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0"/>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b/>
          <w:color w:val="auto"/>
          <w:sz w:val="36"/>
          <w:szCs w:val="36"/>
        </w:rPr>
      </w:pPr>
      <w:bookmarkStart w:id="0" w:name="_Toc5017"/>
      <w:bookmarkStart w:id="1" w:name="_Toc22260"/>
      <w:bookmarkStart w:id="2" w:name="_Toc287607727"/>
      <w:bookmarkStart w:id="3" w:name="_Toc277082535"/>
      <w:bookmarkStart w:id="4" w:name="_Toc22183"/>
      <w:bookmarkStart w:id="5" w:name="_Toc224103298"/>
      <w:r>
        <w:rPr>
          <w:rFonts w:hint="eastAsia" w:ascii="仿宋_GB2312" w:eastAsia="仿宋_GB2312"/>
          <w:b/>
          <w:color w:val="auto"/>
          <w:sz w:val="36"/>
          <w:szCs w:val="36"/>
        </w:rPr>
        <w:t>工程名称：</w:t>
      </w:r>
      <w:r>
        <w:rPr>
          <w:rFonts w:hint="eastAsia" w:ascii="仿宋_GB2312" w:eastAsia="仿宋_GB2312"/>
          <w:b/>
          <w:color w:val="auto"/>
          <w:sz w:val="36"/>
          <w:szCs w:val="36"/>
          <w:lang w:eastAsia="zh-CN"/>
        </w:rPr>
        <w:t>安居古城书香文化街（配套部分）项目（第二次）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宋体" w:hAnsi="宋体" w:eastAsia="仿宋_GB2312"/>
          <w:b/>
          <w:color w:val="auto"/>
          <w:spacing w:val="20"/>
          <w:kern w:val="0"/>
          <w:sz w:val="32"/>
          <w:highlight w:val="yellow"/>
          <w:lang w:val="en-US" w:eastAsia="zh-CN"/>
        </w:rPr>
      </w:pPr>
      <w:r>
        <w:rPr>
          <w:rFonts w:hint="eastAsia" w:ascii="仿宋_GB2312" w:eastAsia="仿宋_GB2312"/>
          <w:b/>
          <w:color w:val="auto"/>
          <w:sz w:val="36"/>
          <w:szCs w:val="36"/>
        </w:rPr>
        <w:t>比选编号</w:t>
      </w:r>
      <w:r>
        <w:rPr>
          <w:rFonts w:hint="eastAsia" w:ascii="仿宋_GB2312" w:eastAsia="仿宋_GB2312"/>
          <w:b/>
          <w:color w:val="auto"/>
          <w:sz w:val="36"/>
          <w:szCs w:val="36"/>
          <w:lang w:eastAsia="zh-CN"/>
        </w:rPr>
        <w:t>：</w:t>
      </w:r>
      <w:r>
        <w:rPr>
          <w:rFonts w:hint="eastAsia" w:ascii="仿宋_GB2312" w:eastAsia="仿宋_GB2312"/>
          <w:b/>
          <w:color w:val="auto"/>
          <w:sz w:val="36"/>
          <w:szCs w:val="36"/>
        </w:rPr>
        <w:t>CQ</w:t>
      </w:r>
      <w:r>
        <w:rPr>
          <w:rFonts w:hint="eastAsia" w:ascii="仿宋_GB2312" w:eastAsia="仿宋_GB2312"/>
          <w:b/>
          <w:color w:val="auto"/>
          <w:sz w:val="36"/>
          <w:szCs w:val="36"/>
          <w:lang w:val="en-US" w:eastAsia="zh-CN"/>
        </w:rPr>
        <w:t>GY</w:t>
      </w:r>
      <w:r>
        <w:rPr>
          <w:rFonts w:hint="eastAsia" w:ascii="仿宋_GB2312" w:eastAsia="仿宋_GB2312"/>
          <w:b/>
          <w:color w:val="auto"/>
          <w:sz w:val="36"/>
          <w:szCs w:val="36"/>
        </w:rPr>
        <w:t>-</w:t>
      </w:r>
      <w:r>
        <w:rPr>
          <w:rFonts w:hint="eastAsia" w:ascii="仿宋_GB2312" w:eastAsia="仿宋_GB2312"/>
          <w:b/>
          <w:color w:val="auto"/>
          <w:sz w:val="36"/>
          <w:szCs w:val="36"/>
          <w:lang w:eastAsia="zh-CN"/>
        </w:rPr>
        <w:t>202</w:t>
      </w:r>
      <w:r>
        <w:rPr>
          <w:rFonts w:hint="eastAsia" w:ascii="仿宋_GB2312" w:eastAsia="仿宋_GB2312"/>
          <w:b/>
          <w:color w:val="auto"/>
          <w:sz w:val="36"/>
          <w:szCs w:val="36"/>
          <w:lang w:val="en-US" w:eastAsia="zh-CN"/>
        </w:rPr>
        <w:t>2</w:t>
      </w:r>
      <w:r>
        <w:rPr>
          <w:rFonts w:hint="eastAsia" w:ascii="仿宋_GB2312" w:eastAsia="仿宋_GB2312"/>
          <w:b/>
          <w:color w:val="auto"/>
          <w:sz w:val="36"/>
          <w:szCs w:val="36"/>
        </w:rPr>
        <w:t>-</w:t>
      </w:r>
      <w:r>
        <w:rPr>
          <w:rFonts w:hint="eastAsia" w:ascii="仿宋_GB2312" w:eastAsia="仿宋_GB2312"/>
          <w:b/>
          <w:color w:val="auto"/>
          <w:sz w:val="36"/>
          <w:szCs w:val="36"/>
          <w:lang w:val="en-US" w:eastAsia="zh-CN"/>
        </w:rPr>
        <w:t xml:space="preserve">0706   </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ascii="宋体" w:hAnsi="宋体"/>
          <w:color w:val="auto"/>
          <w:spacing w:val="9"/>
          <w:kern w:val="0"/>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240" w:lineRule="atLeast"/>
        <w:jc w:val="center"/>
        <w:rPr>
          <w:rFonts w:ascii="宋体" w:hAnsi="宋体"/>
          <w:b/>
          <w:color w:val="auto"/>
          <w:spacing w:val="34"/>
          <w:kern w:val="0"/>
          <w:sz w:val="96"/>
        </w:rPr>
      </w:pPr>
    </w:p>
    <w:p>
      <w:pPr>
        <w:autoSpaceDE w:val="0"/>
        <w:autoSpaceDN w:val="0"/>
        <w:adjustRightInd w:val="0"/>
        <w:snapToGrid w:val="0"/>
        <w:spacing w:line="240" w:lineRule="atLeast"/>
        <w:rPr>
          <w:rFonts w:ascii="宋体" w:hAnsi="宋体"/>
          <w:b/>
          <w:color w:val="auto"/>
          <w:spacing w:val="34"/>
          <w:kern w:val="0"/>
          <w:sz w:val="96"/>
        </w:rPr>
      </w:pPr>
    </w:p>
    <w:p>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pPr>
        <w:autoSpaceDE w:val="0"/>
        <w:autoSpaceDN w:val="0"/>
        <w:adjustRightInd w:val="0"/>
        <w:snapToGrid w:val="0"/>
        <w:spacing w:line="500" w:lineRule="exact"/>
        <w:rPr>
          <w:rFonts w:ascii="宋体" w:hAnsi="宋体"/>
          <w:b/>
          <w:color w:val="auto"/>
          <w:spacing w:val="4"/>
          <w:kern w:val="0"/>
          <w:sz w:val="84"/>
          <w:szCs w:val="84"/>
        </w:rPr>
      </w:pPr>
    </w:p>
    <w:p>
      <w:pPr>
        <w:tabs>
          <w:tab w:val="left" w:pos="3676"/>
        </w:tabs>
        <w:autoSpaceDE w:val="0"/>
        <w:autoSpaceDN w:val="0"/>
        <w:adjustRightInd w:val="0"/>
        <w:snapToGrid w:val="0"/>
        <w:spacing w:line="500" w:lineRule="exact"/>
        <w:rPr>
          <w:rFonts w:ascii="宋体" w:hAnsi="宋体"/>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pStyle w:val="3"/>
      </w:pPr>
    </w:p>
    <w:p>
      <w:pPr>
        <w:autoSpaceDE w:val="0"/>
        <w:autoSpaceDN w:val="0"/>
        <w:adjustRightInd w:val="0"/>
        <w:snapToGrid w:val="0"/>
        <w:spacing w:line="500" w:lineRule="exact"/>
        <w:rPr>
          <w:rFonts w:ascii="宋体" w:hAnsi="宋体"/>
          <w:b/>
          <w:color w:val="auto"/>
          <w:spacing w:val="4"/>
          <w:kern w:val="0"/>
          <w:sz w:val="32"/>
        </w:rPr>
      </w:pPr>
    </w:p>
    <w:p>
      <w:pPr>
        <w:spacing w:line="480" w:lineRule="exact"/>
        <w:ind w:firstLine="916" w:firstLineChars="300"/>
        <w:rPr>
          <w:rFonts w:hint="eastAsia" w:ascii="宋体" w:hAnsi="宋体" w:eastAsia="宋体" w:cs="Times New Roman"/>
          <w:b/>
          <w:color w:val="auto"/>
          <w:spacing w:val="-8"/>
          <w:kern w:val="0"/>
          <w:sz w:val="32"/>
          <w:lang w:eastAsia="zh-CN"/>
        </w:rPr>
      </w:pPr>
      <w:r>
        <w:rPr>
          <w:rFonts w:hint="eastAsia" w:ascii="宋体" w:hAnsi="宋体" w:eastAsia="宋体" w:cs="Times New Roman"/>
          <w:b/>
          <w:color w:val="auto"/>
          <w:spacing w:val="-8"/>
          <w:kern w:val="0"/>
          <w:sz w:val="32"/>
          <w:lang w:eastAsia="zh-CN"/>
        </w:rPr>
        <w:t>比   选   人：</w:t>
      </w:r>
      <w:r>
        <w:rPr>
          <w:rFonts w:hint="eastAsia" w:ascii="宋体" w:hAnsi="宋体" w:cs="Times New Roman"/>
          <w:b/>
          <w:color w:val="auto"/>
          <w:spacing w:val="-8"/>
          <w:kern w:val="0"/>
          <w:sz w:val="32"/>
          <w:lang w:eastAsia="zh-CN"/>
        </w:rPr>
        <w:t>重庆安居古城华夏文化旅游发展有限公司</w:t>
      </w:r>
    </w:p>
    <w:p>
      <w:pPr>
        <w:spacing w:line="480" w:lineRule="exact"/>
        <w:ind w:firstLine="916" w:firstLineChars="300"/>
        <w:rPr>
          <w:rFonts w:hint="eastAsia" w:ascii="宋体" w:hAnsi="宋体" w:eastAsia="宋体" w:cs="Times New Roman"/>
          <w:b/>
          <w:color w:val="auto"/>
          <w:spacing w:val="-8"/>
          <w:kern w:val="0"/>
          <w:sz w:val="32"/>
          <w:lang w:eastAsia="zh-CN"/>
        </w:rPr>
      </w:pPr>
    </w:p>
    <w:p>
      <w:pPr>
        <w:spacing w:line="480" w:lineRule="exact"/>
        <w:ind w:firstLine="916" w:firstLineChars="300"/>
        <w:rPr>
          <w:rFonts w:hint="eastAsia" w:ascii="宋体" w:hAnsi="宋体" w:eastAsia="宋体" w:cs="Times New Roman"/>
          <w:b/>
          <w:color w:val="auto"/>
          <w:spacing w:val="-8"/>
          <w:kern w:val="0"/>
          <w:sz w:val="32"/>
          <w:lang w:eastAsia="zh-CN"/>
        </w:rPr>
      </w:pPr>
      <w:r>
        <w:rPr>
          <w:rFonts w:hint="eastAsia" w:ascii="宋体" w:hAnsi="宋体" w:eastAsia="宋体" w:cs="Times New Roman"/>
          <w:b/>
          <w:color w:val="auto"/>
          <w:spacing w:val="-8"/>
          <w:kern w:val="0"/>
          <w:sz w:val="32"/>
          <w:lang w:eastAsia="zh-CN"/>
        </w:rPr>
        <w:t>比选代理机构：</w:t>
      </w:r>
      <w:r>
        <w:rPr>
          <w:rFonts w:hint="eastAsia" w:ascii="宋体" w:hAnsi="宋体" w:cs="Times New Roman"/>
          <w:b/>
          <w:color w:val="auto"/>
          <w:spacing w:val="-8"/>
          <w:kern w:val="0"/>
          <w:sz w:val="32"/>
          <w:lang w:eastAsia="zh-CN"/>
        </w:rPr>
        <w:t>重庆共赢工程项目管理咨询有限公司</w:t>
      </w:r>
    </w:p>
    <w:p>
      <w:pPr>
        <w:spacing w:line="480" w:lineRule="exact"/>
        <w:ind w:firstLine="916" w:firstLineChars="300"/>
        <w:rPr>
          <w:rFonts w:hint="eastAsia" w:ascii="宋体" w:hAnsi="宋体" w:eastAsia="宋体" w:cs="Times New Roman"/>
          <w:b/>
          <w:color w:val="auto"/>
          <w:spacing w:val="-8"/>
          <w:kern w:val="0"/>
          <w:sz w:val="32"/>
          <w:lang w:eastAsia="zh-CN"/>
        </w:rPr>
      </w:pP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hint="eastAsia" w:ascii="宋体" w:hAnsi="宋体"/>
          <w:b/>
          <w:color w:val="auto"/>
          <w:sz w:val="30"/>
          <w:szCs w:val="30"/>
        </w:rPr>
      </w:pPr>
      <w:r>
        <w:rPr>
          <w:rFonts w:hint="eastAsia" w:ascii="宋体" w:hAnsi="宋体"/>
          <w:b/>
          <w:color w:val="auto"/>
          <w:sz w:val="30"/>
          <w:szCs w:val="30"/>
          <w:lang w:val="en-US" w:eastAsia="zh-CN"/>
        </w:rPr>
        <w:t>二〇二二年七</w:t>
      </w:r>
      <w:r>
        <w:rPr>
          <w:rFonts w:hint="eastAsia" w:ascii="宋体" w:hAnsi="宋体"/>
          <w:b/>
          <w:color w:val="auto"/>
          <w:sz w:val="30"/>
          <w:szCs w:val="30"/>
        </w:rPr>
        <w:t>月</w:t>
      </w:r>
    </w:p>
    <w:p>
      <w:pPr>
        <w:tabs>
          <w:tab w:val="left" w:pos="673"/>
        </w:tabs>
        <w:jc w:val="left"/>
        <w:rPr>
          <w:rFonts w:hint="eastAsia"/>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hint="eastAsia" w:ascii="宋体" w:hAnsi="宋体" w:cs="MingLiU"/>
          <w:b/>
          <w:color w:val="auto"/>
          <w:kern w:val="0"/>
          <w:sz w:val="44"/>
          <w:szCs w:val="44"/>
          <w:lang w:eastAsia="zh-CN"/>
        </w:rPr>
      </w:pPr>
      <w:r>
        <w:rPr>
          <w:rFonts w:hint="eastAsia" w:ascii="宋体" w:hAnsi="宋体" w:cs="MingLiU"/>
          <w:b/>
          <w:color w:val="auto"/>
          <w:kern w:val="0"/>
          <w:sz w:val="44"/>
          <w:szCs w:val="44"/>
        </w:rPr>
        <w:t>目   录</w:t>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"_Toc513492487"</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kern w:val="0"/>
          <w:sz w:val="32"/>
          <w:szCs w:val="32"/>
        </w:rPr>
        <w:t>第一章</w:t>
      </w:r>
      <w:r>
        <w:rPr>
          <w:rStyle w:val="59"/>
          <w:rFonts w:hint="eastAsia" w:eastAsia="宋体"/>
          <w:b w:val="0"/>
          <w:color w:val="auto"/>
          <w:kern w:val="0"/>
          <w:sz w:val="32"/>
          <w:szCs w:val="32"/>
          <w:lang w:eastAsia="zh-CN"/>
        </w:rPr>
        <w:t xml:space="preserve"> </w:t>
      </w:r>
      <w:r>
        <w:rPr>
          <w:rStyle w:val="59"/>
          <w:rFonts w:eastAsia="宋体"/>
          <w:b w:val="0"/>
          <w:color w:val="auto"/>
          <w:kern w:val="0"/>
          <w:sz w:val="32"/>
          <w:szCs w:val="32"/>
        </w:rPr>
        <w:t xml:space="preserve"> </w:t>
      </w:r>
      <w:r>
        <w:rPr>
          <w:rStyle w:val="59"/>
          <w:rFonts w:hint="eastAsia" w:eastAsia="宋体"/>
          <w:b w:val="0"/>
          <w:color w:val="auto"/>
          <w:kern w:val="0"/>
          <w:sz w:val="32"/>
          <w:szCs w:val="32"/>
          <w:lang w:eastAsia="zh-CN"/>
        </w:rPr>
        <w:t>竞争性比选</w:t>
      </w:r>
      <w:r>
        <w:rPr>
          <w:rStyle w:val="59"/>
          <w:rFonts w:hint="eastAsia" w:eastAsia="宋体"/>
          <w:b w:val="0"/>
          <w:color w:val="auto"/>
          <w:kern w:val="0"/>
          <w:sz w:val="32"/>
          <w:szCs w:val="32"/>
        </w:rPr>
        <w:t>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"_Toc513492488"</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kern w:val="0"/>
          <w:sz w:val="32"/>
          <w:szCs w:val="32"/>
        </w:rPr>
        <w:t>第二章</w:t>
      </w:r>
      <w:r>
        <w:rPr>
          <w:rStyle w:val="59"/>
          <w:rFonts w:eastAsia="宋体"/>
          <w:b w:val="0"/>
          <w:color w:val="auto"/>
          <w:kern w:val="0"/>
          <w:sz w:val="32"/>
          <w:szCs w:val="32"/>
        </w:rPr>
        <w:t xml:space="preserve"> </w:t>
      </w:r>
      <w:r>
        <w:rPr>
          <w:rStyle w:val="59"/>
          <w:rFonts w:hint="eastAsia" w:eastAsia="宋体"/>
          <w:b w:val="0"/>
          <w:color w:val="auto"/>
          <w:kern w:val="0"/>
          <w:sz w:val="32"/>
          <w:szCs w:val="32"/>
          <w:lang w:eastAsia="zh-CN"/>
        </w:rPr>
        <w:t xml:space="preserve"> </w:t>
      </w:r>
      <w:r>
        <w:rPr>
          <w:rStyle w:val="59"/>
          <w:rFonts w:hint="eastAsia" w:eastAsia="宋体"/>
          <w:b w:val="0"/>
          <w:color w:val="auto"/>
          <w:kern w:val="0"/>
          <w:sz w:val="32"/>
          <w:szCs w:val="32"/>
        </w:rPr>
        <w:t>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"_Toc513492489"</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kern w:val="0"/>
          <w:sz w:val="32"/>
          <w:szCs w:val="32"/>
        </w:rPr>
        <w:t>第三章</w:t>
      </w:r>
      <w:r>
        <w:rPr>
          <w:rStyle w:val="59"/>
          <w:rFonts w:eastAsia="宋体"/>
          <w:b w:val="0"/>
          <w:color w:val="auto"/>
          <w:kern w:val="0"/>
          <w:sz w:val="32"/>
          <w:szCs w:val="32"/>
        </w:rPr>
        <w:t xml:space="preserve"> </w:t>
      </w:r>
      <w:r>
        <w:rPr>
          <w:rStyle w:val="59"/>
          <w:rFonts w:hint="eastAsia" w:eastAsia="宋体"/>
          <w:b w:val="0"/>
          <w:color w:val="auto"/>
          <w:kern w:val="0"/>
          <w:sz w:val="32"/>
          <w:szCs w:val="32"/>
          <w:lang w:eastAsia="zh-CN"/>
        </w:rPr>
        <w:t xml:space="preserve"> </w:t>
      </w:r>
      <w:r>
        <w:rPr>
          <w:rStyle w:val="59"/>
          <w:rFonts w:hint="eastAsia" w:eastAsia="宋体"/>
          <w:b w:val="0"/>
          <w:color w:val="auto"/>
          <w:kern w:val="0"/>
          <w:sz w:val="32"/>
          <w:szCs w:val="32"/>
        </w:rPr>
        <w:t>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23</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"_Toc513492490"</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kern w:val="0"/>
          <w:sz w:val="32"/>
          <w:szCs w:val="32"/>
        </w:rPr>
        <w:t>第四章</w:t>
      </w:r>
      <w:r>
        <w:rPr>
          <w:rStyle w:val="59"/>
          <w:rFonts w:hint="eastAsia" w:eastAsia="宋体"/>
          <w:b w:val="0"/>
          <w:color w:val="auto"/>
          <w:kern w:val="0"/>
          <w:sz w:val="32"/>
          <w:szCs w:val="32"/>
          <w:lang w:eastAsia="zh-CN"/>
        </w:rPr>
        <w:t xml:space="preserve">  </w:t>
      </w:r>
      <w:r>
        <w:rPr>
          <w:rStyle w:val="59"/>
          <w:rFonts w:hint="eastAsia" w:eastAsia="宋体"/>
          <w:b w:val="0"/>
          <w:color w:val="auto"/>
          <w:kern w:val="0"/>
          <w:sz w:val="32"/>
          <w:szCs w:val="32"/>
        </w:rPr>
        <w:t>合同条款及</w:t>
      </w:r>
      <w:bookmarkStart w:id="6" w:name="_Hlt514795948"/>
      <w:r>
        <w:rPr>
          <w:rStyle w:val="59"/>
          <w:rFonts w:hint="eastAsia" w:eastAsia="宋体"/>
          <w:b w:val="0"/>
          <w:color w:val="auto"/>
          <w:kern w:val="0"/>
          <w:sz w:val="32"/>
          <w:szCs w:val="32"/>
        </w:rPr>
        <w:t>格</w:t>
      </w:r>
      <w:bookmarkEnd w:id="6"/>
      <w:r>
        <w:rPr>
          <w:rStyle w:val="59"/>
          <w:rFonts w:hint="eastAsia" w:eastAsia="宋体"/>
          <w:b w:val="0"/>
          <w:color w:val="auto"/>
          <w:kern w:val="0"/>
          <w:sz w:val="32"/>
          <w:szCs w:val="32"/>
        </w:rPr>
        <w:t>式</w:t>
      </w:r>
      <w:r>
        <w:rPr>
          <w:b w:val="0"/>
          <w:color w:val="auto"/>
          <w:sz w:val="32"/>
          <w:szCs w:val="32"/>
        </w:rPr>
        <w:tab/>
      </w:r>
      <w:bookmarkStart w:id="7" w:name="_Hlt514795805"/>
      <w:bookmarkStart w:id="8" w:name="_Hlt514795804"/>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24</w:t>
      </w:r>
      <w:r>
        <w:rPr>
          <w:b w:val="0"/>
          <w:color w:val="auto"/>
          <w:sz w:val="32"/>
          <w:szCs w:val="32"/>
        </w:rPr>
        <w:fldChar w:fldCharType="end"/>
      </w:r>
      <w:bookmarkEnd w:id="7"/>
      <w:bookmarkEnd w:id="8"/>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"_Toc513492491"</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sz w:val="32"/>
          <w:szCs w:val="32"/>
        </w:rPr>
        <w:t>第五章</w:t>
      </w:r>
      <w:r>
        <w:rPr>
          <w:rStyle w:val="59"/>
          <w:rFonts w:hint="eastAsia" w:eastAsia="宋体"/>
          <w:b w:val="0"/>
          <w:color w:val="auto"/>
          <w:sz w:val="32"/>
          <w:szCs w:val="32"/>
          <w:lang w:eastAsia="zh-CN"/>
        </w:rPr>
        <w:t xml:space="preserve">  </w:t>
      </w:r>
      <w:r>
        <w:rPr>
          <w:rStyle w:val="59"/>
          <w:rFonts w:hint="eastAsia" w:eastAsia="宋体"/>
          <w:b w:val="0"/>
          <w:color w:val="auto"/>
          <w:sz w:val="32"/>
          <w:szCs w:val="32"/>
        </w:rPr>
        <w:t>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49</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"_Toc513492492"</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sz w:val="32"/>
          <w:szCs w:val="32"/>
        </w:rPr>
        <w:t>第六章</w:t>
      </w:r>
      <w:r>
        <w:rPr>
          <w:rStyle w:val="59"/>
          <w:rFonts w:eastAsia="宋体"/>
          <w:b w:val="0"/>
          <w:color w:val="auto"/>
          <w:sz w:val="32"/>
          <w:szCs w:val="32"/>
        </w:rPr>
        <w:t xml:space="preserve"> </w:t>
      </w:r>
      <w:r>
        <w:rPr>
          <w:rStyle w:val="59"/>
          <w:rFonts w:hint="eastAsia" w:eastAsia="宋体"/>
          <w:b w:val="0"/>
          <w:color w:val="auto"/>
          <w:sz w:val="32"/>
          <w:szCs w:val="32"/>
          <w:lang w:eastAsia="zh-CN"/>
        </w:rPr>
        <w:t xml:space="preserve"> </w:t>
      </w:r>
      <w:r>
        <w:rPr>
          <w:rStyle w:val="59"/>
          <w:rFonts w:hint="eastAsia" w:eastAsia="宋体"/>
          <w:b w:val="0"/>
          <w:color w:val="auto"/>
          <w:sz w:val="32"/>
          <w:szCs w:val="32"/>
        </w:rPr>
        <w:t>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51</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"_Toc513492493"</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sz w:val="32"/>
          <w:szCs w:val="32"/>
        </w:rPr>
        <w:t>第七章</w:t>
      </w:r>
      <w:r>
        <w:rPr>
          <w:rStyle w:val="59"/>
          <w:rFonts w:eastAsia="宋体"/>
          <w:b w:val="0"/>
          <w:color w:val="auto"/>
          <w:sz w:val="32"/>
          <w:szCs w:val="32"/>
        </w:rPr>
        <w:t xml:space="preserve"> </w:t>
      </w:r>
      <w:r>
        <w:rPr>
          <w:rStyle w:val="59"/>
          <w:rFonts w:hint="eastAsia" w:eastAsia="宋体"/>
          <w:b w:val="0"/>
          <w:color w:val="auto"/>
          <w:sz w:val="32"/>
          <w:szCs w:val="32"/>
          <w:lang w:eastAsia="zh-CN"/>
        </w:rPr>
        <w:t xml:space="preserve"> </w:t>
      </w:r>
      <w:r>
        <w:rPr>
          <w:rStyle w:val="59"/>
          <w:rFonts w:hint="eastAsia" w:eastAsia="宋体"/>
          <w:b w:val="0"/>
          <w:color w:val="auto"/>
          <w:sz w:val="32"/>
          <w:szCs w:val="32"/>
        </w:rPr>
        <w:t>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52</w:t>
      </w:r>
      <w:r>
        <w:rPr>
          <w:b w:val="0"/>
          <w:color w:val="auto"/>
          <w:sz w:val="32"/>
          <w:szCs w:val="32"/>
        </w:rPr>
        <w:fldChar w:fldCharType="end"/>
      </w:r>
      <w:r>
        <w:rPr>
          <w:b w:val="0"/>
          <w:color w:val="auto"/>
          <w:sz w:val="32"/>
          <w:szCs w:val="32"/>
        </w:rPr>
        <w:fldChar w:fldCharType="end"/>
      </w:r>
    </w:p>
    <w:p>
      <w:pPr>
        <w:pStyle w:val="37"/>
        <w:pageBreakBefore w:val="0"/>
        <w:widowControl w:val="0"/>
        <w:tabs>
          <w:tab w:val="right" w:leader="dot" w:pos="9214"/>
          <w:tab w:val="clear" w:pos="8608"/>
        </w:tabs>
        <w:kinsoku/>
        <w:wordWrap/>
        <w:overflowPunct/>
        <w:topLinePunct w:val="0"/>
        <w:autoSpaceDE/>
        <w:autoSpaceDN/>
        <w:bidi w:val="0"/>
        <w:adjustRightInd/>
        <w:snapToGrid/>
        <w:spacing w:line="700" w:lineRule="exact"/>
        <w:ind w:firstLine="640" w:firstLineChars="200"/>
        <w:jc w:val="left"/>
        <w:textAlignment w:val="auto"/>
        <w:rPr>
          <w:b w:val="0"/>
          <w:bCs w:val="0"/>
          <w:caps w:val="0"/>
          <w:color w:val="auto"/>
          <w:kern w:val="2"/>
          <w:sz w:val="32"/>
          <w:szCs w:val="32"/>
          <w:lang w:val="en-US" w:eastAsia="zh-CN"/>
        </w:rPr>
      </w:pPr>
      <w:r>
        <w:rPr>
          <w:b w:val="0"/>
          <w:color w:val="auto"/>
          <w:sz w:val="32"/>
          <w:szCs w:val="32"/>
        </w:rPr>
        <w:fldChar w:fldCharType="begin"/>
      </w:r>
      <w:r>
        <w:rPr>
          <w:rStyle w:val="59"/>
          <w:rFonts w:eastAsia="宋体"/>
          <w:b w:val="0"/>
          <w:color w:val="auto"/>
          <w:sz w:val="32"/>
          <w:szCs w:val="32"/>
        </w:rPr>
        <w:instrText xml:space="preserve"> </w:instrText>
      </w:r>
      <w:r>
        <w:rPr>
          <w:b w:val="0"/>
          <w:color w:val="auto"/>
          <w:sz w:val="32"/>
          <w:szCs w:val="32"/>
        </w:rPr>
        <w:instrText xml:space="preserve">HYPERLINK \l "_Toc513492494"</w:instrText>
      </w:r>
      <w:r>
        <w:rPr>
          <w:rStyle w:val="59"/>
          <w:rFonts w:eastAsia="宋体"/>
          <w:b w:val="0"/>
          <w:color w:val="auto"/>
          <w:sz w:val="32"/>
          <w:szCs w:val="32"/>
        </w:rPr>
        <w:instrText xml:space="preserve"> </w:instrText>
      </w:r>
      <w:r>
        <w:rPr>
          <w:b w:val="0"/>
          <w:color w:val="auto"/>
          <w:sz w:val="32"/>
          <w:szCs w:val="32"/>
        </w:rPr>
        <w:fldChar w:fldCharType="separate"/>
      </w:r>
      <w:r>
        <w:rPr>
          <w:rStyle w:val="59"/>
          <w:rFonts w:hint="eastAsia" w:eastAsia="宋体"/>
          <w:b w:val="0"/>
          <w:color w:val="auto"/>
          <w:sz w:val="32"/>
          <w:szCs w:val="32"/>
        </w:rPr>
        <w:t>第八章</w:t>
      </w:r>
      <w:r>
        <w:rPr>
          <w:rStyle w:val="59"/>
          <w:rFonts w:eastAsia="宋体"/>
          <w:b w:val="0"/>
          <w:color w:val="auto"/>
          <w:sz w:val="32"/>
          <w:szCs w:val="32"/>
        </w:rPr>
        <w:t xml:space="preserve"> </w:t>
      </w:r>
      <w:r>
        <w:rPr>
          <w:rStyle w:val="59"/>
          <w:rFonts w:hint="eastAsia" w:eastAsia="宋体"/>
          <w:b w:val="0"/>
          <w:color w:val="auto"/>
          <w:sz w:val="32"/>
          <w:szCs w:val="32"/>
          <w:lang w:eastAsia="zh-CN"/>
        </w:rPr>
        <w:t xml:space="preserve"> </w:t>
      </w:r>
      <w:r>
        <w:rPr>
          <w:rStyle w:val="59"/>
          <w:rFonts w:hint="eastAsia" w:eastAsia="宋体"/>
          <w:b w:val="0"/>
          <w:color w:val="auto"/>
          <w:sz w:val="32"/>
          <w:szCs w:val="32"/>
        </w:rPr>
        <w:t>投标文件格式</w:t>
      </w:r>
      <w:r>
        <w:rPr>
          <w:b w:val="0"/>
          <w:color w:val="auto"/>
          <w:sz w:val="32"/>
          <w:szCs w:val="32"/>
        </w:rPr>
        <w:tab/>
      </w:r>
      <w:r>
        <w:rPr>
          <w:b w:val="0"/>
          <w:color w:val="auto"/>
          <w:sz w:val="32"/>
          <w:szCs w:val="32"/>
        </w:rPr>
        <w:fldChar w:fldCharType="begin"/>
      </w:r>
      <w:r>
        <w:rPr>
          <w:b w:val="0"/>
          <w:color w:val="auto"/>
          <w:sz w:val="32"/>
          <w:szCs w:val="32"/>
        </w:rPr>
        <w:instrText xml:space="preserve"> PAGEREF _Toc513492494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5"/>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s="MingLiU"/>
          <w:b w:val="0"/>
          <w:color w:val="auto"/>
          <w:kern w:val="0"/>
          <w:sz w:val="32"/>
          <w:szCs w:val="32"/>
        </w:rPr>
      </w:pPr>
      <w:r>
        <w:rPr>
          <w:rFonts w:ascii="宋体" w:hAnsi="宋体" w:cs="MingLiU"/>
          <w:b w:val="0"/>
          <w:color w:val="auto"/>
          <w:kern w:val="0"/>
          <w:sz w:val="32"/>
          <w:szCs w:val="32"/>
        </w:rPr>
        <w:fldChar w:fldCharType="end"/>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5"/>
        <w:pageBreakBefore w:val="0"/>
        <w:widowControl w:val="0"/>
        <w:kinsoku/>
        <w:wordWrap/>
        <w:overflowPunct/>
        <w:topLinePunct w:val="0"/>
        <w:bidi w:val="0"/>
        <w:spacing w:before="0" w:beforeLines="0" w:after="0" w:afterLines="0" w:line="460" w:lineRule="exact"/>
        <w:jc w:val="center"/>
        <w:textAlignment w:val="auto"/>
        <w:rPr>
          <w:rFonts w:hint="eastAsia" w:ascii="宋体" w:hAnsi="宋体" w:eastAsia="宋体" w:cs="宋体"/>
          <w:color w:val="auto"/>
          <w:kern w:val="0"/>
          <w:sz w:val="36"/>
          <w:szCs w:val="36"/>
        </w:rPr>
      </w:pPr>
      <w:bookmarkStart w:id="9" w:name="_Toc513492487"/>
      <w:bookmarkStart w:id="10" w:name="_Toc452058672"/>
      <w:r>
        <w:rPr>
          <w:rFonts w:hint="eastAsia" w:ascii="宋体" w:hAnsi="宋体" w:eastAsia="宋体" w:cs="宋体"/>
          <w:color w:val="auto"/>
          <w:kern w:val="0"/>
          <w:sz w:val="36"/>
          <w:szCs w:val="36"/>
        </w:rPr>
        <w:t xml:space="preserve">第一章  </w:t>
      </w:r>
      <w:bookmarkStart w:id="640" w:name="_GoBack"/>
      <w:r>
        <w:rPr>
          <w:rFonts w:hint="eastAsia" w:ascii="宋体" w:hAnsi="宋体" w:eastAsia="宋体" w:cs="宋体"/>
          <w:color w:val="auto"/>
          <w:kern w:val="0"/>
          <w:sz w:val="36"/>
          <w:szCs w:val="36"/>
        </w:rPr>
        <w:t>竞争性比选公告</w:t>
      </w:r>
      <w:bookmarkEnd w:id="0"/>
      <w:bookmarkEnd w:id="1"/>
      <w:bookmarkEnd w:id="2"/>
      <w:bookmarkEnd w:id="3"/>
      <w:bookmarkEnd w:id="4"/>
      <w:bookmarkEnd w:id="5"/>
      <w:bookmarkEnd w:id="9"/>
      <w:bookmarkEnd w:id="10"/>
    </w:p>
    <w:p>
      <w:pPr>
        <w:pageBreakBefore w:val="0"/>
        <w:widowControl w:val="0"/>
        <w:kinsoku/>
        <w:wordWrap/>
        <w:overflowPunct/>
        <w:topLinePunct w:val="0"/>
        <w:autoSpaceDE w:val="0"/>
        <w:autoSpaceDN w:val="0"/>
        <w:bidi w:val="0"/>
        <w:adjustRightInd w:val="0"/>
        <w:snapToGrid w:val="0"/>
        <w:spacing w:line="460" w:lineRule="exact"/>
        <w:jc w:val="center"/>
        <w:textAlignment w:val="auto"/>
        <w:rPr>
          <w:rFonts w:hint="eastAsia" w:ascii="宋体" w:hAnsi="宋体" w:eastAsia="宋体" w:cs="宋体"/>
          <w:b/>
          <w:snapToGrid w:val="0"/>
          <w:color w:val="auto"/>
          <w:w w:val="99"/>
          <w:kern w:val="0"/>
          <w:sz w:val="32"/>
          <w:szCs w:val="32"/>
        </w:rPr>
      </w:pPr>
      <w:r>
        <w:rPr>
          <w:rFonts w:hint="eastAsia" w:ascii="宋体" w:hAnsi="宋体" w:cs="宋体"/>
          <w:b/>
          <w:bCs/>
          <w:color w:val="auto"/>
          <w:kern w:val="0"/>
          <w:sz w:val="36"/>
          <w:szCs w:val="36"/>
          <w:lang w:val="en-US" w:eastAsia="zh-CN" w:bidi="ar-SA"/>
        </w:rPr>
        <w:t>安居古城书香文化街（配套部分）项目（第二次）</w:t>
      </w:r>
      <w:r>
        <w:rPr>
          <w:rFonts w:hint="eastAsia" w:ascii="宋体" w:hAnsi="宋体" w:eastAsia="宋体" w:cs="宋体"/>
          <w:b/>
          <w:snapToGrid w:val="0"/>
          <w:color w:val="auto"/>
          <w:w w:val="99"/>
          <w:kern w:val="0"/>
          <w:sz w:val="32"/>
          <w:szCs w:val="32"/>
        </w:rPr>
        <w:t xml:space="preserve"> </w:t>
      </w:r>
    </w:p>
    <w:p>
      <w:pPr>
        <w:pStyle w:val="6"/>
        <w:pageBreakBefore w:val="0"/>
        <w:widowControl w:val="0"/>
        <w:kinsoku/>
        <w:wordWrap/>
        <w:overflowPunct/>
        <w:topLinePunct w:val="0"/>
        <w:bidi w:val="0"/>
        <w:spacing w:before="0" w:beforeLines="0" w:after="0" w:afterLines="0" w:line="460" w:lineRule="exact"/>
        <w:textAlignment w:val="auto"/>
        <w:rPr>
          <w:rFonts w:ascii="宋体" w:hAnsi="宋体"/>
          <w:bCs w:val="0"/>
          <w:snapToGrid w:val="0"/>
          <w:color w:val="auto"/>
          <w:sz w:val="21"/>
          <w:szCs w:val="21"/>
        </w:rPr>
      </w:pPr>
      <w:bookmarkStart w:id="11" w:name="_Toc452058673"/>
      <w:bookmarkStart w:id="12" w:name="_Toc428455483"/>
      <w:r>
        <w:rPr>
          <w:rFonts w:hint="eastAsia" w:ascii="宋体" w:hAnsi="宋体"/>
          <w:snapToGrid w:val="0"/>
          <w:color w:val="auto"/>
          <w:sz w:val="21"/>
          <w:szCs w:val="21"/>
        </w:rPr>
        <w:t>1. 竞争性比选条件</w:t>
      </w:r>
      <w:bookmarkEnd w:id="11"/>
      <w:bookmarkEnd w:id="12"/>
    </w:p>
    <w:p>
      <w:pPr>
        <w:pageBreakBefore w:val="0"/>
        <w:widowControl w:val="0"/>
        <w:kinsoku/>
        <w:wordWrap/>
        <w:overflowPunct/>
        <w:topLinePunct w:val="0"/>
        <w:bidi w:val="0"/>
        <w:spacing w:line="460" w:lineRule="exact"/>
        <w:ind w:firstLine="420" w:firstLineChars="200"/>
        <w:textAlignment w:val="auto"/>
        <w:rPr>
          <w:rFonts w:hint="eastAsia" w:ascii="宋体" w:hAnsi="宋体" w:cs="MingLiU"/>
          <w:snapToGrid w:val="0"/>
          <w:color w:val="auto"/>
          <w:kern w:val="0"/>
          <w:sz w:val="21"/>
          <w:szCs w:val="21"/>
        </w:rPr>
      </w:pPr>
      <w:r>
        <w:rPr>
          <w:rFonts w:hint="eastAsia" w:ascii="宋体" w:hAnsi="宋体" w:cs="MingLiU"/>
          <w:snapToGrid w:val="0"/>
          <w:color w:val="auto"/>
          <w:kern w:val="0"/>
          <w:sz w:val="21"/>
          <w:szCs w:val="21"/>
        </w:rPr>
        <w:t>本招标项目</w:t>
      </w:r>
      <w:r>
        <w:rPr>
          <w:rFonts w:hint="eastAsia" w:ascii="宋体" w:hAnsi="宋体" w:cs="MingLiU"/>
          <w:snapToGrid w:val="0"/>
          <w:color w:val="auto"/>
          <w:kern w:val="0"/>
          <w:sz w:val="21"/>
          <w:szCs w:val="21"/>
          <w:u w:val="single"/>
          <w:lang w:eastAsia="zh-CN"/>
        </w:rPr>
        <w:t>安居古城书香文化街（配套部分）项目（第二次）已由</w:t>
      </w:r>
      <w:r>
        <w:rPr>
          <w:rFonts w:hint="eastAsia" w:ascii="宋体" w:hAnsi="宋体" w:cs="宋体"/>
          <w:u w:val="single"/>
        </w:rPr>
        <w:t>重庆市铜梁区发展和改革委员会</w:t>
      </w:r>
      <w:r>
        <w:rPr>
          <w:rFonts w:hint="eastAsia" w:ascii="宋体" w:hAnsi="宋体" w:cs="宋体"/>
        </w:rPr>
        <w:t>以</w:t>
      </w:r>
      <w:r>
        <w:rPr>
          <w:rFonts w:hint="eastAsia" w:ascii="宋体" w:hAnsi="宋体" w:cs="宋体"/>
          <w:u w:val="single"/>
        </w:rPr>
        <w:t>重庆市企业投资项目备案证</w:t>
      </w:r>
      <w:r>
        <w:rPr>
          <w:rFonts w:hint="eastAsia" w:ascii="宋体" w:hAnsi="宋体" w:cs="宋体"/>
          <w:u w:val="single"/>
          <w:lang w:val="en-US" w:eastAsia="zh-CN"/>
        </w:rPr>
        <w:t>2207-500151-04-05-972158</w:t>
      </w:r>
      <w:r>
        <w:rPr>
          <w:rFonts w:hint="eastAsia" w:ascii="宋体" w:hAnsi="宋体" w:cs="宋体"/>
        </w:rPr>
        <w:t>批准建设</w:t>
      </w:r>
      <w:r>
        <w:rPr>
          <w:rFonts w:hint="eastAsia" w:ascii="宋体" w:hAnsi="宋体" w:cs="MingLiU"/>
          <w:snapToGrid w:val="0"/>
          <w:color w:val="auto"/>
          <w:kern w:val="0"/>
          <w:sz w:val="21"/>
          <w:szCs w:val="21"/>
        </w:rPr>
        <w:t>，项目业主为</w:t>
      </w:r>
      <w:r>
        <w:rPr>
          <w:rFonts w:hint="eastAsia" w:ascii="宋体" w:hAnsi="宋体" w:cs="MingLiU"/>
          <w:snapToGrid w:val="0"/>
          <w:color w:val="auto"/>
          <w:kern w:val="0"/>
          <w:sz w:val="21"/>
          <w:szCs w:val="21"/>
          <w:u w:val="single"/>
          <w:lang w:eastAsia="zh-CN"/>
        </w:rPr>
        <w:t>重庆安居古城华夏文化旅游发展有限公司</w:t>
      </w:r>
      <w:r>
        <w:rPr>
          <w:rFonts w:hint="eastAsia" w:ascii="宋体" w:hAnsi="宋体" w:cs="MingLiU"/>
          <w:snapToGrid w:val="0"/>
          <w:color w:val="auto"/>
          <w:kern w:val="0"/>
          <w:sz w:val="21"/>
          <w:szCs w:val="21"/>
          <w:u w:val="none"/>
          <w:lang w:eastAsia="zh-CN"/>
        </w:rPr>
        <w:t>，</w:t>
      </w:r>
      <w:r>
        <w:rPr>
          <w:rFonts w:hint="eastAsia" w:ascii="宋体" w:hAnsi="宋体" w:cs="MingLiU"/>
          <w:snapToGrid w:val="0"/>
          <w:color w:val="auto"/>
          <w:kern w:val="0"/>
          <w:sz w:val="21"/>
          <w:szCs w:val="21"/>
        </w:rPr>
        <w:t>资金来源为</w:t>
      </w:r>
      <w:r>
        <w:rPr>
          <w:rFonts w:hint="eastAsia" w:ascii="宋体" w:hAnsi="宋体" w:cs="MingLiU"/>
          <w:snapToGrid w:val="0"/>
          <w:color w:val="auto"/>
          <w:kern w:val="0"/>
          <w:sz w:val="21"/>
          <w:szCs w:val="21"/>
          <w:u w:val="single"/>
          <w:lang w:val="en-US" w:eastAsia="zh-CN"/>
        </w:rPr>
        <w:t>业主自筹资金</w:t>
      </w:r>
      <w:r>
        <w:rPr>
          <w:rFonts w:hint="eastAsia" w:ascii="宋体" w:hAnsi="宋体" w:cs="MingLiU"/>
          <w:snapToGrid w:val="0"/>
          <w:color w:val="auto"/>
          <w:kern w:val="0"/>
          <w:sz w:val="21"/>
          <w:szCs w:val="21"/>
        </w:rPr>
        <w:t>，</w:t>
      </w:r>
      <w:r>
        <w:rPr>
          <w:rFonts w:hint="eastAsia" w:ascii="宋体" w:hAnsi="宋体" w:cs="MingLiU"/>
          <w:snapToGrid w:val="0"/>
          <w:color w:val="auto"/>
          <w:kern w:val="0"/>
          <w:sz w:val="21"/>
          <w:szCs w:val="21"/>
          <w:lang w:eastAsia="zh-CN"/>
        </w:rPr>
        <w:t>比选</w:t>
      </w:r>
      <w:r>
        <w:rPr>
          <w:rFonts w:hint="eastAsia" w:ascii="宋体" w:hAnsi="宋体" w:cs="MingLiU"/>
          <w:snapToGrid w:val="0"/>
          <w:color w:val="auto"/>
          <w:kern w:val="0"/>
          <w:sz w:val="21"/>
          <w:szCs w:val="21"/>
        </w:rPr>
        <w:t>人为</w:t>
      </w:r>
      <w:r>
        <w:rPr>
          <w:rFonts w:hint="eastAsia" w:ascii="宋体" w:hAnsi="宋体" w:cs="MingLiU"/>
          <w:snapToGrid w:val="0"/>
          <w:color w:val="auto"/>
          <w:kern w:val="0"/>
          <w:sz w:val="21"/>
          <w:szCs w:val="21"/>
          <w:u w:val="single"/>
          <w:lang w:eastAsia="zh-CN"/>
        </w:rPr>
        <w:t>重庆安居古城华夏文化旅游发展有限公司</w:t>
      </w:r>
      <w:r>
        <w:rPr>
          <w:rFonts w:hint="eastAsia" w:ascii="宋体" w:hAnsi="宋体" w:cs="MingLiU"/>
          <w:snapToGrid w:val="0"/>
          <w:color w:val="auto"/>
          <w:kern w:val="0"/>
          <w:sz w:val="21"/>
          <w:szCs w:val="21"/>
        </w:rPr>
        <w:t>。项目已具备招标条件，现对该项目施工进行竞争性比选。</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bookmarkStart w:id="13" w:name="_Toc452058674"/>
      <w:r>
        <w:rPr>
          <w:rFonts w:hint="eastAsia" w:ascii="宋体" w:hAnsi="宋体"/>
          <w:snapToGrid w:val="0"/>
          <w:color w:val="auto"/>
          <w:sz w:val="21"/>
          <w:szCs w:val="21"/>
        </w:rPr>
        <w:t>2、项目概况与比选范围</w:t>
      </w:r>
      <w:bookmarkEnd w:id="13"/>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default" w:ascii="宋体" w:hAnsi="宋体" w:cs="宋体"/>
          <w:color w:val="auto"/>
          <w:kern w:val="0"/>
          <w:sz w:val="21"/>
          <w:szCs w:val="21"/>
          <w:lang w:val="en-US" w:eastAsia="zh-CN"/>
        </w:rPr>
      </w:pPr>
      <w:bookmarkStart w:id="14" w:name="_Toc452058675"/>
      <w:r>
        <w:rPr>
          <w:rFonts w:hint="eastAsia" w:ascii="宋体" w:hAnsi="宋体" w:cs="宋体"/>
          <w:color w:val="auto"/>
          <w:kern w:val="0"/>
          <w:sz w:val="21"/>
          <w:szCs w:val="21"/>
        </w:rPr>
        <w:t>2.1 项</w:t>
      </w:r>
      <w:r>
        <w:rPr>
          <w:rFonts w:hint="eastAsia" w:ascii="宋体" w:hAnsi="宋体" w:cs="宋体"/>
          <w:color w:val="auto"/>
          <w:kern w:val="0"/>
          <w:sz w:val="21"/>
          <w:szCs w:val="21"/>
          <w:lang w:val="en-US" w:eastAsia="zh-CN"/>
        </w:rPr>
        <w:t>目概况：主要工作内容详见施工图及工程量清单，建安投资约100万元。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2.2 建设地址：安居古城书香文化街。</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2.3 比选范围：安居古城书香文化街（配套部分）项目（第二次）施工图及工程量清单所示范围。</w:t>
      </w:r>
    </w:p>
    <w:p>
      <w:pPr>
        <w:pageBreakBefore w:val="0"/>
        <w:widowControl w:val="0"/>
        <w:kinsoku/>
        <w:wordWrap/>
        <w:overflowPunct/>
        <w:topLinePunct w:val="0"/>
        <w:bidi w:val="0"/>
        <w:spacing w:line="460" w:lineRule="exact"/>
        <w:ind w:firstLine="420" w:firstLineChars="200"/>
        <w:textAlignment w:val="auto"/>
        <w:rPr>
          <w:rFonts w:ascii="宋体" w:hAnsi="宋体" w:cs="宋体"/>
          <w:color w:val="auto"/>
          <w:kern w:val="0"/>
          <w:sz w:val="21"/>
          <w:szCs w:val="21"/>
        </w:rPr>
      </w:pPr>
      <w:r>
        <w:rPr>
          <w:rFonts w:hint="eastAsia" w:ascii="宋体" w:hAnsi="宋体" w:cs="宋体"/>
          <w:color w:val="auto"/>
          <w:kern w:val="0"/>
          <w:sz w:val="21"/>
          <w:szCs w:val="21"/>
        </w:rPr>
        <w:t>2.4 工期：</w:t>
      </w:r>
      <w:r>
        <w:rPr>
          <w:rFonts w:hint="eastAsia" w:ascii="宋体" w:hAnsi="宋体" w:cs="宋体"/>
          <w:color w:val="auto"/>
          <w:kern w:val="0"/>
          <w:sz w:val="21"/>
          <w:szCs w:val="21"/>
          <w:lang w:val="en-US" w:eastAsia="zh-CN"/>
        </w:rPr>
        <w:t>60日历天</w:t>
      </w:r>
      <w:r>
        <w:rPr>
          <w:rFonts w:hint="eastAsia" w:ascii="宋体" w:hAnsi="宋体" w:cs="宋体"/>
          <w:color w:val="auto"/>
          <w:kern w:val="0"/>
          <w:sz w:val="21"/>
          <w:szCs w:val="21"/>
          <w:u w:val="none"/>
          <w:shd w:val="clear" w:color="auto" w:fill="auto"/>
        </w:rPr>
        <w:t>。</w:t>
      </w:r>
    </w:p>
    <w:p>
      <w:pPr>
        <w:pageBreakBefore w:val="0"/>
        <w:widowControl w:val="0"/>
        <w:kinsoku/>
        <w:wordWrap/>
        <w:overflowPunct/>
        <w:topLinePunct w:val="0"/>
        <w:bidi w:val="0"/>
        <w:spacing w:line="460" w:lineRule="exact"/>
        <w:ind w:firstLine="420" w:firstLineChars="200"/>
        <w:textAlignment w:val="auto"/>
        <w:rPr>
          <w:rFonts w:ascii="宋体" w:hAnsi="宋体" w:cs="宋体"/>
          <w:color w:val="auto"/>
          <w:kern w:val="0"/>
          <w:sz w:val="21"/>
          <w:szCs w:val="21"/>
          <w:u w:val="none"/>
        </w:rPr>
      </w:pPr>
      <w:r>
        <w:rPr>
          <w:rFonts w:hint="eastAsia" w:ascii="宋体" w:hAnsi="宋体" w:cs="宋体"/>
          <w:color w:val="auto"/>
          <w:kern w:val="0"/>
          <w:sz w:val="21"/>
          <w:szCs w:val="21"/>
          <w:u w:val="none"/>
        </w:rPr>
        <w:t>2.5 标段划分：本次招标设1个标段。</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r>
        <w:rPr>
          <w:rFonts w:hint="eastAsia" w:ascii="宋体" w:hAnsi="宋体"/>
          <w:snapToGrid w:val="0"/>
          <w:color w:val="auto"/>
          <w:sz w:val="21"/>
          <w:szCs w:val="21"/>
        </w:rPr>
        <w:t>3、投标人资格要求</w:t>
      </w:r>
      <w:bookmarkEnd w:id="14"/>
    </w:p>
    <w:p>
      <w:pPr>
        <w:pageBreakBefore w:val="0"/>
        <w:widowControl w:val="0"/>
        <w:kinsoku/>
        <w:wordWrap/>
        <w:overflowPunct/>
        <w:topLinePunct w:val="0"/>
        <w:bidi w:val="0"/>
        <w:spacing w:line="460" w:lineRule="exact"/>
        <w:ind w:firstLine="420" w:firstLineChars="200"/>
        <w:textAlignment w:val="auto"/>
        <w:rPr>
          <w:rFonts w:hint="eastAsia" w:ascii="宋体" w:hAnsi="宋体" w:cs="MingLiU"/>
          <w:snapToGrid w:val="0"/>
          <w:color w:val="auto"/>
          <w:kern w:val="0"/>
          <w:sz w:val="21"/>
          <w:szCs w:val="21"/>
        </w:rPr>
      </w:pPr>
      <w:r>
        <w:rPr>
          <w:rFonts w:ascii="宋体" w:hAnsi="宋体" w:cs="MingLiU"/>
          <w:snapToGrid w:val="0"/>
          <w:color w:val="auto"/>
          <w:kern w:val="0"/>
          <w:sz w:val="21"/>
          <w:szCs w:val="21"/>
        </w:rPr>
        <w:t xml:space="preserve">3.1 </w:t>
      </w:r>
      <w:r>
        <w:rPr>
          <w:rFonts w:hint="eastAsia" w:ascii="宋体" w:hAnsi="宋体"/>
          <w:snapToGrid w:val="0"/>
          <w:kern w:val="0"/>
          <w:szCs w:val="21"/>
        </w:rPr>
        <w:t>本次招标要求投标人</w:t>
      </w:r>
      <w:r>
        <w:rPr>
          <w:rFonts w:hint="eastAsia" w:ascii="宋体" w:hAnsi="宋体"/>
          <w:snapToGrid w:val="0"/>
          <w:kern w:val="0"/>
          <w:szCs w:val="21"/>
          <w:lang w:eastAsia="zh-CN"/>
        </w:rPr>
        <w:t>需</w:t>
      </w:r>
      <w:r>
        <w:rPr>
          <w:rFonts w:hint="eastAsia" w:ascii="宋体" w:hAnsi="宋体"/>
          <w:snapToGrid w:val="0"/>
          <w:kern w:val="0"/>
          <w:szCs w:val="21"/>
        </w:rPr>
        <w:t>具备</w:t>
      </w:r>
      <w:r>
        <w:rPr>
          <w:rFonts w:hint="eastAsia" w:ascii="宋体" w:hAnsi="宋体"/>
          <w:snapToGrid w:val="0"/>
          <w:kern w:val="0"/>
          <w:szCs w:val="21"/>
          <w:u w:val="none"/>
        </w:rPr>
        <w:t>建设行政主管部门颁发的有效的</w:t>
      </w:r>
      <w:r>
        <w:rPr>
          <w:rFonts w:hint="eastAsia" w:ascii="宋体" w:hAnsi="宋体"/>
          <w:b/>
          <w:bCs/>
          <w:snapToGrid w:val="0"/>
          <w:kern w:val="0"/>
          <w:szCs w:val="21"/>
          <w:u w:val="single"/>
          <w:lang w:val="en-US" w:eastAsia="zh-CN"/>
        </w:rPr>
        <w:t>建筑装修装饰工程专业承包二</w:t>
      </w:r>
      <w:r>
        <w:rPr>
          <w:rFonts w:hint="eastAsia" w:ascii="宋体" w:hAnsi="宋体"/>
          <w:b/>
          <w:bCs/>
          <w:snapToGrid w:val="0"/>
          <w:kern w:val="0"/>
          <w:szCs w:val="21"/>
          <w:u w:val="single"/>
          <w:lang w:eastAsia="zh-CN"/>
        </w:rPr>
        <w:t>级及以上</w:t>
      </w:r>
      <w:r>
        <w:rPr>
          <w:rFonts w:hint="eastAsia" w:ascii="宋体" w:hAnsi="宋体"/>
          <w:snapToGrid w:val="0"/>
          <w:kern w:val="0"/>
          <w:szCs w:val="21"/>
          <w:u w:val="none"/>
          <w:lang w:eastAsia="zh-CN"/>
        </w:rPr>
        <w:t>资质。</w:t>
      </w:r>
    </w:p>
    <w:p>
      <w:pPr>
        <w:pageBreakBefore w:val="0"/>
        <w:widowControl w:val="0"/>
        <w:tabs>
          <w:tab w:val="left" w:pos="3840"/>
        </w:tabs>
        <w:kinsoku/>
        <w:wordWrap/>
        <w:overflowPunct/>
        <w:topLinePunct w:val="0"/>
        <w:autoSpaceDE w:val="0"/>
        <w:autoSpaceDN w:val="0"/>
        <w:bidi w:val="0"/>
        <w:adjustRightInd w:val="0"/>
        <w:snapToGrid w:val="0"/>
        <w:spacing w:line="460" w:lineRule="exact"/>
        <w:ind w:firstLine="420"/>
        <w:jc w:val="left"/>
        <w:textAlignment w:val="auto"/>
        <w:rPr>
          <w:rFonts w:hint="eastAsia" w:ascii="宋体" w:hAnsi="宋体" w:cs="MingLiU"/>
          <w:snapToGrid w:val="0"/>
          <w:color w:val="auto"/>
          <w:kern w:val="0"/>
          <w:sz w:val="21"/>
          <w:szCs w:val="21"/>
        </w:rPr>
      </w:pPr>
      <w:r>
        <w:rPr>
          <w:rFonts w:hint="eastAsia" w:ascii="宋体" w:hAnsi="宋体" w:cs="MingLiU"/>
          <w:snapToGrid w:val="0"/>
          <w:color w:val="auto"/>
          <w:kern w:val="0"/>
          <w:sz w:val="21"/>
          <w:szCs w:val="21"/>
        </w:rPr>
        <w:t>3.2 资格审查方式：资格后审。</w:t>
      </w:r>
    </w:p>
    <w:p>
      <w:pPr>
        <w:pageBreakBefore w:val="0"/>
        <w:widowControl w:val="0"/>
        <w:kinsoku/>
        <w:wordWrap/>
        <w:overflowPunct/>
        <w:topLinePunct w:val="0"/>
        <w:autoSpaceDE w:val="0"/>
        <w:autoSpaceDN w:val="0"/>
        <w:bidi w:val="0"/>
        <w:adjustRightInd w:val="0"/>
        <w:snapToGrid w:val="0"/>
        <w:spacing w:line="460" w:lineRule="exact"/>
        <w:ind w:firstLine="420"/>
        <w:jc w:val="left"/>
        <w:textAlignment w:val="auto"/>
        <w:rPr>
          <w:rFonts w:hint="eastAsia" w:ascii="宋体" w:hAnsi="宋体" w:cs="MingLiU"/>
          <w:color w:val="auto"/>
          <w:kern w:val="0"/>
          <w:sz w:val="21"/>
          <w:szCs w:val="21"/>
        </w:rPr>
      </w:pPr>
      <w:bookmarkStart w:id="15" w:name="_Toc452058676"/>
      <w:r>
        <w:rPr>
          <w:rFonts w:hint="eastAsia" w:ascii="宋体" w:hAnsi="宋体"/>
          <w:color w:val="auto"/>
          <w:kern w:val="0"/>
          <w:sz w:val="21"/>
          <w:szCs w:val="21"/>
        </w:rPr>
        <w:t xml:space="preserve">3.3 </w:t>
      </w:r>
      <w:r>
        <w:rPr>
          <w:rFonts w:hint="eastAsia" w:ascii="宋体" w:hAnsi="宋体" w:cs="MingLiU"/>
          <w:color w:val="auto"/>
          <w:kern w:val="0"/>
          <w:sz w:val="21"/>
          <w:szCs w:val="21"/>
        </w:rPr>
        <w:t>本次比选不接受联合体投标。</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r>
        <w:rPr>
          <w:rFonts w:hint="eastAsia" w:ascii="宋体" w:hAnsi="宋体"/>
          <w:snapToGrid w:val="0"/>
          <w:color w:val="auto"/>
          <w:sz w:val="21"/>
          <w:szCs w:val="21"/>
        </w:rPr>
        <w:t>4、比选文件的获取</w:t>
      </w:r>
      <w:bookmarkEnd w:id="15"/>
    </w:p>
    <w:p>
      <w:pPr>
        <w:pageBreakBefore w:val="0"/>
        <w:widowControl w:val="0"/>
        <w:kinsoku/>
        <w:wordWrap/>
        <w:overflowPunct/>
        <w:topLinePunct w:val="0"/>
        <w:bidi w:val="0"/>
        <w:spacing w:line="460" w:lineRule="exact"/>
        <w:ind w:firstLine="420" w:firstLineChars="200"/>
        <w:textAlignment w:val="auto"/>
        <w:rPr>
          <w:rFonts w:hint="eastAsia" w:ascii="宋体" w:hAnsi="宋体" w:eastAsia="宋体" w:cs="MingLiU"/>
          <w:b w:val="0"/>
          <w:bCs/>
          <w:snapToGrid w:val="0"/>
          <w:color w:val="auto"/>
          <w:kern w:val="0"/>
          <w:sz w:val="21"/>
          <w:szCs w:val="21"/>
          <w:u w:val="none"/>
        </w:rPr>
      </w:pPr>
      <w:bookmarkStart w:id="16" w:name="_Toc452058677"/>
      <w:r>
        <w:rPr>
          <w:rFonts w:hint="eastAsia" w:ascii="宋体" w:hAnsi="宋体" w:eastAsia="宋体" w:cs="MingLiU"/>
          <w:b w:val="0"/>
          <w:bCs/>
          <w:snapToGrid w:val="0"/>
          <w:color w:val="auto"/>
          <w:kern w:val="0"/>
          <w:sz w:val="21"/>
          <w:szCs w:val="21"/>
          <w:u w:val="none"/>
        </w:rPr>
        <w:t>4.1 凡有意参加</w:t>
      </w:r>
      <w:r>
        <w:rPr>
          <w:rFonts w:hint="eastAsia" w:ascii="宋体" w:hAnsi="宋体" w:eastAsia="宋体" w:cs="MingLiU"/>
          <w:b w:val="0"/>
          <w:bCs/>
          <w:snapToGrid w:val="0"/>
          <w:color w:val="auto"/>
          <w:kern w:val="0"/>
          <w:sz w:val="21"/>
          <w:szCs w:val="21"/>
          <w:u w:val="none"/>
          <w:lang w:eastAsia="zh-CN"/>
        </w:rPr>
        <w:t>投标者，请于20</w:t>
      </w:r>
      <w:r>
        <w:rPr>
          <w:rFonts w:hint="eastAsia" w:ascii="宋体" w:hAnsi="宋体" w:eastAsia="宋体" w:cs="MingLiU"/>
          <w:b w:val="0"/>
          <w:bCs/>
          <w:snapToGrid w:val="0"/>
          <w:color w:val="auto"/>
          <w:kern w:val="0"/>
          <w:sz w:val="21"/>
          <w:szCs w:val="21"/>
          <w:u w:val="none"/>
          <w:lang w:val="en-US" w:eastAsia="zh-CN"/>
        </w:rPr>
        <w:t>22</w:t>
      </w:r>
      <w:r>
        <w:rPr>
          <w:rFonts w:hint="eastAsia" w:ascii="宋体" w:hAnsi="宋体" w:eastAsia="宋体" w:cs="MingLiU"/>
          <w:b w:val="0"/>
          <w:bCs/>
          <w:snapToGrid w:val="0"/>
          <w:color w:val="auto"/>
          <w:kern w:val="0"/>
          <w:sz w:val="21"/>
          <w:szCs w:val="21"/>
          <w:u w:val="none"/>
          <w:lang w:eastAsia="zh-CN"/>
        </w:rPr>
        <w:t>年</w:t>
      </w:r>
      <w:r>
        <w:rPr>
          <w:rFonts w:hint="eastAsia" w:ascii="宋体" w:hAnsi="宋体" w:cs="MingLiU"/>
          <w:b w:val="0"/>
          <w:bCs/>
          <w:snapToGrid w:val="0"/>
          <w:color w:val="auto"/>
          <w:kern w:val="0"/>
          <w:sz w:val="21"/>
          <w:szCs w:val="21"/>
          <w:u w:val="none"/>
          <w:lang w:val="en-US" w:eastAsia="zh-CN"/>
        </w:rPr>
        <w:t>7月15日</w:t>
      </w:r>
      <w:r>
        <w:rPr>
          <w:rFonts w:hint="eastAsia" w:ascii="宋体" w:hAnsi="宋体" w:eastAsia="宋体" w:cs="MingLiU"/>
          <w:b w:val="0"/>
          <w:bCs/>
          <w:snapToGrid w:val="0"/>
          <w:color w:val="auto"/>
          <w:kern w:val="0"/>
          <w:sz w:val="21"/>
          <w:szCs w:val="21"/>
          <w:u w:val="none"/>
          <w:lang w:eastAsia="zh-CN"/>
        </w:rPr>
        <w:t>（北京时间，下同）起在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eastAsia="宋体" w:cs="MingLiU"/>
          <w:b w:val="0"/>
          <w:bCs/>
          <w:snapToGrid w:val="0"/>
          <w:color w:val="auto"/>
          <w:kern w:val="0"/>
          <w:sz w:val="21"/>
          <w:szCs w:val="21"/>
          <w:u w:val="none"/>
          <w:lang w:val="en-US" w:eastAsia="zh-CN"/>
        </w:rPr>
        <w:t>下载</w:t>
      </w:r>
      <w:r>
        <w:rPr>
          <w:rFonts w:hint="eastAsia" w:ascii="宋体" w:hAnsi="宋体" w:eastAsia="宋体" w:cs="MingLiU"/>
          <w:b w:val="0"/>
          <w:bCs/>
          <w:snapToGrid w:val="0"/>
          <w:color w:val="auto"/>
          <w:kern w:val="0"/>
          <w:sz w:val="21"/>
          <w:szCs w:val="21"/>
          <w:u w:val="none"/>
          <w:lang w:eastAsia="zh-CN"/>
        </w:rPr>
        <w:t>比选文件、施工图、工程量清单、最高限价、澄清、修改、补充通知等全部内容。</w:t>
      </w:r>
    </w:p>
    <w:p>
      <w:pPr>
        <w:pageBreakBefore w:val="0"/>
        <w:widowControl w:val="0"/>
        <w:kinsoku/>
        <w:wordWrap/>
        <w:overflowPunct/>
        <w:topLinePunct w:val="0"/>
        <w:bidi w:val="0"/>
        <w:spacing w:line="460" w:lineRule="exact"/>
        <w:ind w:firstLine="420" w:firstLineChars="200"/>
        <w:textAlignment w:val="auto"/>
        <w:rPr>
          <w:rFonts w:hint="eastAsia" w:ascii="宋体" w:hAnsi="宋体" w:eastAsia="宋体" w:cs="MingLiU"/>
          <w:b w:val="0"/>
          <w:bCs/>
          <w:snapToGrid w:val="0"/>
          <w:color w:val="auto"/>
          <w:kern w:val="0"/>
          <w:sz w:val="21"/>
          <w:szCs w:val="21"/>
          <w:u w:val="none"/>
        </w:rPr>
      </w:pPr>
      <w:r>
        <w:rPr>
          <w:rFonts w:hint="eastAsia" w:ascii="宋体" w:hAnsi="宋体" w:eastAsia="宋体" w:cs="MingLiU"/>
          <w:b w:val="0"/>
          <w:bCs/>
          <w:snapToGrid w:val="0"/>
          <w:color w:val="auto"/>
          <w:kern w:val="0"/>
          <w:sz w:val="21"/>
          <w:szCs w:val="21"/>
          <w:u w:val="none"/>
        </w:rPr>
        <w:t>4.2</w:t>
      </w:r>
      <w:r>
        <w:rPr>
          <w:rFonts w:hint="eastAsia" w:ascii="宋体" w:hAnsi="宋体" w:eastAsia="宋体" w:cs="MingLiU"/>
          <w:b w:val="0"/>
          <w:bCs/>
          <w:snapToGrid w:val="0"/>
          <w:color w:val="auto"/>
          <w:kern w:val="0"/>
          <w:sz w:val="21"/>
          <w:szCs w:val="21"/>
          <w:u w:val="none"/>
          <w:lang w:val="en-US" w:eastAsia="zh-CN"/>
        </w:rPr>
        <w:t xml:space="preserve"> </w:t>
      </w:r>
      <w:r>
        <w:rPr>
          <w:rFonts w:hint="eastAsia" w:ascii="宋体" w:hAnsi="宋体" w:eastAsia="宋体" w:cs="MingLiU"/>
          <w:b w:val="0"/>
          <w:bCs/>
          <w:snapToGrid w:val="0"/>
          <w:color w:val="auto"/>
          <w:kern w:val="0"/>
          <w:sz w:val="21"/>
          <w:szCs w:val="21"/>
          <w:u w:val="none"/>
        </w:rPr>
        <w:t>投标人</w:t>
      </w:r>
      <w:r>
        <w:rPr>
          <w:rFonts w:hint="eastAsia" w:ascii="宋体" w:hAnsi="宋体" w:eastAsia="宋体" w:cs="MingLiU"/>
          <w:b w:val="0"/>
          <w:bCs/>
          <w:snapToGrid w:val="0"/>
          <w:color w:val="auto"/>
          <w:kern w:val="0"/>
          <w:sz w:val="21"/>
          <w:szCs w:val="21"/>
          <w:u w:val="none"/>
          <w:lang w:eastAsia="zh-CN"/>
        </w:rPr>
        <w:t>可以</w:t>
      </w:r>
      <w:r>
        <w:rPr>
          <w:rFonts w:hint="eastAsia" w:ascii="宋体" w:hAnsi="宋体" w:eastAsia="宋体" w:cs="MingLiU"/>
          <w:b w:val="0"/>
          <w:bCs/>
          <w:snapToGrid w:val="0"/>
          <w:color w:val="auto"/>
          <w:kern w:val="0"/>
          <w:sz w:val="21"/>
          <w:szCs w:val="21"/>
          <w:u w:val="none"/>
        </w:rPr>
        <w:t>以匿名传真的形式提出疑问，将问题传真至比选代理机构</w:t>
      </w:r>
      <w:r>
        <w:rPr>
          <w:rFonts w:hint="eastAsia" w:ascii="宋体" w:hAnsi="宋体" w:eastAsia="宋体" w:cs="MingLiU"/>
          <w:b w:val="0"/>
          <w:bCs/>
          <w:snapToGrid w:val="0"/>
          <w:color w:val="auto"/>
          <w:kern w:val="0"/>
          <w:sz w:val="21"/>
          <w:szCs w:val="21"/>
          <w:u w:val="none"/>
          <w:lang w:eastAsia="zh-CN"/>
        </w:rPr>
        <w:t>。</w:t>
      </w:r>
      <w:r>
        <w:rPr>
          <w:rFonts w:hint="eastAsia" w:ascii="宋体" w:hAnsi="宋体" w:eastAsia="宋体" w:cs="MingLiU"/>
          <w:b w:val="0"/>
          <w:bCs/>
          <w:snapToGrid w:val="0"/>
          <w:color w:val="auto"/>
          <w:kern w:val="0"/>
          <w:sz w:val="21"/>
          <w:szCs w:val="21"/>
          <w:u w:val="none"/>
        </w:rPr>
        <w:t>提问时间从本公告发布至</w:t>
      </w:r>
      <w:r>
        <w:rPr>
          <w:rFonts w:hint="eastAsia" w:ascii="宋体" w:hAnsi="宋体" w:eastAsia="宋体" w:cs="MingLiU"/>
          <w:b w:val="0"/>
          <w:bCs/>
          <w:snapToGrid w:val="0"/>
          <w:color w:val="auto"/>
          <w:kern w:val="0"/>
          <w:sz w:val="21"/>
          <w:szCs w:val="21"/>
          <w:u w:val="none"/>
          <w:lang w:val="en-US" w:eastAsia="zh-CN"/>
        </w:rPr>
        <w:t>2022</w:t>
      </w:r>
      <w:r>
        <w:rPr>
          <w:rFonts w:hint="eastAsia" w:ascii="宋体" w:hAnsi="宋体" w:eastAsia="宋体" w:cs="MingLiU"/>
          <w:b w:val="0"/>
          <w:bCs/>
          <w:snapToGrid w:val="0"/>
          <w:color w:val="auto"/>
          <w:kern w:val="0"/>
          <w:sz w:val="21"/>
          <w:szCs w:val="21"/>
          <w:u w:val="none"/>
        </w:rPr>
        <w:t>年</w:t>
      </w:r>
      <w:r>
        <w:rPr>
          <w:rFonts w:hint="eastAsia" w:ascii="宋体" w:hAnsi="宋体" w:cs="MingLiU"/>
          <w:b w:val="0"/>
          <w:bCs/>
          <w:snapToGrid w:val="0"/>
          <w:color w:val="auto"/>
          <w:kern w:val="0"/>
          <w:sz w:val="21"/>
          <w:szCs w:val="21"/>
          <w:u w:val="none"/>
          <w:lang w:val="en-US" w:eastAsia="zh-CN"/>
        </w:rPr>
        <w:t>7</w:t>
      </w:r>
      <w:r>
        <w:rPr>
          <w:rFonts w:hint="eastAsia" w:ascii="宋体" w:hAnsi="宋体" w:eastAsia="宋体" w:cs="MingLiU"/>
          <w:b w:val="0"/>
          <w:bCs/>
          <w:snapToGrid w:val="0"/>
          <w:color w:val="auto"/>
          <w:kern w:val="0"/>
          <w:sz w:val="21"/>
          <w:szCs w:val="21"/>
          <w:u w:val="none"/>
        </w:rPr>
        <w:t>月</w:t>
      </w:r>
      <w:r>
        <w:rPr>
          <w:rFonts w:hint="eastAsia" w:ascii="宋体" w:hAnsi="宋体" w:cs="MingLiU"/>
          <w:b w:val="0"/>
          <w:bCs/>
          <w:snapToGrid w:val="0"/>
          <w:color w:val="auto"/>
          <w:kern w:val="0"/>
          <w:sz w:val="21"/>
          <w:szCs w:val="21"/>
          <w:u w:val="none"/>
          <w:lang w:val="en-US" w:eastAsia="zh-CN"/>
        </w:rPr>
        <w:t>18</w:t>
      </w:r>
      <w:r>
        <w:rPr>
          <w:rFonts w:hint="eastAsia" w:ascii="宋体" w:hAnsi="宋体" w:eastAsia="宋体" w:cs="MingLiU"/>
          <w:b w:val="0"/>
          <w:bCs/>
          <w:snapToGrid w:val="0"/>
          <w:color w:val="auto"/>
          <w:kern w:val="0"/>
          <w:sz w:val="21"/>
          <w:szCs w:val="21"/>
          <w:u w:val="none"/>
        </w:rPr>
        <w:t>日</w:t>
      </w:r>
      <w:r>
        <w:rPr>
          <w:rFonts w:hint="eastAsia" w:ascii="宋体" w:hAnsi="宋体" w:eastAsia="宋体" w:cs="MingLiU"/>
          <w:b w:val="0"/>
          <w:bCs/>
          <w:snapToGrid w:val="0"/>
          <w:color w:val="auto"/>
          <w:kern w:val="0"/>
          <w:sz w:val="21"/>
          <w:szCs w:val="21"/>
          <w:u w:val="none"/>
          <w:lang w:val="en-US" w:eastAsia="zh-CN"/>
        </w:rPr>
        <w:t>17</w:t>
      </w:r>
      <w:r>
        <w:rPr>
          <w:rFonts w:hint="eastAsia" w:ascii="宋体" w:hAnsi="宋体" w:eastAsia="宋体" w:cs="MingLiU"/>
          <w:b w:val="0"/>
          <w:bCs/>
          <w:snapToGrid w:val="0"/>
          <w:color w:val="auto"/>
          <w:kern w:val="0"/>
          <w:sz w:val="21"/>
          <w:szCs w:val="21"/>
          <w:u w:val="none"/>
        </w:rPr>
        <w:t>时</w:t>
      </w:r>
      <w:r>
        <w:rPr>
          <w:rFonts w:hint="eastAsia" w:ascii="宋体" w:hAnsi="宋体" w:eastAsia="宋体" w:cs="MingLiU"/>
          <w:b w:val="0"/>
          <w:bCs/>
          <w:snapToGrid w:val="0"/>
          <w:color w:val="auto"/>
          <w:kern w:val="0"/>
          <w:sz w:val="21"/>
          <w:szCs w:val="21"/>
          <w:u w:val="none"/>
          <w:lang w:val="en-US" w:eastAsia="zh-CN"/>
        </w:rPr>
        <w:t>00</w:t>
      </w:r>
      <w:r>
        <w:rPr>
          <w:rFonts w:hint="eastAsia" w:ascii="宋体" w:hAnsi="宋体" w:eastAsia="宋体" w:cs="MingLiU"/>
          <w:b w:val="0"/>
          <w:bCs/>
          <w:snapToGrid w:val="0"/>
          <w:color w:val="auto"/>
          <w:kern w:val="0"/>
          <w:sz w:val="21"/>
          <w:szCs w:val="21"/>
          <w:u w:val="none"/>
        </w:rPr>
        <w:t>分（北京时间）前。</w:t>
      </w:r>
    </w:p>
    <w:p>
      <w:pPr>
        <w:pageBreakBefore w:val="0"/>
        <w:widowControl w:val="0"/>
        <w:kinsoku/>
        <w:wordWrap/>
        <w:overflowPunct/>
        <w:topLinePunct w:val="0"/>
        <w:bidi w:val="0"/>
        <w:spacing w:line="460" w:lineRule="exact"/>
        <w:ind w:firstLine="420" w:firstLineChars="200"/>
        <w:textAlignment w:val="auto"/>
        <w:rPr>
          <w:rFonts w:hint="eastAsia" w:ascii="宋体" w:hAnsi="宋体" w:eastAsia="宋体" w:cs="MingLiU"/>
          <w:b w:val="0"/>
          <w:bCs/>
          <w:snapToGrid w:val="0"/>
          <w:color w:val="auto"/>
          <w:kern w:val="0"/>
          <w:sz w:val="21"/>
          <w:szCs w:val="21"/>
          <w:u w:val="none"/>
        </w:rPr>
      </w:pPr>
      <w:r>
        <w:rPr>
          <w:rFonts w:hint="eastAsia" w:ascii="宋体" w:hAnsi="宋体" w:eastAsia="宋体" w:cs="MingLiU"/>
          <w:b w:val="0"/>
          <w:bCs/>
          <w:snapToGrid w:val="0"/>
          <w:color w:val="auto"/>
          <w:kern w:val="0"/>
          <w:sz w:val="21"/>
          <w:szCs w:val="21"/>
          <w:u w:val="none"/>
          <w:lang w:val="en-US" w:eastAsia="zh-CN"/>
        </w:rPr>
        <w:t xml:space="preserve">4.3 </w:t>
      </w:r>
      <w:r>
        <w:rPr>
          <w:rFonts w:hint="eastAsia" w:ascii="宋体" w:hAnsi="宋体" w:eastAsia="宋体" w:cs="MingLiU"/>
          <w:b w:val="0"/>
          <w:bCs/>
          <w:snapToGrid w:val="0"/>
          <w:color w:val="auto"/>
          <w:kern w:val="0"/>
          <w:sz w:val="21"/>
          <w:szCs w:val="21"/>
          <w:u w:val="none"/>
          <w:lang w:eastAsia="zh-CN"/>
        </w:rPr>
        <w:t>比选</w:t>
      </w:r>
      <w:r>
        <w:rPr>
          <w:rFonts w:hint="eastAsia" w:ascii="宋体" w:hAnsi="宋体" w:eastAsia="宋体" w:cs="MingLiU"/>
          <w:b w:val="0"/>
          <w:bCs/>
          <w:snapToGrid w:val="0"/>
          <w:color w:val="auto"/>
          <w:kern w:val="0"/>
          <w:sz w:val="21"/>
          <w:szCs w:val="21"/>
          <w:u w:val="none"/>
        </w:rPr>
        <w:t>人应于</w:t>
      </w:r>
      <w:r>
        <w:rPr>
          <w:rFonts w:hint="eastAsia" w:ascii="宋体" w:hAnsi="宋体" w:eastAsia="宋体" w:cs="MingLiU"/>
          <w:b w:val="0"/>
          <w:bCs/>
          <w:snapToGrid w:val="0"/>
          <w:color w:val="auto"/>
          <w:kern w:val="0"/>
          <w:sz w:val="21"/>
          <w:szCs w:val="21"/>
          <w:u w:val="none"/>
          <w:lang w:val="en-US" w:eastAsia="zh-CN"/>
        </w:rPr>
        <w:t>2022</w:t>
      </w:r>
      <w:r>
        <w:rPr>
          <w:rFonts w:hint="eastAsia" w:ascii="宋体" w:hAnsi="宋体" w:eastAsia="宋体" w:cs="MingLiU"/>
          <w:b w:val="0"/>
          <w:bCs/>
          <w:snapToGrid w:val="0"/>
          <w:color w:val="auto"/>
          <w:kern w:val="0"/>
          <w:sz w:val="21"/>
          <w:szCs w:val="21"/>
          <w:u w:val="none"/>
        </w:rPr>
        <w:t>年</w:t>
      </w:r>
      <w:r>
        <w:rPr>
          <w:rFonts w:hint="eastAsia" w:ascii="宋体" w:hAnsi="宋体" w:cs="MingLiU"/>
          <w:b w:val="0"/>
          <w:bCs/>
          <w:snapToGrid w:val="0"/>
          <w:color w:val="auto"/>
          <w:kern w:val="0"/>
          <w:sz w:val="21"/>
          <w:szCs w:val="21"/>
          <w:u w:val="none"/>
          <w:lang w:val="en-US" w:eastAsia="zh-CN"/>
        </w:rPr>
        <w:t>7月19日</w:t>
      </w:r>
      <w:r>
        <w:rPr>
          <w:rFonts w:hint="eastAsia" w:ascii="宋体" w:hAnsi="宋体" w:eastAsia="宋体" w:cs="MingLiU"/>
          <w:b w:val="0"/>
          <w:bCs/>
          <w:snapToGrid w:val="0"/>
          <w:color w:val="auto"/>
          <w:kern w:val="0"/>
          <w:sz w:val="21"/>
          <w:szCs w:val="21"/>
          <w:u w:val="none"/>
          <w:lang w:val="en-US" w:eastAsia="zh-CN"/>
        </w:rPr>
        <w:t>17</w:t>
      </w:r>
      <w:r>
        <w:rPr>
          <w:rFonts w:hint="eastAsia" w:ascii="宋体" w:hAnsi="宋体" w:eastAsia="宋体" w:cs="MingLiU"/>
          <w:b w:val="0"/>
          <w:bCs/>
          <w:snapToGrid w:val="0"/>
          <w:color w:val="auto"/>
          <w:kern w:val="0"/>
          <w:sz w:val="21"/>
          <w:szCs w:val="21"/>
          <w:u w:val="none"/>
        </w:rPr>
        <w:t>时</w:t>
      </w:r>
      <w:r>
        <w:rPr>
          <w:rFonts w:hint="eastAsia" w:ascii="宋体" w:hAnsi="宋体" w:eastAsia="宋体" w:cs="MingLiU"/>
          <w:b w:val="0"/>
          <w:bCs/>
          <w:snapToGrid w:val="0"/>
          <w:color w:val="auto"/>
          <w:kern w:val="0"/>
          <w:sz w:val="21"/>
          <w:szCs w:val="21"/>
          <w:u w:val="none"/>
          <w:lang w:val="en-US" w:eastAsia="zh-CN"/>
        </w:rPr>
        <w:t>00</w:t>
      </w:r>
      <w:r>
        <w:rPr>
          <w:rFonts w:hint="eastAsia" w:ascii="宋体" w:hAnsi="宋体" w:eastAsia="宋体" w:cs="MingLiU"/>
          <w:b w:val="0"/>
          <w:bCs/>
          <w:snapToGrid w:val="0"/>
          <w:color w:val="auto"/>
          <w:kern w:val="0"/>
          <w:sz w:val="21"/>
          <w:szCs w:val="21"/>
          <w:u w:val="none"/>
        </w:rPr>
        <w:t>分（北京时间）前在</w:t>
      </w:r>
      <w:r>
        <w:rPr>
          <w:rFonts w:hint="eastAsia" w:ascii="宋体" w:hAnsi="宋体" w:cs="MingLiU"/>
          <w:b w:val="0"/>
          <w:bCs/>
          <w:snapToGrid w:val="0"/>
          <w:color w:val="auto"/>
          <w:kern w:val="0"/>
          <w:sz w:val="21"/>
          <w:szCs w:val="21"/>
          <w:u w:val="none"/>
          <w:lang w:eastAsia="zh-CN"/>
        </w:rPr>
        <w:t>重庆安居古城网站（http://www.anjugc.cn/index.htm）</w:t>
      </w:r>
      <w:r>
        <w:rPr>
          <w:rFonts w:hint="eastAsia" w:ascii="宋体" w:hAnsi="宋体" w:eastAsia="宋体" w:cs="MingLiU"/>
          <w:b w:val="0"/>
          <w:bCs/>
          <w:snapToGrid w:val="0"/>
          <w:color w:val="auto"/>
          <w:kern w:val="0"/>
          <w:sz w:val="21"/>
          <w:szCs w:val="21"/>
          <w:u w:val="none"/>
        </w:rPr>
        <w:t>发布澄清。</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r>
        <w:rPr>
          <w:rFonts w:hint="eastAsia" w:ascii="宋体" w:hAnsi="宋体"/>
          <w:snapToGrid w:val="0"/>
          <w:color w:val="auto"/>
          <w:sz w:val="21"/>
          <w:szCs w:val="21"/>
        </w:rPr>
        <w:t>5、投标文件的递交</w:t>
      </w:r>
      <w:bookmarkEnd w:id="16"/>
    </w:p>
    <w:p>
      <w:pPr>
        <w:pageBreakBefore w:val="0"/>
        <w:widowControl w:val="0"/>
        <w:kinsoku/>
        <w:wordWrap/>
        <w:overflowPunct/>
        <w:topLinePunct w:val="0"/>
        <w:bidi w:val="0"/>
        <w:spacing w:line="460" w:lineRule="exact"/>
        <w:ind w:firstLine="420" w:firstLineChars="200"/>
        <w:textAlignment w:val="auto"/>
        <w:rPr>
          <w:rFonts w:hint="eastAsia" w:ascii="宋体" w:hAnsi="宋体" w:cs="MingLiU"/>
          <w:snapToGrid w:val="0"/>
          <w:color w:val="auto"/>
          <w:kern w:val="0"/>
          <w:sz w:val="21"/>
          <w:szCs w:val="21"/>
          <w:u w:val="none"/>
        </w:rPr>
      </w:pPr>
      <w:bookmarkStart w:id="17" w:name="_Toc452058678"/>
      <w:r>
        <w:rPr>
          <w:rFonts w:ascii="宋体" w:hAnsi="宋体"/>
          <w:snapToGrid w:val="0"/>
          <w:color w:val="auto"/>
          <w:kern w:val="0"/>
          <w:sz w:val="21"/>
          <w:szCs w:val="21"/>
        </w:rPr>
        <w:t xml:space="preserve">5.1 </w:t>
      </w:r>
      <w:r>
        <w:rPr>
          <w:rFonts w:hint="eastAsia" w:ascii="宋体" w:hAnsi="宋体" w:cs="MingLiU"/>
          <w:snapToGrid w:val="0"/>
          <w:color w:val="auto"/>
          <w:kern w:val="0"/>
          <w:sz w:val="21"/>
          <w:szCs w:val="21"/>
        </w:rPr>
        <w:t>投标文件递交时间为</w:t>
      </w:r>
      <w:r>
        <w:rPr>
          <w:rFonts w:hint="eastAsia" w:ascii="宋体" w:hAnsi="宋体" w:cs="宋体"/>
          <w:b w:val="0"/>
          <w:bCs/>
          <w:color w:val="auto"/>
          <w:kern w:val="0"/>
          <w:sz w:val="21"/>
          <w:szCs w:val="21"/>
          <w:u w:val="none"/>
          <w:lang w:eastAsia="zh-CN"/>
        </w:rPr>
        <w:t>202</w:t>
      </w:r>
      <w:r>
        <w:rPr>
          <w:rFonts w:hint="eastAsia" w:ascii="宋体" w:hAnsi="宋体" w:cs="宋体"/>
          <w:b w:val="0"/>
          <w:bCs/>
          <w:color w:val="auto"/>
          <w:kern w:val="0"/>
          <w:sz w:val="21"/>
          <w:szCs w:val="21"/>
          <w:u w:val="none"/>
          <w:lang w:val="en-US" w:eastAsia="zh-CN"/>
        </w:rPr>
        <w:t>2</w:t>
      </w:r>
      <w:r>
        <w:rPr>
          <w:rFonts w:hint="eastAsia" w:ascii="宋体" w:hAnsi="宋体" w:cs="宋体"/>
          <w:b w:val="0"/>
          <w:bCs/>
          <w:color w:val="auto"/>
          <w:kern w:val="0"/>
          <w:sz w:val="21"/>
          <w:szCs w:val="21"/>
          <w:u w:val="none"/>
          <w:lang w:eastAsia="zh-CN"/>
        </w:rPr>
        <w:t>年</w:t>
      </w:r>
      <w:r>
        <w:rPr>
          <w:rFonts w:hint="eastAsia" w:ascii="宋体" w:hAnsi="宋体" w:cs="宋体"/>
          <w:b w:val="0"/>
          <w:bCs/>
          <w:color w:val="auto"/>
          <w:kern w:val="0"/>
          <w:sz w:val="21"/>
          <w:szCs w:val="21"/>
          <w:u w:val="none"/>
          <w:lang w:val="en-US" w:eastAsia="zh-CN"/>
        </w:rPr>
        <w:t>7月22日</w:t>
      </w:r>
      <w:r>
        <w:rPr>
          <w:rFonts w:hint="eastAsia" w:ascii="宋体" w:hAnsi="宋体" w:cs="MingLiU"/>
          <w:b w:val="0"/>
          <w:bCs/>
          <w:snapToGrid w:val="0"/>
          <w:color w:val="auto"/>
          <w:kern w:val="0"/>
          <w:sz w:val="21"/>
          <w:szCs w:val="21"/>
          <w:u w:val="none"/>
          <w:lang w:val="en-US" w:eastAsia="zh-CN"/>
        </w:rPr>
        <w:t>9时00分</w:t>
      </w:r>
      <w:r>
        <w:rPr>
          <w:rFonts w:hint="eastAsia" w:ascii="宋体" w:hAnsi="宋体" w:cs="MingLiU"/>
          <w:b w:val="0"/>
          <w:bCs/>
          <w:snapToGrid w:val="0"/>
          <w:color w:val="auto"/>
          <w:kern w:val="0"/>
          <w:sz w:val="21"/>
          <w:szCs w:val="21"/>
          <w:u w:val="none"/>
        </w:rPr>
        <w:t>至</w:t>
      </w:r>
      <w:r>
        <w:rPr>
          <w:rFonts w:hint="eastAsia" w:ascii="宋体" w:hAnsi="宋体" w:cs="宋体"/>
          <w:b w:val="0"/>
          <w:bCs/>
          <w:color w:val="auto"/>
          <w:kern w:val="0"/>
          <w:sz w:val="21"/>
          <w:szCs w:val="21"/>
          <w:u w:val="none"/>
          <w:lang w:eastAsia="zh-CN"/>
        </w:rPr>
        <w:t>202</w:t>
      </w:r>
      <w:r>
        <w:rPr>
          <w:rFonts w:hint="eastAsia" w:ascii="宋体" w:hAnsi="宋体" w:cs="宋体"/>
          <w:b w:val="0"/>
          <w:bCs/>
          <w:color w:val="auto"/>
          <w:kern w:val="0"/>
          <w:sz w:val="21"/>
          <w:szCs w:val="21"/>
          <w:u w:val="none"/>
          <w:lang w:val="en-US" w:eastAsia="zh-CN"/>
        </w:rPr>
        <w:t>2</w:t>
      </w:r>
      <w:r>
        <w:rPr>
          <w:rFonts w:hint="eastAsia" w:ascii="宋体" w:hAnsi="宋体" w:cs="宋体"/>
          <w:b w:val="0"/>
          <w:bCs/>
          <w:color w:val="auto"/>
          <w:kern w:val="0"/>
          <w:sz w:val="21"/>
          <w:szCs w:val="21"/>
          <w:u w:val="none"/>
          <w:lang w:eastAsia="zh-CN"/>
        </w:rPr>
        <w:t>年</w:t>
      </w:r>
      <w:r>
        <w:rPr>
          <w:rFonts w:hint="eastAsia" w:ascii="宋体" w:hAnsi="宋体" w:cs="宋体"/>
          <w:b w:val="0"/>
          <w:bCs/>
          <w:color w:val="auto"/>
          <w:kern w:val="0"/>
          <w:sz w:val="21"/>
          <w:szCs w:val="21"/>
          <w:u w:val="none"/>
          <w:lang w:val="en-US" w:eastAsia="zh-CN"/>
        </w:rPr>
        <w:t>7月22日</w:t>
      </w:r>
      <w:r>
        <w:rPr>
          <w:rFonts w:hint="eastAsia" w:ascii="宋体" w:hAnsi="宋体" w:cs="MingLiU"/>
          <w:b w:val="0"/>
          <w:bCs/>
          <w:snapToGrid w:val="0"/>
          <w:color w:val="auto"/>
          <w:kern w:val="0"/>
          <w:sz w:val="21"/>
          <w:szCs w:val="21"/>
          <w:u w:val="none"/>
          <w:lang w:val="en-US" w:eastAsia="zh-CN"/>
        </w:rPr>
        <w:t>9时30分</w:t>
      </w:r>
      <w:r>
        <w:rPr>
          <w:rFonts w:hint="eastAsia" w:ascii="宋体" w:hAnsi="宋体" w:cs="MingLiU"/>
          <w:b w:val="0"/>
          <w:bCs/>
          <w:snapToGrid w:val="0"/>
          <w:color w:val="auto"/>
          <w:kern w:val="0"/>
          <w:sz w:val="21"/>
          <w:szCs w:val="21"/>
          <w:u w:val="none"/>
        </w:rPr>
        <w:t>，投标文件递交的截止时间（投标截止时间，下同）为</w:t>
      </w:r>
      <w:r>
        <w:rPr>
          <w:rFonts w:hint="eastAsia" w:ascii="宋体" w:hAnsi="宋体" w:cs="宋体"/>
          <w:b w:val="0"/>
          <w:bCs/>
          <w:color w:val="auto"/>
          <w:kern w:val="0"/>
          <w:sz w:val="21"/>
          <w:szCs w:val="21"/>
          <w:u w:val="none"/>
          <w:lang w:eastAsia="zh-CN"/>
        </w:rPr>
        <w:t>202</w:t>
      </w:r>
      <w:r>
        <w:rPr>
          <w:rFonts w:hint="eastAsia" w:ascii="宋体" w:hAnsi="宋体" w:cs="宋体"/>
          <w:b w:val="0"/>
          <w:bCs/>
          <w:color w:val="auto"/>
          <w:kern w:val="0"/>
          <w:sz w:val="21"/>
          <w:szCs w:val="21"/>
          <w:u w:val="none"/>
          <w:lang w:val="en-US" w:eastAsia="zh-CN"/>
        </w:rPr>
        <w:t>2</w:t>
      </w:r>
      <w:r>
        <w:rPr>
          <w:rFonts w:hint="eastAsia" w:ascii="宋体" w:hAnsi="宋体" w:cs="宋体"/>
          <w:b w:val="0"/>
          <w:bCs/>
          <w:color w:val="auto"/>
          <w:kern w:val="0"/>
          <w:sz w:val="21"/>
          <w:szCs w:val="21"/>
          <w:u w:val="none"/>
          <w:lang w:eastAsia="zh-CN"/>
        </w:rPr>
        <w:t>年</w:t>
      </w:r>
      <w:r>
        <w:rPr>
          <w:rFonts w:hint="eastAsia" w:ascii="宋体" w:hAnsi="宋体" w:cs="宋体"/>
          <w:b w:val="0"/>
          <w:bCs/>
          <w:color w:val="auto"/>
          <w:kern w:val="0"/>
          <w:sz w:val="21"/>
          <w:szCs w:val="21"/>
          <w:u w:val="none"/>
          <w:lang w:val="en-US" w:eastAsia="zh-CN"/>
        </w:rPr>
        <w:t>7月22日</w:t>
      </w:r>
      <w:r>
        <w:rPr>
          <w:rFonts w:hint="eastAsia" w:ascii="宋体" w:hAnsi="宋体" w:cs="MingLiU"/>
          <w:b w:val="0"/>
          <w:bCs/>
          <w:snapToGrid w:val="0"/>
          <w:color w:val="auto"/>
          <w:kern w:val="0"/>
          <w:sz w:val="21"/>
          <w:szCs w:val="21"/>
          <w:u w:val="none"/>
          <w:lang w:val="en-US" w:eastAsia="zh-CN"/>
        </w:rPr>
        <w:t>9时30分</w:t>
      </w:r>
      <w:r>
        <w:rPr>
          <w:rFonts w:hint="eastAsia" w:ascii="宋体" w:hAnsi="宋体" w:cs="MingLiU"/>
          <w:b w:val="0"/>
          <w:bCs/>
          <w:snapToGrid w:val="0"/>
          <w:color w:val="auto"/>
          <w:kern w:val="0"/>
          <w:sz w:val="21"/>
          <w:szCs w:val="21"/>
          <w:u w:val="none"/>
        </w:rPr>
        <w:t>，地点</w:t>
      </w:r>
      <w:r>
        <w:rPr>
          <w:rFonts w:hint="eastAsia" w:ascii="宋体" w:hAnsi="宋体" w:cs="MingLiU"/>
          <w:b w:val="0"/>
          <w:bCs/>
          <w:snapToGrid w:val="0"/>
          <w:color w:val="auto"/>
          <w:kern w:val="0"/>
          <w:sz w:val="21"/>
          <w:szCs w:val="21"/>
          <w:u w:val="none"/>
          <w:lang w:eastAsia="zh-CN"/>
        </w:rPr>
        <w:t>：重庆安居古城华夏文化旅游发展有限公司会议室</w:t>
      </w:r>
      <w:r>
        <w:rPr>
          <w:rFonts w:hint="eastAsia" w:ascii="宋体" w:hAnsi="宋体" w:cs="MingLiU"/>
          <w:snapToGrid w:val="0"/>
          <w:color w:val="auto"/>
          <w:kern w:val="0"/>
          <w:sz w:val="21"/>
          <w:szCs w:val="21"/>
          <w:u w:val="none"/>
        </w:rPr>
        <w:t>。</w:t>
      </w:r>
    </w:p>
    <w:p>
      <w:pPr>
        <w:pageBreakBefore w:val="0"/>
        <w:widowControl w:val="0"/>
        <w:kinsoku/>
        <w:wordWrap/>
        <w:overflowPunct/>
        <w:topLinePunct w:val="0"/>
        <w:autoSpaceDE w:val="0"/>
        <w:autoSpaceDN w:val="0"/>
        <w:bidi w:val="0"/>
        <w:adjustRightInd w:val="0"/>
        <w:snapToGrid w:val="0"/>
        <w:spacing w:line="460" w:lineRule="exact"/>
        <w:jc w:val="left"/>
        <w:textAlignment w:val="auto"/>
        <w:rPr>
          <w:rFonts w:ascii="宋体" w:hAnsi="宋体" w:cs="MingLiU"/>
          <w:snapToGrid w:val="0"/>
          <w:color w:val="auto"/>
          <w:kern w:val="0"/>
          <w:sz w:val="21"/>
          <w:szCs w:val="21"/>
        </w:rPr>
      </w:pPr>
      <w:r>
        <w:rPr>
          <w:rFonts w:hint="eastAsia" w:ascii="宋体" w:hAnsi="宋体"/>
          <w:snapToGrid w:val="0"/>
          <w:color w:val="auto"/>
          <w:kern w:val="0"/>
          <w:sz w:val="21"/>
          <w:szCs w:val="21"/>
        </w:rPr>
        <w:t xml:space="preserve">    </w:t>
      </w:r>
      <w:r>
        <w:rPr>
          <w:rFonts w:ascii="宋体" w:hAnsi="宋体"/>
          <w:snapToGrid w:val="0"/>
          <w:color w:val="auto"/>
          <w:kern w:val="0"/>
          <w:sz w:val="21"/>
          <w:szCs w:val="21"/>
        </w:rPr>
        <w:t xml:space="preserve">5.2 </w:t>
      </w:r>
      <w:r>
        <w:rPr>
          <w:rFonts w:hint="eastAsia" w:ascii="宋体" w:hAnsi="宋体" w:cs="MingLiU"/>
          <w:snapToGrid w:val="0"/>
          <w:color w:val="auto"/>
          <w:kern w:val="0"/>
          <w:sz w:val="21"/>
          <w:szCs w:val="21"/>
        </w:rPr>
        <w:t>逾期送达的或者未送达指定地点的投标文件，招标人不予受理。</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r>
        <w:rPr>
          <w:rFonts w:hint="eastAsia" w:ascii="宋体" w:hAnsi="宋体"/>
          <w:snapToGrid w:val="0"/>
          <w:color w:val="auto"/>
          <w:sz w:val="21"/>
          <w:szCs w:val="21"/>
        </w:rPr>
        <w:t>6、发布公告的媒介</w:t>
      </w:r>
      <w:bookmarkEnd w:id="17"/>
    </w:p>
    <w:p>
      <w:pPr>
        <w:pageBreakBefore w:val="0"/>
        <w:widowControl w:val="0"/>
        <w:kinsoku/>
        <w:wordWrap/>
        <w:overflowPunct/>
        <w:topLinePunct w:val="0"/>
        <w:bidi w:val="0"/>
        <w:spacing w:line="460" w:lineRule="exact"/>
        <w:ind w:firstLine="420" w:firstLineChars="200"/>
        <w:textAlignment w:val="auto"/>
        <w:rPr>
          <w:rFonts w:ascii="宋体" w:hAnsi="宋体" w:cs="宋体"/>
          <w:color w:val="auto"/>
          <w:kern w:val="0"/>
          <w:sz w:val="21"/>
          <w:szCs w:val="21"/>
        </w:rPr>
      </w:pPr>
      <w:r>
        <w:rPr>
          <w:rFonts w:hint="eastAsia" w:ascii="宋体" w:hAnsi="宋体" w:cs="宋体"/>
          <w:color w:val="auto"/>
          <w:kern w:val="0"/>
          <w:sz w:val="21"/>
          <w:szCs w:val="21"/>
        </w:rPr>
        <w:t>本次比选公告在</w:t>
      </w:r>
      <w:r>
        <w:rPr>
          <w:rFonts w:hint="eastAsia" w:ascii="宋体" w:hAnsi="宋体" w:cs="宋体"/>
          <w:color w:val="auto"/>
          <w:kern w:val="0"/>
          <w:sz w:val="21"/>
          <w:szCs w:val="21"/>
          <w:lang w:eastAsia="zh-CN"/>
        </w:rPr>
        <w:t>重庆安居古城网站（http://www.anjugc.cn/index.htm）</w:t>
      </w:r>
      <w:r>
        <w:rPr>
          <w:rFonts w:hint="eastAsia" w:ascii="宋体" w:hAnsi="宋体" w:cs="宋体"/>
          <w:color w:val="auto"/>
          <w:kern w:val="0"/>
          <w:sz w:val="21"/>
          <w:szCs w:val="21"/>
        </w:rPr>
        <w:t>上发布。</w:t>
      </w:r>
    </w:p>
    <w:p>
      <w:pPr>
        <w:pStyle w:val="6"/>
        <w:pageBreakBefore w:val="0"/>
        <w:widowControl w:val="0"/>
        <w:kinsoku/>
        <w:wordWrap/>
        <w:overflowPunct/>
        <w:topLinePunct w:val="0"/>
        <w:bidi w:val="0"/>
        <w:spacing w:before="0" w:beforeLines="0" w:after="0" w:afterLines="0" w:line="460" w:lineRule="exact"/>
        <w:textAlignment w:val="auto"/>
        <w:rPr>
          <w:rFonts w:hint="eastAsia" w:ascii="宋体" w:hAnsi="宋体"/>
          <w:snapToGrid w:val="0"/>
          <w:color w:val="auto"/>
          <w:sz w:val="21"/>
          <w:szCs w:val="21"/>
        </w:rPr>
      </w:pPr>
      <w:bookmarkStart w:id="18" w:name="_Toc452058679"/>
      <w:r>
        <w:rPr>
          <w:rFonts w:hint="eastAsia" w:ascii="宋体" w:hAnsi="宋体"/>
          <w:snapToGrid w:val="0"/>
          <w:color w:val="auto"/>
          <w:sz w:val="21"/>
          <w:szCs w:val="21"/>
        </w:rPr>
        <w:t>7、联系方式</w:t>
      </w:r>
      <w:bookmarkEnd w:id="18"/>
    </w:p>
    <w:p>
      <w:pPr>
        <w:pageBreakBefore w:val="0"/>
        <w:widowControl w:val="0"/>
        <w:kinsoku/>
        <w:wordWrap/>
        <w:overflowPunct/>
        <w:topLinePunct w:val="0"/>
        <w:bidi w:val="0"/>
        <w:spacing w:line="460" w:lineRule="exact"/>
        <w:ind w:firstLine="420" w:firstLineChars="200"/>
        <w:jc w:val="left"/>
        <w:textAlignment w:val="auto"/>
        <w:rPr>
          <w:rFonts w:hint="eastAsia" w:ascii="宋体" w:hAnsi="宋体" w:cs="MingLiU"/>
          <w:snapToGrid w:val="0"/>
          <w:color w:val="auto"/>
          <w:kern w:val="0"/>
          <w:sz w:val="21"/>
          <w:szCs w:val="21"/>
          <w:u w:val="none"/>
        </w:rPr>
      </w:pPr>
      <w:bookmarkStart w:id="19" w:name="_Toc224103315"/>
      <w:bookmarkStart w:id="20" w:name="_Toc13425"/>
      <w:bookmarkStart w:id="21" w:name="_Toc24949"/>
      <w:bookmarkStart w:id="22" w:name="_Toc287607744"/>
      <w:bookmarkStart w:id="23" w:name="_Toc15706"/>
      <w:r>
        <w:rPr>
          <w:rFonts w:hint="eastAsia" w:ascii="宋体" w:hAnsi="宋体" w:cs="宋体"/>
          <w:color w:val="auto"/>
          <w:kern w:val="0"/>
          <w:sz w:val="21"/>
          <w:szCs w:val="21"/>
        </w:rPr>
        <w:t>比选人：</w:t>
      </w:r>
      <w:r>
        <w:rPr>
          <w:rFonts w:hint="eastAsia" w:ascii="宋体" w:hAnsi="宋体" w:cs="MingLiU"/>
          <w:snapToGrid w:val="0"/>
          <w:color w:val="auto"/>
          <w:kern w:val="0"/>
          <w:sz w:val="21"/>
          <w:szCs w:val="21"/>
          <w:u w:val="none"/>
          <w:lang w:eastAsia="zh-CN"/>
        </w:rPr>
        <w:t>重庆安居古城华夏文化旅游发展有限公司</w:t>
      </w:r>
    </w:p>
    <w:p>
      <w:pPr>
        <w:pageBreakBefore w:val="0"/>
        <w:widowControl w:val="0"/>
        <w:kinsoku/>
        <w:wordWrap/>
        <w:overflowPunct/>
        <w:topLinePunct w:val="0"/>
        <w:bidi w:val="0"/>
        <w:spacing w:line="460" w:lineRule="exact"/>
        <w:ind w:right="67" w:rightChars="32" w:firstLine="420" w:firstLineChars="200"/>
        <w:textAlignment w:val="auto"/>
        <w:rPr>
          <w:rFonts w:hint="eastAsia" w:ascii="宋体" w:hAnsi="宋体" w:cs="宋体"/>
          <w:color w:val="auto"/>
          <w:kern w:val="0"/>
          <w:sz w:val="21"/>
          <w:szCs w:val="21"/>
          <w:u w:val="none"/>
        </w:rPr>
      </w:pPr>
      <w:r>
        <w:rPr>
          <w:rFonts w:hint="eastAsia" w:ascii="宋体" w:hAnsi="宋体" w:cs="宋体"/>
          <w:color w:val="auto"/>
          <w:kern w:val="0"/>
          <w:sz w:val="21"/>
          <w:szCs w:val="21"/>
          <w:u w:val="none"/>
        </w:rPr>
        <w:t>地址：</w:t>
      </w:r>
      <w:r>
        <w:rPr>
          <w:rFonts w:hint="eastAsia" w:ascii="宋体" w:hAnsi="宋体" w:cs="MingLiU"/>
          <w:snapToGrid w:val="0"/>
          <w:color w:val="auto"/>
          <w:kern w:val="0"/>
          <w:sz w:val="21"/>
          <w:szCs w:val="21"/>
          <w:u w:val="none"/>
          <w:lang w:eastAsia="zh-CN"/>
        </w:rPr>
        <w:t>重庆市铜梁区</w:t>
      </w:r>
      <w:r>
        <w:rPr>
          <w:rFonts w:hint="eastAsia" w:ascii="宋体" w:hAnsi="宋体" w:cs="MingLiU"/>
          <w:snapToGrid w:val="0"/>
          <w:color w:val="auto"/>
          <w:kern w:val="0"/>
          <w:sz w:val="21"/>
          <w:szCs w:val="21"/>
          <w:u w:val="none"/>
          <w:lang w:val="en-US" w:eastAsia="zh-CN"/>
        </w:rPr>
        <w:t>后河街</w:t>
      </w:r>
    </w:p>
    <w:p>
      <w:pPr>
        <w:pageBreakBefore w:val="0"/>
        <w:widowControl w:val="0"/>
        <w:kinsoku/>
        <w:wordWrap/>
        <w:overflowPunct/>
        <w:topLinePunct w:val="0"/>
        <w:bidi w:val="0"/>
        <w:spacing w:line="460" w:lineRule="exact"/>
        <w:ind w:firstLine="420" w:firstLineChars="200"/>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rPr>
        <w:t>联系人：</w:t>
      </w:r>
      <w:r>
        <w:rPr>
          <w:rFonts w:hint="eastAsia" w:ascii="宋体" w:hAnsi="宋体" w:cs="宋体"/>
          <w:snapToGrid w:val="0"/>
          <w:color w:val="auto"/>
          <w:kern w:val="0"/>
          <w:sz w:val="21"/>
          <w:szCs w:val="21"/>
          <w:lang w:val="en-US" w:eastAsia="zh-CN"/>
        </w:rPr>
        <w:t>于</w:t>
      </w:r>
      <w:r>
        <w:rPr>
          <w:rFonts w:hint="eastAsia" w:ascii="宋体" w:hAnsi="宋体" w:eastAsia="宋体" w:cs="宋体"/>
          <w:snapToGrid w:val="0"/>
          <w:color w:val="auto"/>
          <w:kern w:val="0"/>
          <w:sz w:val="21"/>
          <w:szCs w:val="21"/>
          <w:lang w:val="en-US" w:eastAsia="zh-CN"/>
        </w:rPr>
        <w:t>老师</w:t>
      </w:r>
    </w:p>
    <w:p>
      <w:pPr>
        <w:pageBreakBefore w:val="0"/>
        <w:widowControl w:val="0"/>
        <w:kinsoku/>
        <w:wordWrap/>
        <w:overflowPunct/>
        <w:topLinePunct w:val="0"/>
        <w:bidi w:val="0"/>
        <w:spacing w:line="460" w:lineRule="exact"/>
        <w:ind w:firstLine="420" w:firstLineChars="200"/>
        <w:textAlignment w:val="auto"/>
        <w:rPr>
          <w:rFonts w:hint="default"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rPr>
        <w:t>联系电话：</w:t>
      </w:r>
      <w:r>
        <w:rPr>
          <w:rFonts w:hint="eastAsia" w:ascii="宋体" w:hAnsi="宋体" w:cs="宋体"/>
          <w:snapToGrid w:val="0"/>
          <w:color w:val="auto"/>
          <w:kern w:val="0"/>
          <w:sz w:val="21"/>
          <w:szCs w:val="21"/>
          <w:lang w:val="en-US" w:eastAsia="zh-CN"/>
        </w:rPr>
        <w:t>17783939610</w:t>
      </w:r>
    </w:p>
    <w:p>
      <w:pPr>
        <w:pageBreakBefore w:val="0"/>
        <w:widowControl w:val="0"/>
        <w:kinsoku/>
        <w:wordWrap/>
        <w:overflowPunct/>
        <w:topLinePunct w:val="0"/>
        <w:bidi w:val="0"/>
        <w:spacing w:line="460" w:lineRule="exact"/>
        <w:ind w:firstLine="420" w:firstLineChars="200"/>
        <w:textAlignment w:val="auto"/>
        <w:rPr>
          <w:rFonts w:hint="eastAsia" w:ascii="宋体" w:hAnsi="宋体" w:cs="MingLiU"/>
          <w:snapToGrid w:val="0"/>
          <w:color w:val="auto"/>
          <w:kern w:val="0"/>
          <w:sz w:val="21"/>
          <w:szCs w:val="21"/>
          <w:u w:val="none"/>
        </w:rPr>
      </w:pPr>
      <w:r>
        <w:rPr>
          <w:rFonts w:hint="eastAsia" w:ascii="宋体" w:hAnsi="宋体" w:cs="宋体"/>
          <w:color w:val="auto"/>
          <w:kern w:val="0"/>
          <w:sz w:val="21"/>
          <w:szCs w:val="21"/>
          <w:u w:val="none"/>
        </w:rPr>
        <w:t xml:space="preserve">                     </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460" w:lineRule="exact"/>
        <w:ind w:right="0" w:firstLine="420" w:firstLineChars="200"/>
        <w:jc w:val="left"/>
        <w:textAlignment w:val="auto"/>
        <w:rPr>
          <w:rFonts w:hint="eastAsia" w:ascii="宋体" w:hAnsi="宋体" w:eastAsia="宋体" w:cs="宋体"/>
          <w:snapToGrid w:val="0"/>
          <w:color w:val="auto"/>
          <w:kern w:val="0"/>
          <w:sz w:val="21"/>
          <w:szCs w:val="21"/>
          <w:lang w:val="en-US" w:eastAsia="zh-CN" w:bidi="ar-SA"/>
        </w:rPr>
      </w:pPr>
      <w:r>
        <w:rPr>
          <w:rFonts w:hint="eastAsia" w:eastAsia="宋体" w:cs="宋体"/>
          <w:snapToGrid w:val="0"/>
          <w:color w:val="auto"/>
          <w:kern w:val="0"/>
          <w:sz w:val="21"/>
          <w:szCs w:val="21"/>
          <w:lang w:val="en-US" w:eastAsia="zh-CN" w:bidi="ar-SA"/>
        </w:rPr>
        <w:t>比</w:t>
      </w:r>
      <w:r>
        <w:rPr>
          <w:rFonts w:hint="eastAsia" w:ascii="宋体" w:hAnsi="宋体" w:eastAsia="宋体" w:cs="宋体"/>
          <w:snapToGrid w:val="0"/>
          <w:color w:val="auto"/>
          <w:kern w:val="0"/>
          <w:sz w:val="21"/>
          <w:szCs w:val="21"/>
          <w:lang w:val="en-US" w:eastAsia="zh-CN" w:bidi="ar-SA"/>
        </w:rPr>
        <w:t>选代理机构</w:t>
      </w:r>
      <w:r>
        <w:rPr>
          <w:rFonts w:hint="eastAsia" w:eastAsia="宋体" w:cs="宋体"/>
          <w:snapToGrid w:val="0"/>
          <w:color w:val="auto"/>
          <w:kern w:val="0"/>
          <w:sz w:val="21"/>
          <w:szCs w:val="21"/>
          <w:lang w:val="en-US" w:eastAsia="zh-CN" w:bidi="ar-SA"/>
        </w:rPr>
        <w:t>：</w:t>
      </w:r>
      <w:r>
        <w:rPr>
          <w:rFonts w:hint="eastAsia" w:ascii="宋体" w:hAnsi="宋体" w:eastAsia="宋体" w:cs="宋体"/>
          <w:snapToGrid w:val="0"/>
          <w:color w:val="auto"/>
          <w:kern w:val="0"/>
          <w:sz w:val="21"/>
          <w:szCs w:val="21"/>
          <w:lang w:val="en-US" w:eastAsia="zh-CN" w:bidi="ar-SA"/>
        </w:rPr>
        <w:t xml:space="preserve"> </w:t>
      </w:r>
      <w:r>
        <w:rPr>
          <w:rFonts w:hint="eastAsia" w:cs="宋体"/>
          <w:snapToGrid w:val="0"/>
          <w:color w:val="auto"/>
          <w:kern w:val="0"/>
          <w:sz w:val="21"/>
          <w:szCs w:val="21"/>
          <w:lang w:val="en-US" w:eastAsia="zh-CN" w:bidi="ar-SA"/>
        </w:rPr>
        <w:t>重庆共赢工程项目管理咨询有限公司</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460" w:lineRule="exact"/>
        <w:ind w:right="0" w:firstLine="420" w:firstLineChars="20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地  址</w:t>
      </w:r>
      <w:r>
        <w:rPr>
          <w:rFonts w:hint="eastAsia" w:eastAsia="宋体" w:cs="宋体"/>
          <w:snapToGrid w:val="0"/>
          <w:color w:val="auto"/>
          <w:kern w:val="0"/>
          <w:sz w:val="21"/>
          <w:szCs w:val="21"/>
          <w:lang w:val="en-US" w:eastAsia="zh-CN" w:bidi="ar-SA"/>
        </w:rPr>
        <w:t>：</w:t>
      </w:r>
      <w:r>
        <w:rPr>
          <w:rFonts w:hint="eastAsia" w:cs="宋体"/>
          <w:snapToGrid w:val="0"/>
          <w:color w:val="auto"/>
          <w:kern w:val="0"/>
          <w:sz w:val="21"/>
          <w:szCs w:val="21"/>
          <w:lang w:val="en-US" w:eastAsia="zh-CN" w:bidi="ar-SA"/>
        </w:rPr>
        <w:t>重庆市铜梁区凤翔路</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460" w:lineRule="exact"/>
        <w:ind w:right="0" w:firstLine="420" w:firstLineChars="20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联系人</w:t>
      </w:r>
      <w:r>
        <w:rPr>
          <w:rFonts w:hint="eastAsia" w:eastAsia="宋体" w:cs="宋体"/>
          <w:snapToGrid w:val="0"/>
          <w:color w:val="auto"/>
          <w:kern w:val="0"/>
          <w:sz w:val="21"/>
          <w:szCs w:val="21"/>
          <w:lang w:val="en-US" w:eastAsia="zh-CN" w:bidi="ar-SA"/>
        </w:rPr>
        <w:t>：</w:t>
      </w:r>
      <w:r>
        <w:rPr>
          <w:rFonts w:hint="eastAsia" w:cs="宋体"/>
          <w:snapToGrid w:val="0"/>
          <w:color w:val="auto"/>
          <w:kern w:val="0"/>
          <w:sz w:val="21"/>
          <w:szCs w:val="21"/>
          <w:lang w:val="en-US" w:eastAsia="zh-CN" w:bidi="ar-SA"/>
        </w:rPr>
        <w:t>陈</w:t>
      </w:r>
      <w:r>
        <w:rPr>
          <w:rFonts w:hint="eastAsia" w:eastAsia="宋体" w:cs="宋体"/>
          <w:snapToGrid w:val="0"/>
          <w:color w:val="auto"/>
          <w:kern w:val="0"/>
          <w:sz w:val="21"/>
          <w:szCs w:val="21"/>
          <w:lang w:val="en-US" w:eastAsia="zh-CN" w:bidi="ar-SA"/>
        </w:rPr>
        <w:t>老师</w:t>
      </w:r>
    </w:p>
    <w:p>
      <w:pPr>
        <w:pageBreakBefore w:val="0"/>
        <w:kinsoku/>
        <w:wordWrap/>
        <w:overflowPunct/>
        <w:topLinePunct w:val="0"/>
        <w:bidi w:val="0"/>
        <w:spacing w:line="460" w:lineRule="exact"/>
        <w:ind w:firstLine="420" w:firstLineChars="200"/>
        <w:textAlignment w:val="auto"/>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联系电话：</w:t>
      </w:r>
      <w:r>
        <w:rPr>
          <w:rFonts w:hint="eastAsia" w:ascii="宋体" w:hAnsi="宋体" w:cs="宋体"/>
          <w:snapToGrid w:val="0"/>
          <w:color w:val="auto"/>
          <w:kern w:val="0"/>
          <w:sz w:val="21"/>
          <w:szCs w:val="21"/>
          <w:lang w:val="en-US" w:eastAsia="zh-CN" w:bidi="ar-SA"/>
        </w:rPr>
        <w:t>18523538434</w:t>
      </w:r>
    </w:p>
    <w:p>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cs="MingLiU"/>
          <w:snapToGrid w:val="0"/>
          <w:color w:val="auto"/>
          <w:kern w:val="0"/>
          <w:sz w:val="21"/>
          <w:szCs w:val="21"/>
        </w:rPr>
      </w:pPr>
      <w:r>
        <w:rPr>
          <w:rFonts w:hint="eastAsia" w:ascii="宋体" w:hAnsi="宋体" w:cs="宋体"/>
          <w:color w:val="auto"/>
          <w:kern w:val="0"/>
          <w:sz w:val="21"/>
          <w:szCs w:val="21"/>
          <w:u w:val="none"/>
        </w:rPr>
        <w:t xml:space="preserve">                         </w:t>
      </w:r>
    </w:p>
    <w:p>
      <w:pPr>
        <w:pageBreakBefore w:val="0"/>
        <w:widowControl w:val="0"/>
        <w:kinsoku/>
        <w:wordWrap/>
        <w:overflowPunct/>
        <w:topLinePunct w:val="0"/>
        <w:autoSpaceDE w:val="0"/>
        <w:autoSpaceDN w:val="0"/>
        <w:bidi w:val="0"/>
        <w:adjustRightInd w:val="0"/>
        <w:snapToGrid w:val="0"/>
        <w:spacing w:line="460" w:lineRule="exact"/>
        <w:ind w:firstLine="7053" w:firstLineChars="3359"/>
        <w:jc w:val="left"/>
        <w:textAlignment w:val="auto"/>
        <w:rPr>
          <w:rFonts w:hint="eastAsia" w:ascii="宋体" w:hAnsi="宋体" w:cs="宋体"/>
          <w:b w:val="0"/>
          <w:bCs/>
          <w:color w:val="auto"/>
          <w:kern w:val="0"/>
          <w:szCs w:val="21"/>
        </w:rPr>
      </w:pPr>
      <w:r>
        <w:rPr>
          <w:rFonts w:hint="eastAsia" w:ascii="宋体" w:hAnsi="宋体" w:cs="MingLiU"/>
          <w:snapToGrid w:val="0"/>
          <w:color w:val="auto"/>
          <w:kern w:val="0"/>
          <w:sz w:val="21"/>
          <w:szCs w:val="21"/>
        </w:rPr>
        <w:t xml:space="preserve"> </w:t>
      </w:r>
      <w:r>
        <w:rPr>
          <w:rFonts w:hint="eastAsia" w:ascii="宋体" w:hAnsi="宋体" w:cs="宋体"/>
          <w:b w:val="0"/>
          <w:bCs/>
          <w:color w:val="auto"/>
          <w:kern w:val="0"/>
          <w:sz w:val="21"/>
          <w:szCs w:val="21"/>
        </w:rPr>
        <w:t xml:space="preserve"> </w:t>
      </w:r>
      <w:r>
        <w:rPr>
          <w:rFonts w:hint="eastAsia" w:ascii="宋体" w:hAnsi="宋体" w:cs="宋体"/>
          <w:b w:val="0"/>
          <w:bCs/>
          <w:color w:val="auto"/>
          <w:kern w:val="0"/>
          <w:sz w:val="21"/>
          <w:szCs w:val="21"/>
          <w:lang w:eastAsia="zh-CN"/>
        </w:rPr>
        <w:t>202</w:t>
      </w:r>
      <w:r>
        <w:rPr>
          <w:rFonts w:hint="eastAsia" w:ascii="宋体" w:hAnsi="宋体" w:cs="宋体"/>
          <w:b w:val="0"/>
          <w:bCs/>
          <w:color w:val="auto"/>
          <w:kern w:val="0"/>
          <w:sz w:val="21"/>
          <w:szCs w:val="21"/>
          <w:lang w:val="en-US" w:eastAsia="zh-CN"/>
        </w:rPr>
        <w:t>2</w:t>
      </w:r>
      <w:r>
        <w:rPr>
          <w:rFonts w:hint="eastAsia" w:ascii="宋体" w:hAnsi="宋体" w:cs="宋体"/>
          <w:b w:val="0"/>
          <w:bCs/>
          <w:color w:val="auto"/>
          <w:kern w:val="0"/>
          <w:sz w:val="21"/>
          <w:szCs w:val="21"/>
          <w:lang w:eastAsia="zh-CN"/>
        </w:rPr>
        <w:t>年</w:t>
      </w:r>
      <w:r>
        <w:rPr>
          <w:rFonts w:hint="eastAsia" w:ascii="宋体" w:hAnsi="宋体" w:cs="宋体"/>
          <w:b w:val="0"/>
          <w:bCs/>
          <w:color w:val="auto"/>
          <w:kern w:val="0"/>
          <w:sz w:val="21"/>
          <w:szCs w:val="21"/>
          <w:lang w:val="en-US" w:eastAsia="zh-CN"/>
        </w:rPr>
        <w:t>7月15日</w:t>
      </w:r>
    </w:p>
    <w:bookmarkEnd w:id="640"/>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Style w:val="3"/>
        <w:rPr>
          <w:rFonts w:hint="eastAsia" w:ascii="宋体" w:hAnsi="宋体" w:cs="宋体"/>
          <w:b w:val="0"/>
          <w:bCs/>
          <w:color w:val="auto"/>
          <w:kern w:val="0"/>
          <w:szCs w:val="21"/>
        </w:rPr>
      </w:pPr>
    </w:p>
    <w:p>
      <w:pPr>
        <w:pStyle w:val="4"/>
        <w:rPr>
          <w:rFonts w:hint="eastAsia" w:ascii="宋体" w:hAnsi="宋体" w:cs="宋体"/>
          <w:b w:val="0"/>
          <w:bCs/>
          <w:color w:val="auto"/>
          <w:kern w:val="0"/>
          <w:szCs w:val="21"/>
        </w:rPr>
      </w:pPr>
    </w:p>
    <w:p>
      <w:pPr>
        <w:rPr>
          <w:rFonts w:hint="eastAsia" w:ascii="宋体" w:hAnsi="宋体" w:cs="宋体"/>
          <w:b w:val="0"/>
          <w:bCs/>
          <w:color w:val="auto"/>
          <w:kern w:val="0"/>
          <w:szCs w:val="21"/>
        </w:rPr>
      </w:pPr>
    </w:p>
    <w:p>
      <w:pPr>
        <w:pStyle w:val="3"/>
        <w:rPr>
          <w:rFonts w:hint="eastAsia"/>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cs="宋体"/>
          <w:b w:val="0"/>
          <w:bCs/>
          <w:color w:val="auto"/>
          <w:kern w:val="0"/>
          <w:szCs w:val="21"/>
        </w:rPr>
      </w:pPr>
    </w:p>
    <w:p>
      <w:pPr>
        <w:pageBreakBefore w:val="0"/>
        <w:widowControl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cs="宋体"/>
          <w:b w:val="0"/>
          <w:bCs/>
          <w:color w:val="auto"/>
          <w:kern w:val="0"/>
          <w:szCs w:val="21"/>
        </w:rPr>
      </w:pPr>
    </w:p>
    <w:p>
      <w:pPr>
        <w:pStyle w:val="5"/>
        <w:pageBreakBefore w:val="0"/>
        <w:kinsoku/>
        <w:wordWrap/>
        <w:overflowPunct/>
        <w:topLinePunct w:val="0"/>
        <w:bidi w:val="0"/>
        <w:spacing w:before="0" w:beforeLines="0" w:after="0" w:afterLines="0" w:line="400" w:lineRule="exact"/>
        <w:jc w:val="center"/>
        <w:textAlignment w:val="auto"/>
        <w:rPr>
          <w:rFonts w:hint="eastAsia" w:ascii="宋体" w:hAnsi="宋体" w:eastAsia="宋体" w:cs="宋体"/>
          <w:color w:val="auto"/>
          <w:kern w:val="0"/>
          <w:sz w:val="36"/>
          <w:szCs w:val="36"/>
        </w:rPr>
      </w:pPr>
      <w:bookmarkStart w:id="24" w:name="_Toc452058680"/>
      <w:bookmarkStart w:id="25" w:name="_Toc513492488"/>
      <w:r>
        <w:rPr>
          <w:rFonts w:hint="eastAsia" w:ascii="宋体" w:hAnsi="宋体" w:eastAsia="宋体" w:cs="宋体"/>
          <w:color w:val="auto"/>
          <w:kern w:val="0"/>
          <w:sz w:val="36"/>
          <w:szCs w:val="36"/>
        </w:rPr>
        <w:t>第二章  投标人须知</w:t>
      </w:r>
      <w:bookmarkEnd w:id="19"/>
      <w:bookmarkEnd w:id="20"/>
      <w:bookmarkEnd w:id="21"/>
      <w:bookmarkEnd w:id="22"/>
      <w:bookmarkEnd w:id="23"/>
      <w:bookmarkEnd w:id="24"/>
      <w:bookmarkEnd w:id="25"/>
    </w:p>
    <w:p>
      <w:pPr>
        <w:pStyle w:val="6"/>
        <w:pageBreakBefore w:val="0"/>
        <w:kinsoku/>
        <w:wordWrap/>
        <w:overflowPunct/>
        <w:topLinePunct w:val="0"/>
        <w:bidi w:val="0"/>
        <w:spacing w:before="0" w:beforeLines="0" w:after="0" w:afterLines="0" w:line="400" w:lineRule="exact"/>
        <w:textAlignment w:val="auto"/>
        <w:rPr>
          <w:rFonts w:hint="eastAsia" w:ascii="宋体" w:hAnsi="宋体" w:eastAsia="宋体" w:cs="宋体"/>
          <w:color w:val="auto"/>
          <w:sz w:val="28"/>
          <w:szCs w:val="28"/>
        </w:rPr>
      </w:pPr>
      <w:bookmarkStart w:id="26" w:name="_Toc277082551"/>
      <w:bookmarkStart w:id="27" w:name="_Toc658"/>
      <w:bookmarkStart w:id="28" w:name="_Toc224103316"/>
      <w:bookmarkStart w:id="29" w:name="_Toc5936"/>
      <w:bookmarkStart w:id="30" w:name="_Toc18480"/>
      <w:bookmarkStart w:id="31" w:name="_Toc287607745"/>
      <w:bookmarkStart w:id="32" w:name="_Toc452058681"/>
      <w:bookmarkStart w:id="33" w:name="_Toc386029645"/>
      <w:r>
        <w:rPr>
          <w:rFonts w:hint="eastAsia" w:ascii="宋体" w:hAnsi="宋体" w:eastAsia="宋体" w:cs="宋体"/>
          <w:color w:val="auto"/>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 款 号</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条款名称</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比选人</w:t>
            </w:r>
          </w:p>
        </w:tc>
        <w:tc>
          <w:tcPr>
            <w:tcW w:w="7189" w:type="dxa"/>
            <w:noWrap w:val="0"/>
            <w:vAlign w:val="center"/>
          </w:tcPr>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比选人：</w:t>
            </w:r>
            <w:r>
              <w:rPr>
                <w:rFonts w:hint="eastAsia" w:cs="宋体"/>
                <w:snapToGrid w:val="0"/>
                <w:color w:val="auto"/>
                <w:kern w:val="0"/>
                <w:sz w:val="21"/>
                <w:szCs w:val="21"/>
                <w:lang w:val="en-US" w:eastAsia="zh-CN" w:bidi="ar-SA"/>
              </w:rPr>
              <w:t>重庆安居古城华夏文化旅游发展有限公司</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地址：</w:t>
            </w:r>
            <w:r>
              <w:rPr>
                <w:rFonts w:hint="eastAsia" w:ascii="宋体" w:hAnsi="宋体" w:cs="MingLiU"/>
                <w:snapToGrid w:val="0"/>
                <w:color w:val="auto"/>
                <w:kern w:val="0"/>
                <w:sz w:val="21"/>
                <w:szCs w:val="21"/>
                <w:u w:val="none"/>
                <w:lang w:eastAsia="zh-CN"/>
              </w:rPr>
              <w:t>重庆市铜梁区</w:t>
            </w:r>
            <w:r>
              <w:rPr>
                <w:rFonts w:hint="eastAsia" w:ascii="宋体" w:hAnsi="宋体" w:cs="MingLiU"/>
                <w:snapToGrid w:val="0"/>
                <w:color w:val="auto"/>
                <w:kern w:val="0"/>
                <w:sz w:val="21"/>
                <w:szCs w:val="21"/>
                <w:u w:val="none"/>
                <w:lang w:val="en-US" w:eastAsia="zh-CN"/>
              </w:rPr>
              <w:t>后河街</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联系人：</w:t>
            </w:r>
            <w:r>
              <w:rPr>
                <w:rFonts w:hint="eastAsia" w:cs="宋体"/>
                <w:snapToGrid w:val="0"/>
                <w:color w:val="auto"/>
                <w:kern w:val="0"/>
                <w:sz w:val="21"/>
                <w:szCs w:val="21"/>
                <w:lang w:val="en-US" w:eastAsia="zh-CN" w:bidi="ar-SA"/>
              </w:rPr>
              <w:t>于</w:t>
            </w:r>
            <w:r>
              <w:rPr>
                <w:rFonts w:hint="eastAsia" w:ascii="宋体" w:hAnsi="宋体" w:eastAsia="宋体" w:cs="宋体"/>
                <w:snapToGrid w:val="0"/>
                <w:color w:val="auto"/>
                <w:kern w:val="0"/>
                <w:sz w:val="21"/>
                <w:szCs w:val="21"/>
                <w:lang w:val="en-US" w:eastAsia="zh-CN" w:bidi="ar-SA"/>
              </w:rPr>
              <w:t>老师</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bidi="ar-SA"/>
              </w:rPr>
              <w:t>联系电话：</w:t>
            </w:r>
            <w:r>
              <w:rPr>
                <w:rFonts w:hint="eastAsia" w:cs="宋体"/>
                <w:snapToGrid w:val="0"/>
                <w:color w:val="auto"/>
                <w:kern w:val="0"/>
                <w:sz w:val="21"/>
                <w:szCs w:val="21"/>
                <w:lang w:val="en-US" w:eastAsia="zh-CN" w:bidi="ar-SA"/>
              </w:rPr>
              <w:t>17783939610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比选代理机构</w:t>
            </w:r>
          </w:p>
        </w:tc>
        <w:tc>
          <w:tcPr>
            <w:tcW w:w="7189" w:type="dxa"/>
            <w:noWrap w:val="0"/>
            <w:vAlign w:val="center"/>
          </w:tcPr>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比选代理机构</w:t>
            </w:r>
            <w:r>
              <w:rPr>
                <w:rFonts w:hint="eastAsia" w:eastAsia="宋体" w:cs="宋体"/>
                <w:snapToGrid w:val="0"/>
                <w:color w:val="auto"/>
                <w:kern w:val="0"/>
                <w:sz w:val="21"/>
                <w:szCs w:val="21"/>
                <w:lang w:val="en-US" w:eastAsia="zh-CN" w:bidi="ar-SA"/>
              </w:rPr>
              <w:t>：</w:t>
            </w:r>
            <w:r>
              <w:rPr>
                <w:rFonts w:hint="eastAsia" w:ascii="宋体" w:hAnsi="宋体" w:eastAsia="宋体" w:cs="宋体"/>
                <w:snapToGrid w:val="0"/>
                <w:color w:val="auto"/>
                <w:kern w:val="0"/>
                <w:sz w:val="21"/>
                <w:szCs w:val="21"/>
                <w:lang w:val="en-US" w:eastAsia="zh-CN" w:bidi="ar-SA"/>
              </w:rPr>
              <w:t xml:space="preserve"> </w:t>
            </w:r>
            <w:r>
              <w:rPr>
                <w:rFonts w:hint="eastAsia" w:cs="宋体"/>
                <w:snapToGrid w:val="0"/>
                <w:color w:val="auto"/>
                <w:kern w:val="0"/>
                <w:sz w:val="21"/>
                <w:szCs w:val="21"/>
                <w:lang w:val="en-US" w:eastAsia="zh-CN" w:bidi="ar-SA"/>
              </w:rPr>
              <w:t>重庆共赢工程项目管理咨询有限公司</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地  址</w:t>
            </w:r>
            <w:r>
              <w:rPr>
                <w:rFonts w:hint="eastAsia" w:eastAsia="宋体" w:cs="宋体"/>
                <w:snapToGrid w:val="0"/>
                <w:color w:val="auto"/>
                <w:kern w:val="0"/>
                <w:sz w:val="21"/>
                <w:szCs w:val="21"/>
                <w:lang w:val="en-US" w:eastAsia="zh-CN" w:bidi="ar-SA"/>
              </w:rPr>
              <w:t>：</w:t>
            </w:r>
            <w:r>
              <w:rPr>
                <w:rFonts w:hint="eastAsia" w:cs="宋体"/>
                <w:snapToGrid w:val="0"/>
                <w:color w:val="auto"/>
                <w:kern w:val="0"/>
                <w:sz w:val="21"/>
                <w:szCs w:val="21"/>
                <w:lang w:val="en-US" w:eastAsia="zh-CN" w:bidi="ar-SA"/>
              </w:rPr>
              <w:t>重庆市铜梁区凤翔路</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联系人</w:t>
            </w:r>
            <w:r>
              <w:rPr>
                <w:rFonts w:hint="eastAsia" w:eastAsia="宋体" w:cs="宋体"/>
                <w:snapToGrid w:val="0"/>
                <w:color w:val="auto"/>
                <w:kern w:val="0"/>
                <w:sz w:val="21"/>
                <w:szCs w:val="21"/>
                <w:lang w:val="en-US" w:eastAsia="zh-CN" w:bidi="ar-SA"/>
              </w:rPr>
              <w:t>：</w:t>
            </w:r>
            <w:r>
              <w:rPr>
                <w:rFonts w:hint="eastAsia" w:cs="宋体"/>
                <w:snapToGrid w:val="0"/>
                <w:color w:val="auto"/>
                <w:kern w:val="0"/>
                <w:sz w:val="21"/>
                <w:szCs w:val="21"/>
                <w:lang w:val="en-US" w:eastAsia="zh-CN" w:bidi="ar-SA"/>
              </w:rPr>
              <w:t>陈</w:t>
            </w:r>
            <w:r>
              <w:rPr>
                <w:rFonts w:hint="eastAsia" w:ascii="宋体" w:hAnsi="宋体" w:eastAsia="宋体" w:cs="宋体"/>
                <w:snapToGrid w:val="0"/>
                <w:color w:val="auto"/>
                <w:kern w:val="0"/>
                <w:sz w:val="21"/>
                <w:szCs w:val="21"/>
                <w:lang w:val="en-US" w:eastAsia="zh-CN" w:bidi="ar-SA"/>
              </w:rPr>
              <w:t>老师</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left"/>
              <w:textAlignment w:val="auto"/>
              <w:rPr>
                <w:rFonts w:hint="eastAsia" w:ascii="宋体" w:hAnsi="宋体" w:eastAsia="宋体" w:cs="宋体"/>
                <w:color w:val="auto"/>
                <w:kern w:val="0"/>
                <w:sz w:val="21"/>
                <w:szCs w:val="21"/>
                <w:lang w:val="en-US"/>
              </w:rPr>
            </w:pPr>
            <w:r>
              <w:rPr>
                <w:rFonts w:hint="eastAsia" w:ascii="宋体" w:hAnsi="宋体" w:eastAsia="宋体" w:cs="宋体"/>
                <w:snapToGrid w:val="0"/>
                <w:color w:val="auto"/>
                <w:kern w:val="0"/>
                <w:sz w:val="21"/>
                <w:szCs w:val="21"/>
                <w:lang w:val="en-US" w:eastAsia="zh-CN" w:bidi="ar-SA"/>
              </w:rPr>
              <w:t>联系电话：</w:t>
            </w:r>
            <w:r>
              <w:rPr>
                <w:rFonts w:hint="eastAsia" w:cs="宋体"/>
                <w:snapToGrid w:val="0"/>
                <w:color w:val="auto"/>
                <w:kern w:val="0"/>
                <w:sz w:val="21"/>
                <w:szCs w:val="21"/>
                <w:lang w:val="en-US" w:eastAsia="zh-CN" w:bidi="ar-SA"/>
              </w:rPr>
              <w:t>18523538434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lang w:eastAsia="zh-CN"/>
              </w:rPr>
            </w:pPr>
            <w:r>
              <w:rPr>
                <w:rFonts w:hint="eastAsia" w:ascii="宋体" w:hAnsi="宋体" w:cs="宋体"/>
                <w:snapToGrid w:val="0"/>
                <w:color w:val="auto"/>
                <w:kern w:val="0"/>
                <w:sz w:val="21"/>
                <w:szCs w:val="21"/>
                <w:lang w:eastAsia="zh-CN"/>
              </w:rPr>
              <w:t>安居古城书香文化街（配套部分）项目（第二次）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建设地点</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安居古城书香文化街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资金来源</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业主自筹资金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出资比例</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资金落</w:t>
            </w: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实情况</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比选范围</w:t>
            </w:r>
          </w:p>
        </w:tc>
        <w:tc>
          <w:tcPr>
            <w:tcW w:w="718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安居古城书香文化街（配套部分）项目（第二次）施工图及工程量清单所示范围。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计划工期</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u w:val="none"/>
              </w:rPr>
            </w:pPr>
            <w:r>
              <w:rPr>
                <w:rFonts w:hint="eastAsia" w:ascii="宋体" w:hAnsi="宋体" w:cs="宋体"/>
                <w:color w:val="auto"/>
                <w:kern w:val="0"/>
                <w:sz w:val="21"/>
                <w:szCs w:val="21"/>
                <w:u w:val="none"/>
                <w:lang w:val="en-US" w:eastAsia="zh-CN"/>
              </w:rPr>
              <w:t>60日历天</w:t>
            </w:r>
            <w:r>
              <w:rPr>
                <w:rFonts w:hint="eastAsia" w:ascii="宋体" w:hAnsi="宋体" w:eastAsia="宋体" w:cs="宋体"/>
                <w:color w:val="auto"/>
                <w:kern w:val="0"/>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质量要求</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1.4.1</w:t>
            </w: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投标人资质条件、能力和信誉</w:t>
            </w: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p>
        </w:tc>
        <w:tc>
          <w:tcPr>
            <w:tcW w:w="71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bookmarkStart w:id="34" w:name="OLE_LINK1"/>
            <w:r>
              <w:rPr>
                <w:rFonts w:ascii="宋体" w:hAnsi="宋体"/>
                <w:szCs w:val="21"/>
                <w:highlight w:val="none"/>
              </w:rPr>
              <w:t>本工程施工招标实行资格后审，投标人应</w:t>
            </w:r>
            <w:bookmarkStart w:id="35" w:name="一是"/>
            <w:bookmarkEnd w:id="35"/>
            <w:r>
              <w:rPr>
                <w:rFonts w:ascii="宋体" w:hAnsi="宋体"/>
                <w:szCs w:val="21"/>
                <w:highlight w:val="none"/>
              </w:rPr>
              <w:t>具备以下资格条件：</w:t>
            </w:r>
          </w:p>
          <w:bookmarkEnd w:id="34"/>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1.资质条件、营业执照及安全生产条件</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ascii="宋体" w:hAnsi="宋体"/>
                <w:szCs w:val="21"/>
                <w:highlight w:val="none"/>
              </w:rPr>
              <w:t>（1）具备建设行政主管部门颁发的有效的</w:t>
            </w:r>
            <w:r>
              <w:rPr>
                <w:rFonts w:hint="eastAsia" w:ascii="宋体" w:hAnsi="宋体" w:cs="宋体"/>
                <w:spacing w:val="-5"/>
                <w:highlight w:val="none"/>
                <w:u w:val="single"/>
                <w:lang w:val="en-US" w:eastAsia="zh-CN"/>
              </w:rPr>
              <w:t>建筑装修装饰工程专业承包二</w:t>
            </w:r>
            <w:r>
              <w:rPr>
                <w:rFonts w:hint="eastAsia" w:ascii="宋体" w:hAnsi="宋体" w:cs="宋体"/>
                <w:spacing w:val="-5"/>
                <w:highlight w:val="none"/>
                <w:u w:val="single"/>
              </w:rPr>
              <w:t>级</w:t>
            </w:r>
            <w:r>
              <w:rPr>
                <w:rFonts w:hint="eastAsia" w:ascii="宋体" w:hAnsi="宋体" w:cs="宋体"/>
                <w:highlight w:val="none"/>
                <w:u w:val="single"/>
              </w:rPr>
              <w:t>及以上资质</w:t>
            </w:r>
            <w:r>
              <w:rPr>
                <w:rFonts w:ascii="宋体" w:hAnsi="宋体"/>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ascii="宋体" w:hAnsi="宋体"/>
                <w:szCs w:val="21"/>
                <w:highlight w:val="none"/>
              </w:rPr>
              <w:t>（2）具备有效的营业执照。</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w:t>
            </w:r>
            <w:r>
              <w:rPr>
                <w:rFonts w:hint="eastAsia" w:ascii="宋体" w:hAnsi="宋体"/>
                <w:szCs w:val="21"/>
                <w:highlight w:val="none"/>
              </w:rPr>
              <w:t>注：不得将投标人营业执照记载的经营范围作为评审因素。</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2.财务要求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无</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3.业绩要求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b w:val="0"/>
                <w:bCs/>
                <w:szCs w:val="21"/>
                <w:highlight w:val="none"/>
                <w:lang w:eastAsia="zh-CN"/>
              </w:rPr>
            </w:pPr>
            <w:r>
              <w:rPr>
                <w:rFonts w:hint="eastAsia" w:ascii="宋体" w:hAnsi="宋体"/>
                <w:b w:val="0"/>
                <w:bCs/>
                <w:szCs w:val="21"/>
                <w:highlight w:val="none"/>
                <w:lang w:val="en-US" w:eastAsia="zh-CN"/>
              </w:rPr>
              <w:t>无。</w:t>
            </w:r>
          </w:p>
          <w:p>
            <w:pPr>
              <w:keepNext w:val="0"/>
              <w:keepLines w:val="0"/>
              <w:pageBreakBefore w:val="0"/>
              <w:widowControl w:val="0"/>
              <w:kinsoku/>
              <w:wordWrap/>
              <w:overflowPunct/>
              <w:topLinePunct w:val="0"/>
              <w:bidi w:val="0"/>
              <w:adjustRightInd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4.投标截止日投标资格情况</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投标人自行承诺（格式见第八章投标文件格式）不得存在下列情形之一：</w:t>
            </w:r>
          </w:p>
          <w:p>
            <w:pPr>
              <w:keepNext w:val="0"/>
              <w:keepLines w:val="0"/>
              <w:pageBreakBefore w:val="0"/>
              <w:widowControl w:val="0"/>
              <w:kinsoku/>
              <w:wordWrap/>
              <w:overflowPunct/>
              <w:topLinePunct w:val="0"/>
              <w:bidi w:val="0"/>
              <w:snapToGrid w:val="0"/>
              <w:spacing w:line="400" w:lineRule="exact"/>
              <w:ind w:left="0" w:right="0" w:firstLine="420" w:firstLineChars="200"/>
              <w:jc w:val="left"/>
              <w:textAlignment w:val="auto"/>
              <w:rPr>
                <w:rFonts w:ascii="宋体" w:hAnsi="宋体"/>
                <w:szCs w:val="21"/>
                <w:highlight w:val="none"/>
              </w:rPr>
            </w:pPr>
            <w:r>
              <w:rPr>
                <w:rFonts w:hint="eastAsia" w:ascii="宋体" w:hAnsi="宋体"/>
                <w:szCs w:val="21"/>
                <w:highlight w:val="none"/>
              </w:rPr>
              <w:t>（1）被人民法院列入失信被执行人名单且在被执行期内；</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（5）被重庆市住房和城乡建设主管部门暂停在渝承揽新业务且在暂停期内。</w:t>
            </w:r>
          </w:p>
          <w:p>
            <w:pPr>
              <w:keepNext w:val="0"/>
              <w:keepLines w:val="0"/>
              <w:pageBreakBefore w:val="0"/>
              <w:widowControl w:val="0"/>
              <w:kinsoku/>
              <w:wordWrap/>
              <w:overflowPunct/>
              <w:topLinePunct w:val="0"/>
              <w:bidi w:val="0"/>
              <w:spacing w:line="400" w:lineRule="exact"/>
              <w:ind w:left="0" w:right="0" w:firstLine="420" w:firstLineChars="200"/>
              <w:textAlignment w:val="auto"/>
              <w:rPr>
                <w:highlight w:val="none"/>
              </w:rPr>
            </w:pPr>
            <w:r>
              <w:rPr>
                <w:rFonts w:hint="eastAsia"/>
                <w:highlight w:val="none"/>
              </w:rPr>
              <w:t>投标人须在投标文件资格审查部分提供承诺。</w:t>
            </w:r>
          </w:p>
          <w:p>
            <w:pPr>
              <w:keepNext w:val="0"/>
              <w:keepLines w:val="0"/>
              <w:pageBreakBefore w:val="0"/>
              <w:widowControl w:val="0"/>
              <w:kinsoku/>
              <w:wordWrap/>
              <w:overflowPunct/>
              <w:topLinePunct w:val="0"/>
              <w:bidi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5.项目经理资格要求</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hint="eastAsia"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项目经理必须已在</w:t>
            </w:r>
            <w:r>
              <w:rPr>
                <w:rFonts w:hint="eastAsia"/>
                <w:szCs w:val="21"/>
                <w:highlight w:val="none"/>
              </w:rPr>
              <w:t>投标人本</w:t>
            </w:r>
            <w:r>
              <w:rPr>
                <w:szCs w:val="21"/>
                <w:highlight w:val="none"/>
              </w:rPr>
              <w:t>单位注册并应具有</w:t>
            </w:r>
            <w:r>
              <w:rPr>
                <w:rFonts w:hint="eastAsia"/>
                <w:b/>
                <w:bCs/>
                <w:szCs w:val="21"/>
                <w:highlight w:val="none"/>
                <w:u w:val="single"/>
                <w:lang w:val="en-US" w:eastAsia="zh-CN"/>
              </w:rPr>
              <w:t>建筑</w:t>
            </w:r>
            <w:r>
              <w:rPr>
                <w:rFonts w:hint="eastAsia"/>
                <w:b/>
                <w:bCs/>
                <w:szCs w:val="21"/>
                <w:highlight w:val="none"/>
                <w:u w:val="single"/>
              </w:rPr>
              <w:t>工程</w:t>
            </w:r>
            <w:r>
              <w:rPr>
                <w:rFonts w:hint="eastAsia"/>
                <w:szCs w:val="21"/>
                <w:highlight w:val="none"/>
              </w:rPr>
              <w:t>专业</w:t>
            </w:r>
            <w:r>
              <w:rPr>
                <w:rFonts w:hint="eastAsia"/>
                <w:b/>
                <w:bCs/>
                <w:szCs w:val="21"/>
                <w:highlight w:val="none"/>
                <w:u w:val="single"/>
                <w:lang w:val="en-US" w:eastAsia="zh-CN"/>
              </w:rPr>
              <w:t>二</w:t>
            </w:r>
            <w:r>
              <w:rPr>
                <w:b/>
                <w:bCs/>
                <w:szCs w:val="21"/>
                <w:highlight w:val="none"/>
                <w:u w:val="single"/>
              </w:rPr>
              <w:t>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pPr>
              <w:keepNext w:val="0"/>
              <w:keepLines w:val="0"/>
              <w:pageBreakBefore w:val="0"/>
              <w:widowControl w:val="0"/>
              <w:kinsoku/>
              <w:wordWrap/>
              <w:overflowPunct/>
              <w:topLinePunct w:val="0"/>
              <w:bidi w:val="0"/>
              <w:snapToGrid w:val="0"/>
              <w:spacing w:line="400" w:lineRule="exact"/>
              <w:ind w:left="0" w:right="0" w:firstLine="420" w:firstLineChars="200"/>
              <w:jc w:val="left"/>
              <w:textAlignment w:val="auto"/>
              <w:rPr>
                <w:rFonts w:ascii="宋体" w:hAnsi="宋体"/>
                <w:szCs w:val="21"/>
                <w:highlight w:val="none"/>
              </w:rPr>
            </w:pPr>
            <w:r>
              <w:rPr>
                <w:rFonts w:hint="eastAsia" w:ascii="宋体" w:hAnsi="宋体"/>
                <w:szCs w:val="21"/>
                <w:highlight w:val="none"/>
              </w:rPr>
              <w:t>5.2项目经理承诺要求：投标人须承诺拟派项目经理按注册建造师的相关规定到岗履职和未被禁止参与投标。</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5.2.2未被禁止参与投标承诺要求：承诺拟派项目经理未被重庆市住房和城乡建设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5.2.3项目经理的其它承诺要求：为保证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w:t>
            </w:r>
            <w:r>
              <w:rPr>
                <w:rFonts w:hint="eastAsia" w:ascii="宋体" w:hAnsi="宋体"/>
                <w:color w:val="000000"/>
                <w:highlight w:val="none"/>
              </w:rPr>
              <w:t>或拟中标</w:t>
            </w:r>
            <w:r>
              <w:rPr>
                <w:rFonts w:ascii="宋体" w:hAnsi="宋体"/>
                <w:color w:val="000000"/>
                <w:highlight w:val="none"/>
              </w:rPr>
              <w:t>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放弃在其他项目任职的需提供</w:t>
            </w:r>
            <w:r>
              <w:rPr>
                <w:rFonts w:hint="eastAsia" w:ascii="宋体" w:hAnsi="宋体"/>
                <w:color w:val="000000"/>
                <w:highlight w:val="none"/>
              </w:rPr>
              <w:t>：</w:t>
            </w:r>
            <w:r>
              <w:rPr>
                <w:rFonts w:ascii="宋体" w:hAnsi="宋体"/>
                <w:color w:val="000000"/>
                <w:highlight w:val="none"/>
              </w:rPr>
              <w:t>①</w:t>
            </w:r>
            <w:r>
              <w:rPr>
                <w:rFonts w:hint="eastAsia" w:ascii="宋体" w:hAnsi="宋体"/>
                <w:color w:val="000000"/>
                <w:highlight w:val="none"/>
              </w:rPr>
              <w:t>经</w:t>
            </w:r>
            <w:r>
              <w:rPr>
                <w:rFonts w:ascii="宋体" w:hAnsi="宋体"/>
                <w:color w:val="000000"/>
                <w:highlight w:val="none"/>
              </w:rPr>
              <w:t>业主或建设单位同意任职变更的文件；②负责项目监管的行业行政主管部门出具同意任职变更的证明材料。</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000000"/>
                <w:highlight w:val="none"/>
              </w:rPr>
            </w:pPr>
            <w:r>
              <w:rPr>
                <w:rFonts w:ascii="宋体" w:hAnsi="宋体"/>
                <w:color w:val="000000"/>
                <w:highlight w:val="none"/>
              </w:rPr>
              <w:t>放弃在其他项目中标或拟中标的需提供</w:t>
            </w:r>
            <w:r>
              <w:rPr>
                <w:rFonts w:hint="eastAsia" w:ascii="宋体" w:hAnsi="宋体"/>
                <w:color w:val="000000"/>
                <w:highlight w:val="none"/>
              </w:rPr>
              <w:t>：</w:t>
            </w:r>
            <w:r>
              <w:rPr>
                <w:rFonts w:ascii="宋体" w:hAnsi="宋体"/>
                <w:color w:val="000000"/>
                <w:highlight w:val="none"/>
              </w:rPr>
              <w:t>①经中标或拟中标的其他项目建设单位同意的放弃中标函</w:t>
            </w:r>
            <w:r>
              <w:rPr>
                <w:rFonts w:hint="eastAsia" w:ascii="宋体" w:hAnsi="宋体"/>
                <w:color w:val="000000"/>
                <w:highlight w:val="none"/>
              </w:rPr>
              <w:t>。</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hint="eastAsia" w:ascii="宋体" w:hAnsi="宋体"/>
                <w:color w:val="000000"/>
                <w:highlight w:val="none"/>
              </w:rPr>
            </w:pPr>
            <w:r>
              <w:rPr>
                <w:rFonts w:hint="eastAsia" w:ascii="宋体" w:hAnsi="宋体"/>
                <w:color w:val="000000"/>
                <w:highlight w:val="none"/>
              </w:rPr>
              <w:t>5.2.4未提供上述承诺或承诺内容不符合要求的，由评标委员会作否决投标处理。</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highlight w:val="none"/>
              </w:rPr>
            </w:pPr>
            <w:r>
              <w:rPr>
                <w:rFonts w:hint="eastAsia" w:ascii="宋体" w:hAnsi="宋体"/>
                <w:kern w:val="0"/>
                <w:szCs w:val="21"/>
                <w:highlight w:val="none"/>
              </w:rPr>
              <w:t>投标人须在投标文件资格审查部分提供有效的拟派项目经理建造师注册证（若提供拟派的项目经理一级建造师电子注册证的，则该一级建造师电子注册证书须由建造师本人在个人签名处手写本人签名，未手写签名或与签名图像笔迹不一致的，该一级建造师电子注册证书无效）、身份证、投标人为其缴纳的养老保险证明材料，拟派项目经理到岗履职和未被禁止参与投标的承诺（承诺格式见第八章投标文件格式）。</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2" w:firstLineChars="200"/>
              <w:textAlignment w:val="auto"/>
              <w:rPr>
                <w:rFonts w:ascii="宋体" w:hAnsi="宋体"/>
                <w:b/>
                <w:szCs w:val="21"/>
                <w:highlight w:val="none"/>
              </w:rPr>
            </w:pPr>
            <w:r>
              <w:rPr>
                <w:rFonts w:ascii="宋体" w:hAnsi="宋体"/>
                <w:b/>
                <w:szCs w:val="21"/>
                <w:highlight w:val="none"/>
              </w:rPr>
              <w:t>6.其他要求</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pPr>
              <w:keepNext w:val="0"/>
              <w:keepLines w:val="0"/>
              <w:pageBreakBefore w:val="0"/>
              <w:widowControl w:val="0"/>
              <w:kinsoku/>
              <w:wordWrap/>
              <w:overflowPunct/>
              <w:topLinePunct w:val="0"/>
              <w:bidi w:val="0"/>
              <w:snapToGrid w:val="0"/>
              <w:spacing w:line="400" w:lineRule="exact"/>
              <w:ind w:left="0" w:right="0" w:firstLine="420" w:firstLineChars="200"/>
              <w:textAlignment w:val="auto"/>
              <w:rPr>
                <w:rFonts w:ascii="宋体" w:hAnsi="宋体"/>
                <w:color w:val="auto"/>
                <w:szCs w:val="21"/>
                <w:highlight w:val="none"/>
              </w:rPr>
            </w:pPr>
            <w:r>
              <w:rPr>
                <w:rFonts w:ascii="宋体" w:hAnsi="宋体"/>
                <w:color w:val="auto"/>
                <w:szCs w:val="21"/>
                <w:highlight w:val="none"/>
              </w:rPr>
              <w:t>应具有</w:t>
            </w:r>
            <w:r>
              <w:rPr>
                <w:rFonts w:hint="eastAsia" w:ascii="宋体" w:hAnsi="宋体"/>
                <w:b/>
                <w:bCs/>
                <w:color w:val="auto"/>
                <w:szCs w:val="21"/>
                <w:highlight w:val="none"/>
                <w:u w:val="single"/>
                <w:lang w:val="en-US" w:eastAsia="zh-CN"/>
              </w:rPr>
              <w:t>工程</w:t>
            </w:r>
            <w:r>
              <w:rPr>
                <w:rFonts w:hint="eastAsia" w:ascii="宋体" w:hAnsi="宋体"/>
                <w:b/>
                <w:bCs/>
                <w:color w:val="auto"/>
                <w:szCs w:val="21"/>
                <w:highlight w:val="none"/>
                <w:u w:val="single"/>
              </w:rPr>
              <w:t>类</w:t>
            </w:r>
            <w:r>
              <w:rPr>
                <w:rFonts w:hint="eastAsia" w:ascii="宋体" w:hAnsi="宋体"/>
                <w:b/>
                <w:bCs/>
                <w:color w:val="auto"/>
                <w:szCs w:val="21"/>
                <w:highlight w:val="none"/>
                <w:u w:val="single"/>
                <w:lang w:val="en-US" w:eastAsia="zh-CN"/>
              </w:rPr>
              <w:t>中</w:t>
            </w:r>
            <w:r>
              <w:rPr>
                <w:rFonts w:ascii="宋体" w:hAnsi="宋体"/>
                <w:b/>
                <w:bCs/>
                <w:color w:val="auto"/>
                <w:szCs w:val="21"/>
                <w:highlight w:val="none"/>
                <w:u w:val="single"/>
              </w:rPr>
              <w:t>级及以上</w:t>
            </w:r>
            <w:r>
              <w:rPr>
                <w:rFonts w:ascii="宋体" w:hAnsi="宋体"/>
                <w:color w:val="auto"/>
                <w:szCs w:val="21"/>
                <w:highlight w:val="none"/>
              </w:rPr>
              <w:t>职称；</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pPr>
              <w:keepNext w:val="0"/>
              <w:keepLines w:val="0"/>
              <w:pageBreakBefore w:val="0"/>
              <w:widowControl w:val="0"/>
              <w:kinsoku/>
              <w:wordWrap/>
              <w:overflowPunct/>
              <w:topLinePunct w:val="0"/>
              <w:autoSpaceDE w:val="0"/>
              <w:autoSpaceDN w:val="0"/>
              <w:bidi w:val="0"/>
              <w:adjustRightIn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widowControl w:val="0"/>
              <w:kinsoku/>
              <w:wordWrap/>
              <w:overflowPunct/>
              <w:topLinePunct w:val="0"/>
              <w:autoSpaceDE w:val="0"/>
              <w:autoSpaceDN w:val="0"/>
              <w:bidi w:val="0"/>
              <w:adjustRightIn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r>
              <w:rPr>
                <w:rFonts w:ascii="宋体" w:hAnsi="宋体"/>
                <w:kern w:val="0"/>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缴纳的养老保险证明。否则，将由评标委员会作否决投标处理。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17" w:firstLineChars="198"/>
              <w:textAlignment w:val="auto"/>
              <w:rPr>
                <w:rFonts w:ascii="宋体" w:hAnsi="宋体" w:cs="宋体"/>
                <w:b/>
                <w:szCs w:val="21"/>
                <w:highlight w:val="none"/>
              </w:rPr>
            </w:pPr>
            <w:r>
              <w:rPr>
                <w:rFonts w:hint="eastAsia" w:ascii="宋体" w:hAnsi="宋体" w:cs="宋体"/>
                <w:b/>
                <w:szCs w:val="21"/>
                <w:highlight w:val="none"/>
              </w:rPr>
              <w:t>特别说明：</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15" w:firstLineChars="198"/>
              <w:textAlignment w:val="auto"/>
              <w:rPr>
                <w:rFonts w:ascii="宋体" w:hAnsi="宋体" w:cs="宋体"/>
                <w:kern w:val="0"/>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上述要求须提交的相关证明材料均为扫描件（原件或复印件的扫描件均可），扫描件须清晰可辨，</w:t>
            </w:r>
            <w:r>
              <w:rPr>
                <w:rFonts w:hint="eastAsia" w:ascii="宋体" w:hAnsi="宋体" w:cs="宋体"/>
                <w:kern w:val="0"/>
                <w:szCs w:val="21"/>
                <w:highlight w:val="none"/>
              </w:rPr>
              <w:t>有一条不满足，则投标文件由评标委员会</w:t>
            </w:r>
            <w:r>
              <w:rPr>
                <w:rFonts w:hint="eastAsia" w:ascii="宋体" w:hAnsi="宋体" w:cs="宋体"/>
                <w:szCs w:val="21"/>
                <w:highlight w:val="none"/>
              </w:rPr>
              <w:t>作否决投标处理</w:t>
            </w:r>
            <w:r>
              <w:rPr>
                <w:rFonts w:hint="eastAsia" w:ascii="宋体" w:hAnsi="宋体" w:cs="宋体"/>
                <w:kern w:val="0"/>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15" w:firstLineChars="198"/>
              <w:textAlignment w:val="auto"/>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widowControl w:val="0"/>
              <w:kinsoku/>
              <w:wordWrap/>
              <w:overflowPunct/>
              <w:topLinePunct w:val="0"/>
              <w:bidi w:val="0"/>
              <w:spacing w:line="400" w:lineRule="exact"/>
              <w:ind w:left="0" w:right="0" w:firstLine="420" w:firstLineChars="200"/>
              <w:textAlignment w:val="auto"/>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pPr>
              <w:keepNext w:val="0"/>
              <w:keepLines w:val="0"/>
              <w:pageBreakBefore w:val="0"/>
              <w:widowControl w:val="0"/>
              <w:kinsoku/>
              <w:wordWrap/>
              <w:overflowPunct/>
              <w:topLinePunct w:val="0"/>
              <w:bidi w:val="0"/>
              <w:spacing w:line="400" w:lineRule="exact"/>
              <w:ind w:left="0" w:right="0" w:firstLine="420" w:firstLineChars="200"/>
              <w:textAlignment w:val="auto"/>
              <w:rPr>
                <w:rFonts w:ascii="宋体" w:hAnsi="宋体"/>
                <w:bCs/>
                <w:kern w:val="0"/>
                <w:szCs w:val="21"/>
                <w:highlight w:val="none"/>
              </w:rPr>
            </w:pPr>
            <w:r>
              <w:rPr>
                <w:rFonts w:ascii="宋体" w:hAnsi="宋体"/>
                <w:bCs/>
                <w:kern w:val="0"/>
                <w:szCs w:val="21"/>
                <w:highlight w:val="none"/>
              </w:rPr>
              <w:t>①社会单位提供</w:t>
            </w:r>
            <w:r>
              <w:rPr>
                <w:rFonts w:hint="eastAsia" w:ascii="宋体" w:hAnsi="宋体"/>
                <w:bCs/>
                <w:kern w:val="0"/>
                <w:szCs w:val="21"/>
                <w:highlight w:val="none"/>
              </w:rPr>
              <w:t>养老保险</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pPr>
              <w:autoSpaceDE w:val="0"/>
              <w:autoSpaceDN w:val="0"/>
              <w:adjustRightInd w:val="0"/>
              <w:snapToGrid w:val="0"/>
              <w:spacing w:line="400" w:lineRule="exact"/>
              <w:ind w:firstLine="415" w:firstLineChars="198"/>
              <w:rPr>
                <w:rFonts w:hint="eastAsia" w:ascii="宋体" w:hAnsi="宋体" w:eastAsia="宋体" w:cs="宋体"/>
                <w:color w:val="auto"/>
                <w:sz w:val="21"/>
                <w:szCs w:val="21"/>
                <w:shd w:val="clear" w:color="auto" w:fill="FFFFFF"/>
                <w:lang w:val="en-US" w:eastAsia="zh-CN"/>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证明期限为</w:t>
            </w:r>
            <w:r>
              <w:rPr>
                <w:rFonts w:hint="eastAsia" w:ascii="宋体" w:hAnsi="宋体"/>
                <w:bCs/>
                <w:snapToGrid w:val="0"/>
                <w:kern w:val="0"/>
                <w:szCs w:val="21"/>
                <w:highlight w:val="none"/>
                <w:u w:val="single"/>
              </w:rPr>
              <w:t>202</w:t>
            </w:r>
            <w:r>
              <w:rPr>
                <w:rFonts w:hint="eastAsia" w:ascii="宋体" w:hAnsi="宋体"/>
                <w:bCs/>
                <w:snapToGrid w:val="0"/>
                <w:kern w:val="0"/>
                <w:szCs w:val="21"/>
                <w:highlight w:val="none"/>
                <w:u w:val="single"/>
                <w:lang w:val="en-US" w:eastAsia="zh-CN"/>
              </w:rPr>
              <w:t>2</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1</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2022</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6</w:t>
            </w:r>
            <w:r>
              <w:rPr>
                <w:rFonts w:ascii="宋体" w:hAnsi="宋体"/>
                <w:bCs/>
                <w:snapToGrid w:val="0"/>
                <w:kern w:val="0"/>
                <w:szCs w:val="21"/>
                <w:highlight w:val="none"/>
              </w:rPr>
              <w:t>月</w:t>
            </w:r>
            <w:r>
              <w:rPr>
                <w:rFonts w:hint="eastAsia" w:ascii="宋体" w:hAnsi="宋体"/>
                <w:bCs/>
                <w:szCs w:val="21"/>
                <w:highlight w:val="none"/>
              </w:rPr>
              <w:t>。提供的养老保险参保证明须体现上述人员的姓名、身份证号（或社保号）、单位名称、单位编号（或单位社保编号）、本单位参保时间（或起始参保时间），并带有社保部门公章或社保部门的有效电子印章。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1.4.2</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是否接受联合体投标</w:t>
            </w:r>
          </w:p>
        </w:tc>
        <w:tc>
          <w:tcPr>
            <w:tcW w:w="71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宋体" w:hAnsi="宋体" w:eastAsia="宋体" w:cs="宋体"/>
                <w:color w:val="auto"/>
                <w:kern w:val="0"/>
                <w:sz w:val="21"/>
                <w:szCs w:val="21"/>
              </w:rPr>
            </w:pPr>
            <w:r>
              <w:rPr>
                <w:rFonts w:hint="eastAsia" w:ascii="宋体" w:hAnsi="宋体" w:eastAsia="宋体" w:cs="宋体"/>
                <w:kern w:val="2"/>
                <w:sz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1.9.1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踏勘现场</w:t>
            </w:r>
          </w:p>
        </w:tc>
        <w:tc>
          <w:tcPr>
            <w:tcW w:w="71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宋体" w:hAnsi="宋体" w:eastAsia="宋体" w:cs="宋体"/>
                <w:color w:val="auto"/>
                <w:kern w:val="0"/>
                <w:sz w:val="21"/>
                <w:szCs w:val="21"/>
              </w:rPr>
            </w:pP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1.10.1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投标预备会</w:t>
            </w:r>
          </w:p>
        </w:tc>
        <w:tc>
          <w:tcPr>
            <w:tcW w:w="71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宋体" w:hAnsi="宋体" w:eastAsia="宋体" w:cs="宋体"/>
                <w:color w:val="auto"/>
                <w:kern w:val="0"/>
                <w:sz w:val="21"/>
                <w:szCs w:val="21"/>
              </w:rPr>
            </w:pPr>
            <w:r>
              <w:rPr>
                <w:rFonts w:hint="eastAsia" w:ascii="宋体" w:hAnsi="宋体" w:eastAsia="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1.11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分包</w:t>
            </w:r>
          </w:p>
        </w:tc>
        <w:tc>
          <w:tcPr>
            <w:tcW w:w="71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宋体" w:hAnsi="宋体" w:eastAsia="宋体" w:cs="宋体"/>
                <w:color w:val="auto"/>
                <w:sz w:val="21"/>
                <w:szCs w:val="21"/>
              </w:rPr>
            </w:pPr>
            <w:r>
              <w:rPr>
                <w:rFonts w:hint="eastAsia"/>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2.1</w:t>
            </w:r>
          </w:p>
        </w:tc>
        <w:tc>
          <w:tcPr>
            <w:tcW w:w="1500" w:type="dxa"/>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构成招标文件的其他材料</w:t>
            </w:r>
          </w:p>
        </w:tc>
        <w:tc>
          <w:tcPr>
            <w:tcW w:w="7189" w:type="dxa"/>
            <w:noWrap w:val="0"/>
            <w:vAlign w:val="center"/>
          </w:tcPr>
          <w:p>
            <w:pPr>
              <w:keepNext w:val="0"/>
              <w:keepLines w:val="0"/>
              <w:pageBreakBefore w:val="0"/>
              <w:widowControl w:val="0"/>
              <w:kinsoku/>
              <w:wordWrap/>
              <w:overflowPunct/>
              <w:topLinePunct w:val="0"/>
              <w:bidi w:val="0"/>
              <w:snapToGrid w:val="0"/>
              <w:spacing w:line="400" w:lineRule="exact"/>
              <w:ind w:right="0" w:rightChars="0"/>
              <w:textAlignment w:val="auto"/>
              <w:rPr>
                <w:rFonts w:hint="eastAsia" w:ascii="宋体" w:hAnsi="宋体" w:eastAsia="宋体" w:cs="宋体"/>
                <w:color w:val="auto"/>
                <w:sz w:val="21"/>
                <w:szCs w:val="21"/>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7189" w:type="dxa"/>
            <w:noWrap w:val="0"/>
            <w:vAlign w:val="center"/>
          </w:tcPr>
          <w:p>
            <w:pPr>
              <w:keepNext w:val="0"/>
              <w:keepLines w:val="0"/>
              <w:pageBreakBefore w:val="0"/>
              <w:kinsoku/>
              <w:wordWrap/>
              <w:overflowPunct/>
              <w:topLinePunct w:val="0"/>
              <w:bidi w:val="0"/>
              <w:snapToGrid w:val="0"/>
              <w:spacing w:line="400" w:lineRule="exact"/>
              <w:ind w:left="0" w:leftChars="0" w:right="0" w:rightChars="0" w:firstLine="420" w:firstLineChars="200"/>
              <w:textAlignment w:val="auto"/>
              <w:rPr>
                <w:rFonts w:hint="eastAsia"/>
              </w:rPr>
            </w:pPr>
            <w:r>
              <w:t>投标人应仔细</w:t>
            </w:r>
            <w:r>
              <w:rPr>
                <w:rFonts w:hint="eastAsia"/>
              </w:rPr>
              <w:t>阅读</w:t>
            </w:r>
            <w:r>
              <w:t>招标文件</w:t>
            </w:r>
            <w:r>
              <w:rPr>
                <w:rFonts w:hint="eastAsia"/>
              </w:rPr>
              <w:t>及附件</w:t>
            </w:r>
            <w:r>
              <w:t>的所有内容，如有文字表述不清，图纸尺寸标注不明以及存在错、漏、缺、概念模糊和有可能出现歧义或理解上的偏差的内容等应</w:t>
            </w:r>
            <w:r>
              <w:rPr>
                <w:rFonts w:hint="eastAsia"/>
              </w:rPr>
              <w:t>在招标公告规定的时间</w:t>
            </w:r>
            <w:r>
              <w:t>前</w:t>
            </w:r>
            <w:r>
              <w:rPr>
                <w:rFonts w:hint="eastAsia"/>
                <w:lang w:val="en-US" w:eastAsia="zh-CN"/>
              </w:rPr>
              <w:t>提出</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2.2.2</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招标人对招标文件澄清的截止时间</w:t>
            </w:r>
          </w:p>
        </w:tc>
        <w:tc>
          <w:tcPr>
            <w:tcW w:w="7189" w:type="dxa"/>
            <w:noWrap w:val="0"/>
            <w:vAlign w:val="center"/>
          </w:tcPr>
          <w:p>
            <w:pPr>
              <w:keepNext w:val="0"/>
              <w:keepLines w:val="0"/>
              <w:pageBreakBefore w:val="0"/>
              <w:kinsoku/>
              <w:wordWrap/>
              <w:overflowPunct/>
              <w:topLinePunct w:val="0"/>
              <w:bidi w:val="0"/>
              <w:snapToGrid w:val="0"/>
              <w:spacing w:line="40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lang w:eastAsia="zh-CN"/>
              </w:rPr>
              <w:t>重庆安居古城网站（http://www.anjugc.cn/index.htm）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hint="eastAsia" w:ascii="宋体" w:hAnsi="宋体"/>
                <w:kern w:val="0"/>
                <w:szCs w:val="21"/>
                <w:highlight w:val="none"/>
              </w:rPr>
              <w:t>投标截止时间</w:t>
            </w:r>
          </w:p>
        </w:tc>
        <w:tc>
          <w:tcPr>
            <w:tcW w:w="7189" w:type="dxa"/>
            <w:noWrap w:val="0"/>
            <w:vAlign w:val="center"/>
          </w:tcPr>
          <w:p>
            <w:pPr>
              <w:keepNext w:val="0"/>
              <w:keepLines w:val="0"/>
              <w:pageBreakBefore w:val="0"/>
              <w:kinsoku/>
              <w:wordWrap/>
              <w:overflowPunct/>
              <w:topLinePunct w:val="0"/>
              <w:bidi w:val="0"/>
              <w:snapToGrid w:val="0"/>
              <w:spacing w:line="400" w:lineRule="exact"/>
              <w:ind w:right="0" w:rightChars="0"/>
              <w:textAlignment w:val="auto"/>
              <w:rPr>
                <w:rFonts w:hint="eastAsia" w:ascii="宋体" w:hAnsi="宋体" w:eastAsia="宋体" w:cs="宋体"/>
                <w:snapToGrid w:val="0"/>
                <w:color w:val="auto"/>
                <w:kern w:val="0"/>
                <w:sz w:val="21"/>
                <w:szCs w:val="21"/>
                <w:u w:val="single"/>
              </w:rPr>
            </w:pPr>
            <w:r>
              <w:rPr>
                <w:rFonts w:hint="eastAsia" w:ascii="宋体" w:hAnsi="宋体"/>
                <w:szCs w:val="21"/>
                <w:highlight w:val="none"/>
              </w:rPr>
              <w:t>详见招标公告规定的投标截止时间。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2.2.3</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7189" w:type="dxa"/>
            <w:noWrap w:val="0"/>
            <w:vAlign w:val="center"/>
          </w:tcPr>
          <w:p>
            <w:pPr>
              <w:keepNext w:val="0"/>
              <w:keepLines w:val="0"/>
              <w:pageBreakBefore w:val="0"/>
              <w:kinsoku/>
              <w:wordWrap/>
              <w:overflowPunct/>
              <w:topLinePunct w:val="0"/>
              <w:bidi w:val="0"/>
              <w:snapToGrid w:val="0"/>
              <w:spacing w:line="400" w:lineRule="exact"/>
              <w:ind w:left="0" w:leftChars="0" w:right="0" w:rightChars="0" w:firstLine="420" w:firstLineChars="200"/>
              <w:textAlignment w:val="auto"/>
              <w:rPr>
                <w:rFonts w:hint="eastAsia" w:ascii="宋体" w:hAnsi="宋体" w:eastAsia="宋体" w:cs="宋体"/>
                <w:color w:val="auto"/>
                <w:kern w:val="0"/>
                <w:sz w:val="21"/>
                <w:szCs w:val="21"/>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w:t>
            </w:r>
            <w:r>
              <w:rPr>
                <w:rFonts w:hint="eastAsia" w:ascii="宋体" w:hAnsi="宋体"/>
                <w:snapToGrid w:val="0"/>
                <w:kern w:val="0"/>
                <w:szCs w:val="21"/>
                <w:highlight w:val="none"/>
                <w:lang w:val="en-US" w:eastAsia="zh-CN"/>
              </w:rPr>
              <w:t>3</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3</w:t>
            </w:r>
            <w:r>
              <w:rPr>
                <w:rFonts w:ascii="宋体" w:hAnsi="宋体"/>
                <w:snapToGrid w:val="0"/>
                <w:kern w:val="0"/>
                <w:szCs w:val="21"/>
                <w:highlight w:val="none"/>
              </w:rPr>
              <w:t>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3.1.1</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构成投标文件的其他材料</w:t>
            </w:r>
          </w:p>
        </w:tc>
        <w:tc>
          <w:tcPr>
            <w:tcW w:w="7189" w:type="dxa"/>
            <w:noWrap w:val="0"/>
            <w:vAlign w:val="center"/>
          </w:tcPr>
          <w:p>
            <w:pPr>
              <w:keepNext w:val="0"/>
              <w:keepLines w:val="0"/>
              <w:pageBreakBefore w:val="0"/>
              <w:kinsoku/>
              <w:wordWrap/>
              <w:overflowPunct/>
              <w:topLinePunct w:val="0"/>
              <w:bidi w:val="0"/>
              <w:snapToGrid w:val="0"/>
              <w:spacing w:line="400" w:lineRule="exact"/>
              <w:ind w:left="0" w:leftChars="0" w:right="0" w:rightChars="0" w:firstLine="420" w:firstLineChars="200"/>
              <w:textAlignment w:val="auto"/>
              <w:rPr>
                <w:rFonts w:hint="eastAsia" w:ascii="宋体" w:hAnsi="宋体" w:eastAsia="宋体" w:cs="宋体"/>
                <w:color w:val="auto"/>
                <w:kern w:val="0"/>
                <w:sz w:val="21"/>
                <w:szCs w:val="21"/>
              </w:rPr>
            </w:pPr>
            <w:r>
              <w:rPr>
                <w:rFonts w:ascii="宋体" w:hAnsi="宋体"/>
                <w:szCs w:val="21"/>
                <w:highlight w:val="none"/>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hint="eastAsia" w:ascii="宋体" w:hAnsi="宋体"/>
                <w:kern w:val="0"/>
                <w:szCs w:val="21"/>
                <w:highlight w:val="none"/>
              </w:rPr>
              <w:t>3.2</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投标报价</w:t>
            </w:r>
          </w:p>
        </w:tc>
        <w:tc>
          <w:tcPr>
            <w:tcW w:w="7189" w:type="dxa"/>
            <w:noWrap w:val="0"/>
            <w:vAlign w:val="center"/>
          </w:tcPr>
          <w:p>
            <w:pPr>
              <w:pStyle w:val="3"/>
              <w:keepNext w:val="0"/>
              <w:keepLines w:val="0"/>
              <w:pageBreakBefore w:val="0"/>
              <w:tabs>
                <w:tab w:val="left" w:pos="546"/>
                <w:tab w:val="left" w:pos="711"/>
              </w:tabs>
              <w:kinsoku/>
              <w:wordWrap/>
              <w:overflowPunct/>
              <w:topLinePunct w:val="0"/>
              <w:bidi w:val="0"/>
              <w:snapToGrid w:val="0"/>
              <w:spacing w:after="0"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1.使用国有资金投资的建设工程发承包，必须采用工程量清单计价。工程量清单应采用综合单价计价。</w:t>
            </w:r>
          </w:p>
          <w:p>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bidi w:val="0"/>
              <w:snapToGrid w:val="0"/>
              <w:spacing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4.投标函中的总报价必须与已标价工程量清单总报价一致</w:t>
            </w:r>
            <w:r>
              <w:rPr>
                <w:rFonts w:hint="eastAsia" w:ascii="宋体" w:hAnsi="宋体" w:eastAsia="宋体" w:cs="宋体"/>
                <w:highlight w:val="none"/>
                <w:lang w:eastAsia="zh-CN"/>
              </w:rPr>
              <w:t>，</w:t>
            </w:r>
            <w:r>
              <w:rPr>
                <w:rFonts w:hint="eastAsia" w:ascii="宋体" w:hAnsi="宋体" w:eastAsia="宋体" w:cs="宋体"/>
                <w:highlight w:val="none"/>
              </w:rPr>
              <w:t>且工程量清单总报价与依据单价、工程数量、分部分项工程合价计算出的结果应一致，否则由评标委员会作否决投标处理。</w:t>
            </w:r>
          </w:p>
          <w:p>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5.（1）在合同实施期间，单价和总价</w:t>
            </w:r>
            <w:r>
              <w:rPr>
                <w:rFonts w:hint="eastAsia" w:ascii="宋体" w:hAnsi="宋体" w:eastAsia="宋体" w:cs="宋体"/>
                <w:color w:val="auto"/>
                <w:highlight w:val="none"/>
                <w:u w:val="none"/>
                <w:lang w:val="en-US" w:eastAsia="zh-CN"/>
              </w:rPr>
              <w:t>不</w:t>
            </w:r>
            <w:r>
              <w:rPr>
                <w:rFonts w:hint="eastAsia" w:ascii="宋体" w:hAnsi="宋体" w:eastAsia="宋体" w:cs="宋体"/>
                <w:color w:val="auto"/>
                <w:highlight w:val="none"/>
                <w:u w:val="none"/>
              </w:rPr>
              <w:t>调整</w:t>
            </w:r>
            <w:r>
              <w:rPr>
                <w:rFonts w:hint="eastAsia" w:ascii="宋体" w:hAnsi="宋体" w:eastAsia="宋体" w:cs="宋体"/>
                <w:highlight w:val="none"/>
              </w:rPr>
              <w:t>。</w:t>
            </w:r>
          </w:p>
          <w:p>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（2）增值税计税方法由招标人依据国家税法规定选择：</w:t>
            </w:r>
          </w:p>
          <w:p>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一般计税法</w:t>
            </w:r>
          </w:p>
          <w:p>
            <w:pPr>
              <w:pStyle w:val="3"/>
              <w:keepNext w:val="0"/>
              <w:keepLines w:val="0"/>
              <w:pageBreakBefore w:val="0"/>
              <w:tabs>
                <w:tab w:val="left" w:pos="546"/>
                <w:tab w:val="left" w:pos="711"/>
              </w:tabs>
              <w:kinsoku/>
              <w:wordWrap/>
              <w:overflowPunct/>
              <w:topLinePunct w:val="0"/>
              <w:bidi w:val="0"/>
              <w:snapToGrid w:val="0"/>
              <w:spacing w:after="0" w:line="400" w:lineRule="exact"/>
              <w:ind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6.如发现工程量清单中的数量与图纸中数量不一致，应于本须知第2.2.1项中规定的时间前书面通知招标人核查，除非招标人以修改的形式予以更正，否则，应以工程量清单中列出的</w:t>
            </w:r>
            <w:r>
              <w:rPr>
                <w:rFonts w:hint="eastAsia" w:ascii="宋体" w:hAnsi="宋体" w:eastAsia="宋体" w:cs="宋体"/>
                <w:highlight w:val="none"/>
                <w:lang w:val="en-US" w:eastAsia="zh-CN"/>
              </w:rPr>
              <w:t>数量</w:t>
            </w:r>
            <w:r>
              <w:rPr>
                <w:rFonts w:hint="eastAsia" w:ascii="宋体" w:hAnsi="宋体" w:eastAsia="宋体" w:cs="宋体"/>
                <w:highlight w:val="none"/>
              </w:rPr>
              <w:t>为准。</w:t>
            </w:r>
          </w:p>
          <w:p>
            <w:pPr>
              <w:keepNext w:val="0"/>
              <w:keepLines w:val="0"/>
              <w:pageBreakBefore w:val="0"/>
              <w:tabs>
                <w:tab w:val="left" w:pos="546"/>
                <w:tab w:val="left" w:pos="711"/>
              </w:tabs>
              <w:kinsoku/>
              <w:wordWrap/>
              <w:overflowPunct/>
              <w:topLinePunct w:val="0"/>
              <w:bidi w:val="0"/>
              <w:snapToGrid w:val="0"/>
              <w:spacing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7.招标人在工程量清单中所列出的价格（包括暂列金额、暂估价等），投标人不得修改，否则由评标委员会作否决投标处理。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left="0"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8.本工程招标将设置投标总报价最高限价，投标总报价最高限价</w:t>
            </w:r>
            <w:r>
              <w:rPr>
                <w:rFonts w:hint="eastAsia" w:ascii="宋体" w:hAnsi="宋体" w:cs="宋体"/>
                <w:szCs w:val="21"/>
                <w:highlight w:val="none"/>
                <w:lang w:val="en-US" w:eastAsia="zh-CN"/>
              </w:rPr>
              <w:t>为：</w:t>
            </w:r>
            <w:r>
              <w:rPr>
                <w:rFonts w:hint="eastAsia" w:ascii="宋体" w:hAnsi="宋体" w:cs="宋体"/>
                <w:b/>
                <w:bCs/>
                <w:szCs w:val="21"/>
                <w:highlight w:val="none"/>
                <w:lang w:val="en-US" w:eastAsia="zh-CN"/>
              </w:rPr>
              <w:t>￥992825.12元（大写：玖拾玖万贰仟捌佰贰拾伍元壹角贰分）</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其中安全文明施工费暂定金额为：￥</w:t>
            </w:r>
            <w:r>
              <w:rPr>
                <w:rFonts w:hint="eastAsia" w:ascii="宋体" w:hAnsi="宋体" w:cs="宋体"/>
                <w:b/>
                <w:bCs/>
                <w:szCs w:val="21"/>
                <w:highlight w:val="none"/>
                <w:u w:val="single"/>
                <w:lang w:val="en-US" w:eastAsia="zh-CN"/>
              </w:rPr>
              <w:t>31421.34</w:t>
            </w:r>
            <w:r>
              <w:rPr>
                <w:rFonts w:hint="eastAsia" w:ascii="宋体" w:hAnsi="宋体" w:cs="宋体"/>
                <w:b/>
                <w:bCs/>
                <w:szCs w:val="21"/>
                <w:highlight w:val="none"/>
                <w:lang w:val="en-US" w:eastAsia="zh-CN"/>
              </w:rPr>
              <w:t>元</w:t>
            </w:r>
            <w:r>
              <w:rPr>
                <w:rFonts w:hint="eastAsia" w:ascii="宋体" w:hAnsi="宋体" w:cs="宋体"/>
                <w:szCs w:val="21"/>
                <w:highlight w:val="none"/>
                <w:lang w:val="en-US" w:eastAsia="zh-CN"/>
              </w:rPr>
              <w:t>。</w:t>
            </w:r>
            <w:r>
              <w:rPr>
                <w:rFonts w:hint="eastAsia" w:ascii="宋体" w:hAnsi="宋体" w:eastAsia="宋体" w:cs="宋体"/>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left="0" w:right="0"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本工程招标将设置全部清单综合单价最高限价，全部清单综合单价最高限价最迟应于投标截止日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日前发布，投标人的每项清单综合单价报价不得超过每项清单综合单价最高限价，否则由评标委员会作否决投标处理。</w:t>
            </w:r>
            <w:r>
              <w:rPr>
                <w:rFonts w:hint="eastAsia" w:ascii="宋体" w:hAnsi="宋体" w:cs="宋体"/>
                <w:color w:val="auto"/>
                <w:szCs w:val="21"/>
                <w:highlight w:val="none"/>
                <w:lang w:val="en-US" w:eastAsia="zh-CN"/>
              </w:rPr>
              <w:t xml:space="preserve">  </w:t>
            </w:r>
          </w:p>
          <w:p>
            <w:pPr>
              <w:pStyle w:val="3"/>
              <w:keepNext w:val="0"/>
              <w:keepLines w:val="0"/>
              <w:pageBreakBefore w:val="0"/>
              <w:kinsoku/>
              <w:wordWrap/>
              <w:overflowPunct/>
              <w:topLinePunct w:val="0"/>
              <w:bidi w:val="0"/>
              <w:spacing w:after="0"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9.安全文明施工费：</w:t>
            </w:r>
          </w:p>
          <w:p>
            <w:pPr>
              <w:pStyle w:val="3"/>
              <w:keepNext w:val="0"/>
              <w:keepLines w:val="0"/>
              <w:pageBreakBefore w:val="0"/>
              <w:tabs>
                <w:tab w:val="left" w:pos="546"/>
                <w:tab w:val="left" w:pos="711"/>
              </w:tabs>
              <w:kinsoku/>
              <w:wordWrap/>
              <w:overflowPunct/>
              <w:topLinePunct w:val="0"/>
              <w:bidi w:val="0"/>
              <w:snapToGrid w:val="0"/>
              <w:spacing w:after="0"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9.1根据《重庆城乡建设委员会关于印发</w:t>
            </w:r>
            <w:r>
              <w:rPr>
                <w:rFonts w:hint="eastAsia" w:ascii="宋体" w:hAnsi="宋体" w:cs="宋体"/>
                <w:highlight w:val="none"/>
                <w:lang w:eastAsia="zh-CN"/>
              </w:rPr>
              <w:t>〈</w:t>
            </w:r>
            <w:r>
              <w:rPr>
                <w:rFonts w:hint="eastAsia" w:ascii="宋体" w:hAnsi="宋体" w:eastAsia="宋体" w:cs="宋体"/>
                <w:highlight w:val="none"/>
              </w:rPr>
              <w:t>重庆市建设工程安全文明施工费计取及使用管理规定</w:t>
            </w:r>
            <w:r>
              <w:rPr>
                <w:rFonts w:hint="eastAsia" w:ascii="宋体" w:hAnsi="宋体" w:cs="宋体"/>
                <w:highlight w:val="none"/>
                <w:lang w:eastAsia="zh-CN"/>
              </w:rPr>
              <w:t>〉</w:t>
            </w:r>
            <w:r>
              <w:rPr>
                <w:rFonts w:hint="eastAsia" w:ascii="宋体" w:hAnsi="宋体" w:eastAsia="宋体" w:cs="宋体"/>
                <w:highlight w:val="none"/>
              </w:rPr>
              <w:t>的通知》（渝建发〔2014〕25号）规定，安全文明施工费由安全施工费、文明施工费、环境保护费及临时设施费组成。</w:t>
            </w:r>
          </w:p>
          <w:p>
            <w:pPr>
              <w:pStyle w:val="256"/>
              <w:keepNext w:val="0"/>
              <w:keepLines w:val="0"/>
              <w:pageBreakBefore w:val="0"/>
              <w:kinsoku/>
              <w:wordWrap/>
              <w:overflowPunct/>
              <w:topLinePunct w:val="0"/>
              <w:bidi w:val="0"/>
              <w:spacing w:line="400" w:lineRule="exact"/>
              <w:ind w:left="0" w:right="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9.2本工程安全文明施工费由招标人根据《建设工程工程量清单计价规范》（GB50500-2013）、《重庆市建设工程工程量清单计价规则》（CQJJGZ-2013）、《重庆市城乡建设委员会关于印发</w:t>
            </w:r>
            <w:r>
              <w:rPr>
                <w:rFonts w:hint="eastAsia" w:eastAsia="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重庆市建设工程安全文明施工费计取及使用管理规定</w:t>
            </w:r>
            <w:r>
              <w:rPr>
                <w:rFonts w:hint="eastAsia" w:eastAsia="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bidi w:val="0"/>
              <w:snapToGrid w:val="0"/>
              <w:spacing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3"/>
              <w:keepNext w:val="0"/>
              <w:keepLines w:val="0"/>
              <w:pageBreakBefore w:val="0"/>
              <w:tabs>
                <w:tab w:val="left" w:pos="546"/>
                <w:tab w:val="left" w:pos="711"/>
              </w:tabs>
              <w:kinsoku/>
              <w:wordWrap/>
              <w:overflowPunct/>
              <w:topLinePunct w:val="0"/>
              <w:bidi w:val="0"/>
              <w:snapToGrid w:val="0"/>
              <w:spacing w:after="0"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3"/>
              <w:keepNext w:val="0"/>
              <w:keepLines w:val="0"/>
              <w:pageBreakBefore w:val="0"/>
              <w:tabs>
                <w:tab w:val="left" w:pos="546"/>
                <w:tab w:val="left" w:pos="711"/>
              </w:tabs>
              <w:kinsoku/>
              <w:wordWrap/>
              <w:overflowPunct/>
              <w:topLinePunct w:val="0"/>
              <w:bidi w:val="0"/>
              <w:snapToGrid w:val="0"/>
              <w:spacing w:after="0" w:line="400" w:lineRule="exact"/>
              <w:ind w:left="0" w:right="0" w:firstLine="420" w:firstLineChars="200"/>
              <w:textAlignment w:val="auto"/>
              <w:rPr>
                <w:rFonts w:hint="eastAsia" w:ascii="宋体" w:hAnsi="宋体" w:eastAsia="宋体" w:cs="宋体"/>
                <w:highlight w:val="none"/>
              </w:rPr>
            </w:pPr>
            <w:r>
              <w:rPr>
                <w:rFonts w:hint="eastAsia" w:ascii="宋体" w:hAnsi="宋体" w:eastAsia="宋体" w:cs="宋体"/>
                <w:highlight w:val="none"/>
              </w:rPr>
              <w:t>12.本项目所采用技术、工艺和产品等必须执行重庆市住房和城乡建设委员会关于发布重庆市建设领域禁止、限制使用落后技术通告（2019年版）（渝建发〔2019〕25号）的规定。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tabs>
                <w:tab w:val="left" w:pos="546"/>
                <w:tab w:val="left" w:pos="711"/>
              </w:tabs>
              <w:kinsoku/>
              <w:wordWrap/>
              <w:overflowPunct/>
              <w:topLinePunct w:val="0"/>
              <w:bidi w:val="0"/>
              <w:snapToGrid w:val="0"/>
              <w:spacing w:after="0" w:line="400" w:lineRule="exact"/>
              <w:ind w:left="0" w:leftChars="0" w:right="0" w:righ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highlight w:val="none"/>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3.3.1</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r>
              <w:rPr>
                <w:rFonts w:ascii="宋体" w:hAnsi="宋体"/>
                <w:kern w:val="0"/>
                <w:szCs w:val="21"/>
                <w:highlight w:val="none"/>
              </w:rPr>
              <w:t>投标有效期</w:t>
            </w:r>
          </w:p>
        </w:tc>
        <w:tc>
          <w:tcPr>
            <w:tcW w:w="7189" w:type="dxa"/>
            <w:noWrap w:val="0"/>
            <w:vAlign w:val="center"/>
          </w:tcPr>
          <w:p>
            <w:pPr>
              <w:keepNext w:val="0"/>
              <w:keepLines w:val="0"/>
              <w:pageBreakBefore w:val="0"/>
              <w:kinsoku/>
              <w:wordWrap/>
              <w:overflowPunct/>
              <w:topLinePunct w:val="0"/>
              <w:bidi w:val="0"/>
              <w:snapToGrid w:val="0"/>
              <w:spacing w:line="400" w:lineRule="exact"/>
              <w:ind w:right="0" w:rightChars="0"/>
              <w:textAlignment w:val="auto"/>
              <w:rPr>
                <w:rFonts w:hint="eastAsia" w:ascii="宋体" w:hAnsi="宋体" w:eastAsia="宋体" w:cs="宋体"/>
                <w:color w:val="auto"/>
                <w:kern w:val="0"/>
                <w:sz w:val="21"/>
                <w:szCs w:val="21"/>
              </w:rPr>
            </w:pPr>
            <w:r>
              <w:rPr>
                <w:rFonts w:hint="eastAsia" w:ascii="宋体" w:hAnsi="宋体"/>
                <w:szCs w:val="21"/>
                <w:highlight w:val="none"/>
                <w:u w:val="single"/>
                <w:lang w:val="en-US" w:eastAsia="zh-CN"/>
              </w:rPr>
              <w:t>9</w:t>
            </w:r>
            <w:r>
              <w:rPr>
                <w:rFonts w:hint="eastAsia" w:ascii="宋体" w:hAnsi="宋体"/>
                <w:szCs w:val="21"/>
                <w:highlight w:val="none"/>
                <w:u w:val="single"/>
                <w:lang w:eastAsia="zh-CN"/>
              </w:rPr>
              <w:t>0日历天</w:t>
            </w:r>
            <w:r>
              <w:rPr>
                <w:rFonts w:ascii="宋体" w:hAnsi="宋体"/>
                <w:szCs w:val="21"/>
                <w:highlight w:val="none"/>
              </w:rPr>
              <w:t>（从提交投标文件截止日起计算）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3.4.1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投标保证金</w:t>
            </w:r>
          </w:p>
        </w:tc>
        <w:tc>
          <w:tcPr>
            <w:tcW w:w="7189" w:type="dxa"/>
            <w:noWrap w:val="0"/>
            <w:vAlign w:val="center"/>
          </w:tcPr>
          <w:p>
            <w:pPr>
              <w:pStyle w:val="261"/>
              <w:numPr>
                <w:ilvl w:val="0"/>
                <w:numId w:val="6"/>
              </w:numPr>
              <w:snapToGrid w:val="0"/>
              <w:spacing w:line="400" w:lineRule="exact"/>
              <w:ind w:firstLineChars="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投标保证金的形式：</w:t>
            </w:r>
          </w:p>
          <w:p>
            <w:pPr>
              <w:pStyle w:val="261"/>
              <w:snapToGrid w:val="0"/>
              <w:spacing w:line="400" w:lineRule="exact"/>
              <w:ind w:left="772" w:firstLine="0" w:firstLineChars="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现金。</w:t>
            </w:r>
          </w:p>
          <w:p>
            <w:pPr>
              <w:snapToGrid w:val="0"/>
              <w:spacing w:line="400" w:lineRule="exact"/>
              <w:ind w:firstLine="405"/>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2、投标保证金的金额：</w:t>
            </w:r>
          </w:p>
          <w:p>
            <w:pPr>
              <w:snapToGrid w:val="0"/>
              <w:spacing w:line="400" w:lineRule="exact"/>
              <w:ind w:firstLine="735" w:firstLineChars="35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保证金的金额为18000元（大写：壹万捌仟元整）。</w:t>
            </w:r>
          </w:p>
          <w:p>
            <w:pPr>
              <w:snapToGrid w:val="0"/>
              <w:spacing w:line="400" w:lineRule="exact"/>
              <w:ind w:firstLine="422"/>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3、递交方式：</w:t>
            </w:r>
          </w:p>
          <w:p>
            <w:pPr>
              <w:tabs>
                <w:tab w:val="left" w:pos="546"/>
                <w:tab w:val="left" w:pos="711"/>
              </w:tabs>
              <w:autoSpaceDE w:val="0"/>
              <w:autoSpaceDN w:val="0"/>
              <w:adjustRightInd w:val="0"/>
              <w:snapToGrid w:val="0"/>
              <w:spacing w:line="500" w:lineRule="exact"/>
              <w:ind w:firstLine="735" w:firstLineChars="35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信封递交、信封上写明单位名称并盖单位公章。</w:t>
            </w:r>
          </w:p>
          <w:p>
            <w:pPr>
              <w:tabs>
                <w:tab w:val="left" w:pos="546"/>
                <w:tab w:val="left" w:pos="711"/>
              </w:tabs>
              <w:autoSpaceDE w:val="0"/>
              <w:autoSpaceDN w:val="0"/>
              <w:adjustRightInd w:val="0"/>
              <w:snapToGrid w:val="0"/>
              <w:spacing w:line="500" w:lineRule="exact"/>
              <w:ind w:firstLine="42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4、递交时间：</w:t>
            </w:r>
          </w:p>
          <w:p>
            <w:pPr>
              <w:tabs>
                <w:tab w:val="left" w:pos="546"/>
                <w:tab w:val="left" w:pos="711"/>
              </w:tabs>
              <w:autoSpaceDE w:val="0"/>
              <w:autoSpaceDN w:val="0"/>
              <w:adjustRightInd w:val="0"/>
              <w:snapToGrid w:val="0"/>
              <w:spacing w:line="500" w:lineRule="exact"/>
              <w:ind w:firstLine="42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递交投标文件时，同时递交。</w:t>
            </w:r>
          </w:p>
          <w:p>
            <w:pPr>
              <w:tabs>
                <w:tab w:val="left" w:pos="546"/>
                <w:tab w:val="left" w:pos="711"/>
              </w:tabs>
              <w:autoSpaceDE w:val="0"/>
              <w:autoSpaceDN w:val="0"/>
              <w:adjustRightInd w:val="0"/>
              <w:snapToGrid w:val="0"/>
              <w:spacing w:line="500" w:lineRule="exact"/>
              <w:ind w:firstLine="42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5、投标保证金退还：</w:t>
            </w:r>
          </w:p>
          <w:p>
            <w:pPr>
              <w:snapToGrid w:val="0"/>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开标结束后当场退还除中标候选人外其他投标人的投标保证金。</w:t>
            </w:r>
          </w:p>
          <w:p>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outlineLvl w:val="9"/>
              <w:rPr>
                <w:rFonts w:hint="eastAsia" w:ascii="宋体" w:hAnsi="宋体" w:eastAsia="宋体" w:cs="宋体"/>
                <w:bCs/>
                <w:color w:val="auto"/>
                <w:kern w:val="0"/>
                <w:sz w:val="21"/>
                <w:szCs w:val="21"/>
              </w:rPr>
            </w:pPr>
            <w:r>
              <w:rPr>
                <w:rFonts w:hint="eastAsia" w:ascii="宋体" w:hAnsi="宋体" w:cs="仿宋_GB2312"/>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是否允许递交备选投标方案</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1"/>
                <w:sz w:val="21"/>
                <w:szCs w:val="21"/>
              </w:rPr>
              <w:instrText xml:space="preserve">√</w:instrText>
            </w:r>
            <w:r>
              <w:rPr>
                <w:rFonts w:hint="eastAsia" w:ascii="宋体" w:hAnsi="宋体" w:eastAsia="宋体" w:cs="宋体"/>
                <w:color w:val="auto"/>
                <w:kern w:val="0"/>
                <w:sz w:val="21"/>
                <w:szCs w:val="21"/>
              </w:rPr>
              <w:instrText xml:space="preserve">)</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3.7.3</w:t>
            </w:r>
          </w:p>
        </w:tc>
        <w:tc>
          <w:tcPr>
            <w:tcW w:w="1500" w:type="dxa"/>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签字或盖章要求</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按本章投标人须知3.7.3款执行。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3.7.4</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投标文件的份数</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投标函部分：一式3份（正本1份，副本2份）；</w:t>
            </w:r>
          </w:p>
          <w:p>
            <w:pPr>
              <w:keepNext w:val="0"/>
              <w:keepLines w:val="0"/>
              <w:pageBreakBefore w:val="0"/>
              <w:widowControl/>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经济部分</w:t>
            </w:r>
            <w:r>
              <w:rPr>
                <w:rFonts w:hint="eastAsia" w:ascii="宋体" w:hAnsi="宋体" w:eastAsia="宋体" w:cs="宋体"/>
                <w:color w:val="auto"/>
                <w:sz w:val="21"/>
                <w:szCs w:val="21"/>
              </w:rPr>
              <w:t>：一式3份（正本1份，副本2份），</w:t>
            </w:r>
            <w:r>
              <w:rPr>
                <w:rFonts w:hint="eastAsia" w:ascii="宋体" w:hAnsi="宋体" w:eastAsia="宋体" w:cs="宋体"/>
                <w:b/>
                <w:color w:val="auto"/>
                <w:sz w:val="21"/>
                <w:szCs w:val="21"/>
              </w:rPr>
              <w:t>另需提供电子光盘一张，电子光盘须标明本工程名称并加盖投标人单位公章。</w:t>
            </w:r>
          </w:p>
          <w:p>
            <w:pPr>
              <w:keepNext w:val="0"/>
              <w:keepLines w:val="0"/>
              <w:pageBreakBefore w:val="0"/>
              <w:widowControl/>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资格审查部分：一式3份（正本1份，副本2份）。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3.7.5</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装订要求</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1、应将投标函部分、</w:t>
            </w:r>
            <w:r>
              <w:rPr>
                <w:rFonts w:hint="eastAsia" w:ascii="宋体" w:hAnsi="宋体" w:eastAsia="宋体" w:cs="宋体"/>
                <w:color w:val="auto"/>
                <w:sz w:val="21"/>
                <w:szCs w:val="21"/>
                <w:lang w:eastAsia="zh-CN"/>
              </w:rPr>
              <w:t>经济部分</w:t>
            </w:r>
            <w:r>
              <w:rPr>
                <w:rFonts w:hint="eastAsia" w:ascii="宋体" w:hAnsi="宋体" w:eastAsia="宋体" w:cs="宋体"/>
                <w:color w:val="auto"/>
                <w:sz w:val="21"/>
                <w:szCs w:val="21"/>
              </w:rPr>
              <w:t>、资格审查资料各自分别装订成册。</w:t>
            </w:r>
          </w:p>
          <w:p>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2、装订</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具体要求：</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（1）投标函部分</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应按照第八章规定格式排版，并应编制目录。</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（2）经济部分</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应按照第八章规定格式排版，并应编制目录。</w:t>
            </w:r>
          </w:p>
          <w:p>
            <w:pPr>
              <w:keepNext w:val="0"/>
              <w:keepLines w:val="0"/>
              <w:pageBreakBefore w:val="0"/>
              <w:kinsoku/>
              <w:wordWrap/>
              <w:overflowPunct/>
              <w:topLinePunct w:val="0"/>
              <w:bidi w:val="0"/>
              <w:adjustRightInd w:val="0"/>
              <w:snapToGrid w:val="0"/>
              <w:spacing w:line="400" w:lineRule="exact"/>
              <w:ind w:left="0" w:right="0" w:firstLine="420" w:firstLineChars="200"/>
              <w:textAlignment w:val="auto"/>
              <w:rPr>
                <w:rFonts w:ascii="宋体" w:hAnsi="宋体"/>
                <w:szCs w:val="21"/>
                <w:highlight w:val="none"/>
              </w:rPr>
            </w:pPr>
            <w:r>
              <w:rPr>
                <w:rFonts w:hint="eastAsia" w:ascii="宋体" w:hAnsi="宋体"/>
                <w:szCs w:val="21"/>
                <w:highlight w:val="none"/>
              </w:rPr>
              <w:t>（3）资格审查部分</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szCs w:val="21"/>
                <w:highlight w:val="none"/>
              </w:rPr>
              <w:t>应按照第八章规定格式排版，并应编制目录。</w:t>
            </w:r>
            <w:r>
              <w:rPr>
                <w:rFonts w:hint="eastAsia" w:ascii="宋体" w:hAnsi="宋体" w:eastAsia="宋体" w:cs="宋体"/>
                <w:b/>
                <w:color w:val="auto"/>
                <w:sz w:val="21"/>
                <w:szCs w:val="21"/>
              </w:rPr>
              <w:t>（注：投标人必须保证投标文件装订牢固；比选人对由于投标文件装订松散而造成的丢失或其他后果不承担任何责任）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投标文件的密封</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1.投标文件袋使用“投标函部分”袋、“</w:t>
            </w:r>
            <w:r>
              <w:rPr>
                <w:rFonts w:hint="eastAsia" w:ascii="宋体" w:hAnsi="宋体" w:eastAsia="宋体" w:cs="宋体"/>
                <w:color w:val="auto"/>
                <w:sz w:val="21"/>
                <w:szCs w:val="21"/>
                <w:lang w:eastAsia="zh-CN"/>
              </w:rPr>
              <w:t>经济部分</w:t>
            </w:r>
            <w:r>
              <w:rPr>
                <w:rFonts w:hint="eastAsia" w:ascii="宋体" w:hAnsi="宋体" w:eastAsia="宋体" w:cs="宋体"/>
                <w:color w:val="auto"/>
                <w:sz w:val="21"/>
                <w:szCs w:val="21"/>
              </w:rPr>
              <w:t>”袋、“资格审查资料”袋以及“投标文件”大袋。</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2.投标函部分装入“投标函部分”袋中，密封并在袋上加盖投标人单位公章。</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经济</w:t>
            </w:r>
            <w:r>
              <w:rPr>
                <w:rFonts w:hint="eastAsia" w:ascii="宋体" w:hAnsi="宋体" w:eastAsia="宋体" w:cs="宋体"/>
                <w:color w:val="auto"/>
                <w:sz w:val="21"/>
                <w:szCs w:val="21"/>
              </w:rPr>
              <w:t>部分</w:t>
            </w:r>
            <w:r>
              <w:rPr>
                <w:rFonts w:hint="eastAsia" w:ascii="宋体" w:hAnsi="宋体" w:eastAsia="宋体" w:cs="宋体"/>
                <w:b/>
                <w:color w:val="auto"/>
                <w:sz w:val="21"/>
                <w:szCs w:val="21"/>
              </w:rPr>
              <w:t>（含电子光盘）</w:t>
            </w:r>
            <w:r>
              <w:rPr>
                <w:rFonts w:hint="eastAsia" w:ascii="宋体" w:hAnsi="宋体" w:eastAsia="宋体" w:cs="宋体"/>
                <w:color w:val="auto"/>
                <w:sz w:val="21"/>
                <w:szCs w:val="21"/>
              </w:rPr>
              <w:t>装入“</w:t>
            </w:r>
            <w:r>
              <w:rPr>
                <w:rFonts w:hint="eastAsia" w:ascii="宋体" w:hAnsi="宋体" w:eastAsia="宋体" w:cs="宋体"/>
                <w:color w:val="auto"/>
                <w:sz w:val="21"/>
                <w:szCs w:val="21"/>
                <w:lang w:val="en-US" w:eastAsia="zh-CN"/>
              </w:rPr>
              <w:t>经济</w:t>
            </w:r>
            <w:r>
              <w:rPr>
                <w:rFonts w:hint="eastAsia" w:ascii="宋体" w:hAnsi="宋体" w:eastAsia="宋体" w:cs="宋体"/>
                <w:color w:val="auto"/>
                <w:sz w:val="21"/>
                <w:szCs w:val="21"/>
              </w:rPr>
              <w:t>部分”袋中，密封并在袋上加盖投标人单位公章。</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4.“投标函部分”、“</w:t>
            </w:r>
            <w:r>
              <w:rPr>
                <w:rFonts w:hint="eastAsia" w:ascii="宋体" w:hAnsi="宋体" w:eastAsia="宋体" w:cs="宋体"/>
                <w:color w:val="auto"/>
                <w:sz w:val="21"/>
                <w:szCs w:val="21"/>
                <w:lang w:eastAsia="zh-CN"/>
              </w:rPr>
              <w:t>经济部分</w:t>
            </w:r>
            <w:r>
              <w:rPr>
                <w:rFonts w:hint="eastAsia" w:ascii="宋体" w:hAnsi="宋体" w:eastAsia="宋体" w:cs="宋体"/>
                <w:color w:val="auto"/>
                <w:sz w:val="21"/>
                <w:szCs w:val="21"/>
              </w:rPr>
              <w:t>”等小袋装入“投标文件”大袋中，密封并在大袋上加盖投标人单位公章，同时“投标文件”大袋应按本表第4.1.2项的规定写明相应内容。</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5.“资格审查资料”单独封装，密封并加盖投标人单位公章，同时应按本表第4.1.2项的规定写明相应内容。</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6. </w:t>
            </w:r>
            <w:r>
              <w:rPr>
                <w:rFonts w:hint="eastAsia" w:ascii="宋体" w:hAnsi="宋体" w:eastAsia="宋体" w:cs="宋体"/>
                <w:b/>
                <w:color w:val="auto"/>
                <w:sz w:val="21"/>
                <w:szCs w:val="21"/>
              </w:rPr>
              <w:t>如果投标文件未按上述规定封装，比选人或比选代理机构应当当场退还其投标文件。</w:t>
            </w:r>
          </w:p>
          <w:p>
            <w:pPr>
              <w:keepNext w:val="0"/>
              <w:keepLines w:val="0"/>
              <w:pageBreakBefore w:val="0"/>
              <w:kinsoku/>
              <w:wordWrap/>
              <w:overflowPunct/>
              <w:topLinePunct w:val="0"/>
              <w:autoSpaceDE/>
              <w:autoSpaceDN/>
              <w:bidi w:val="0"/>
              <w:adjustRightInd/>
              <w:spacing w:line="460" w:lineRule="exact"/>
              <w:ind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注：如投标文件较厚，上述各部分投标文件不能装入相应的一个袋中，投标人可按上述要求增加投标文件袋。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封套上写明</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应在“投标文件”大袋、“资格审查资料”封套上写明如下内容：</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default" w:ascii="宋体" w:hAnsi="宋体" w:eastAsia="宋体" w:cs="宋体"/>
                <w:color w:val="auto"/>
                <w:kern w:val="0"/>
                <w:sz w:val="21"/>
                <w:szCs w:val="21"/>
                <w:u w:val="single"/>
                <w:lang w:val="en-US" w:eastAsia="zh-CN"/>
              </w:rPr>
            </w:pPr>
            <w:r>
              <w:rPr>
                <w:rFonts w:hint="eastAsia" w:ascii="宋体" w:hAnsi="宋体" w:eastAsia="宋体" w:cs="宋体"/>
                <w:color w:val="auto"/>
                <w:kern w:val="0"/>
                <w:sz w:val="21"/>
                <w:szCs w:val="21"/>
              </w:rPr>
              <w:t>比选人的地址：</w:t>
            </w:r>
            <w:r>
              <w:rPr>
                <w:rFonts w:hint="eastAsia" w:ascii="宋体" w:hAnsi="宋体" w:cs="宋体"/>
                <w:color w:val="auto"/>
                <w:kern w:val="0"/>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default" w:ascii="宋体" w:hAnsi="宋体" w:eastAsia="宋体" w:cs="宋体"/>
                <w:color w:val="auto"/>
                <w:kern w:val="0"/>
                <w:sz w:val="21"/>
                <w:szCs w:val="21"/>
                <w:u w:val="single"/>
                <w:lang w:val="en-US"/>
              </w:rPr>
            </w:pPr>
            <w:r>
              <w:rPr>
                <w:rFonts w:hint="eastAsia" w:ascii="宋体" w:hAnsi="宋体" w:eastAsia="宋体" w:cs="宋体"/>
                <w:color w:val="auto"/>
                <w:kern w:val="0"/>
                <w:sz w:val="21"/>
                <w:szCs w:val="21"/>
              </w:rPr>
              <w:t>比选人名称：</w:t>
            </w:r>
            <w:r>
              <w:rPr>
                <w:rFonts w:hint="eastAsia" w:ascii="宋体" w:hAnsi="宋体" w:cs="宋体"/>
                <w:color w:val="auto"/>
                <w:kern w:val="0"/>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snapToGrid w:val="0"/>
                <w:color w:val="auto"/>
                <w:kern w:val="0"/>
                <w:sz w:val="21"/>
                <w:szCs w:val="21"/>
                <w:u w:val="single"/>
              </w:rPr>
            </w:pP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投标文件</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u w:val="single"/>
                <w:lang w:val="en-US" w:eastAsia="zh-CN"/>
              </w:rPr>
              <w:t>2022年</w:t>
            </w:r>
            <w:r>
              <w:rPr>
                <w:rFonts w:hint="eastAsia" w:ascii="宋体" w:hAnsi="宋体" w:cs="宋体"/>
                <w:b w:val="0"/>
                <w:bCs/>
                <w:color w:val="auto"/>
                <w:kern w:val="0"/>
                <w:sz w:val="21"/>
                <w:szCs w:val="21"/>
                <w:u w:val="single"/>
                <w:lang w:val="en-US" w:eastAsia="zh-CN"/>
              </w:rPr>
              <w:t xml:space="preserve">  月   日</w:t>
            </w:r>
            <w:r>
              <w:rPr>
                <w:rFonts w:hint="eastAsia" w:ascii="宋体" w:hAnsi="宋体" w:cs="MingLiU"/>
                <w:b w:val="0"/>
                <w:bCs/>
                <w:snapToGrid w:val="0"/>
                <w:color w:val="auto"/>
                <w:kern w:val="0"/>
                <w:sz w:val="21"/>
                <w:szCs w:val="21"/>
                <w:u w:val="single"/>
                <w:lang w:val="en-US" w:eastAsia="zh-CN"/>
              </w:rPr>
              <w:t xml:space="preserve">  时  分</w:t>
            </w:r>
            <w:r>
              <w:rPr>
                <w:rFonts w:hint="eastAsia" w:ascii="宋体" w:hAnsi="宋体" w:eastAsia="宋体" w:cs="宋体"/>
                <w:color w:val="auto"/>
                <w:sz w:val="21"/>
                <w:szCs w:val="21"/>
              </w:rPr>
              <w:t>（规定的开标时间）前</w:t>
            </w:r>
            <w:r>
              <w:rPr>
                <w:rFonts w:hint="eastAsia" w:ascii="宋体" w:hAnsi="宋体" w:eastAsia="宋体" w:cs="宋体"/>
                <w:color w:val="auto"/>
                <w:kern w:val="0"/>
                <w:sz w:val="21"/>
                <w:szCs w:val="21"/>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递交投标文件的地点</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重庆安居古城华夏文化旅游发展有限公司会议室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4.2.3</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是否退还投标文件</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1"/>
                <w:sz w:val="21"/>
                <w:szCs w:val="21"/>
              </w:rPr>
              <w:instrText xml:space="preserve">√</w:instrText>
            </w:r>
            <w:r>
              <w:rPr>
                <w:rFonts w:hint="eastAsia" w:ascii="宋体" w:hAnsi="宋体" w:eastAsia="宋体" w:cs="宋体"/>
                <w:color w:val="auto"/>
                <w:kern w:val="0"/>
                <w:sz w:val="21"/>
                <w:szCs w:val="21"/>
              </w:rPr>
              <w:instrText xml:space="preserve">)</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开标时间和地点</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开标时间：</w:t>
            </w:r>
            <w:r>
              <w:rPr>
                <w:rFonts w:hint="eastAsia" w:ascii="宋体" w:hAnsi="宋体" w:cs="宋体"/>
                <w:color w:val="auto"/>
                <w:kern w:val="0"/>
                <w:sz w:val="21"/>
                <w:szCs w:val="21"/>
                <w:u w:val="single"/>
                <w:lang w:val="en-US" w:eastAsia="zh-CN"/>
              </w:rPr>
              <w:t>同投标截止时间</w:t>
            </w:r>
          </w:p>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开标地点：</w:t>
            </w:r>
            <w:r>
              <w:rPr>
                <w:rFonts w:hint="eastAsia" w:ascii="宋体" w:hAnsi="宋体" w:cs="宋体"/>
                <w:snapToGrid w:val="0"/>
                <w:color w:val="auto"/>
                <w:kern w:val="0"/>
                <w:sz w:val="21"/>
                <w:szCs w:val="21"/>
                <w:lang w:val="en-US" w:eastAsia="zh-CN"/>
              </w:rPr>
              <w:t>重庆安居古城华夏文化旅游发展有限公司会议室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主持人按下列程序进行开标：</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1.宣布开标纪律。</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2.宣布开标人、唱标人、记录人、监标人等有关人员姓名。</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3.公布在投标截止时间前递交投标文件的投标人名称，并点名确认投标人是否派人到场。</w:t>
            </w:r>
          </w:p>
          <w:p>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核验参加开标会议的投标人的法定代表人或授权委托代理人本人身份证（原件），以确认其身份合法有效。若投标人的法定代表人或授权委托代理人身份核验不合格，则当场退还其投标文件。</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5.核验投标保证金缴款情况，未在规定时间或未足额或</w:t>
            </w:r>
            <w:r>
              <w:rPr>
                <w:rFonts w:hint="eastAsia" w:ascii="宋体" w:hAnsi="宋体" w:eastAsia="宋体" w:cs="宋体"/>
                <w:color w:val="auto"/>
                <w:sz w:val="21"/>
                <w:szCs w:val="21"/>
                <w:lang w:val="en-US" w:eastAsia="zh-CN"/>
              </w:rPr>
              <w:t>缴纳投标保证金</w:t>
            </w:r>
            <w:r>
              <w:rPr>
                <w:rFonts w:hint="eastAsia" w:ascii="宋体" w:hAnsi="宋体" w:eastAsia="宋体" w:cs="宋体"/>
                <w:color w:val="auto"/>
                <w:sz w:val="21"/>
                <w:szCs w:val="21"/>
              </w:rPr>
              <w:t>，当场退还其投标文件。</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6.密封情况检查：投标人或者其推选的投标人代表检查投标文件的密封情况并确认。</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7.公布最高限价。</w:t>
            </w:r>
          </w:p>
          <w:p>
            <w:pPr>
              <w:pageBreakBefore w:val="0"/>
              <w:kinsoku/>
              <w:wordWrap/>
              <w:overflowPunct/>
              <w:topLinePunct w:val="0"/>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8.开启投标文件顺序：随机开启；</w:t>
            </w:r>
          </w:p>
          <w:p>
            <w:pPr>
              <w:pageBreakBefore w:val="0"/>
              <w:kinsoku/>
              <w:wordWrap/>
              <w:overflowPunct/>
              <w:topLinePunct w:val="0"/>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.按照宣布的开标顺序当众开标，开启资格审查资料袋、投标文件大袋及投标函部分袋、</w:t>
            </w:r>
            <w:r>
              <w:rPr>
                <w:rFonts w:hint="eastAsia" w:ascii="宋体" w:hAnsi="宋体" w:eastAsia="宋体" w:cs="宋体"/>
                <w:color w:val="auto"/>
                <w:sz w:val="21"/>
                <w:szCs w:val="21"/>
                <w:lang w:eastAsia="zh-CN"/>
              </w:rPr>
              <w:t>经济部分</w:t>
            </w:r>
            <w:r>
              <w:rPr>
                <w:rFonts w:hint="eastAsia" w:ascii="宋体" w:hAnsi="宋体" w:eastAsia="宋体" w:cs="宋体"/>
                <w:color w:val="auto"/>
                <w:sz w:val="21"/>
                <w:szCs w:val="21"/>
              </w:rPr>
              <w:t>袋、并公布投标人名称、投标报价、质量目标、工期及其他内容，记录在案。</w:t>
            </w:r>
          </w:p>
          <w:p>
            <w:pPr>
              <w:pageBreakBefore w:val="0"/>
              <w:kinsoku/>
              <w:wordWrap/>
              <w:overflowPunct/>
              <w:topLinePunct w:val="0"/>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.投标人代表、招标人代表、监标人、记录人等有关人员在开标记录上签字确认；</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评标委员会的组建</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1．评标委员会构成：</w:t>
            </w:r>
            <w:r>
              <w:rPr>
                <w:rFonts w:hint="eastAsia" w:ascii="宋体" w:hAnsi="宋体" w:eastAsia="宋体" w:cs="宋体"/>
                <w:color w:val="auto"/>
                <w:kern w:val="0"/>
                <w:sz w:val="21"/>
                <w:szCs w:val="21"/>
                <w:u w:val="single"/>
              </w:rPr>
              <w:t xml:space="preserve"> 3</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w:t>
            </w:r>
          </w:p>
          <w:p>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2．评标专家确定方式：</w:t>
            </w:r>
            <w:r>
              <w:rPr>
                <w:rFonts w:hint="eastAsia" w:ascii="宋体" w:hAnsi="宋体" w:cs="MingLiU"/>
                <w:snapToGrid w:val="0"/>
                <w:color w:val="auto"/>
                <w:kern w:val="0"/>
                <w:szCs w:val="21"/>
              </w:rPr>
              <w:t>由比选人依法组建</w:t>
            </w: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是否授权评标委员会确定中标人</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口是</w:t>
            </w:r>
          </w:p>
          <w:p>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1"/>
                <w:sz w:val="21"/>
                <w:szCs w:val="21"/>
              </w:rPr>
              <w:instrText xml:space="preserve">√</w:instrText>
            </w:r>
            <w:r>
              <w:rPr>
                <w:rFonts w:hint="eastAsia" w:ascii="宋体" w:hAnsi="宋体" w:eastAsia="宋体" w:cs="宋体"/>
                <w:color w:val="auto"/>
                <w:kern w:val="0"/>
                <w:sz w:val="21"/>
                <w:szCs w:val="21"/>
              </w:rPr>
              <w:instrText xml:space="preserve">)</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否，推荐经评审得分由高到低排名前三名为中标候选人。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7.3.1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履约担保</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1.担保形式：</w:t>
            </w:r>
            <w:r>
              <w:rPr>
                <w:rFonts w:hint="default" w:ascii="宋体" w:hAnsi="宋体" w:eastAsia="宋体" w:cs="宋体"/>
                <w:color w:val="auto"/>
                <w:sz w:val="21"/>
                <w:szCs w:val="21"/>
                <w:lang w:val="en-US" w:eastAsia="zh-CN"/>
              </w:rPr>
              <w:t>现金或银行保函或现金+银行保函的组合；采用银行保函形式的，保函必须为不可撤销且见索即付</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2.金额：履约保证金金额为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%，农民工工资保证金金额为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的2%。</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3.递交时间：中标人应在收到中标通知书后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4.履约保证金返还：</w:t>
            </w:r>
            <w:r>
              <w:rPr>
                <w:rFonts w:hint="eastAsia" w:ascii="宋体" w:hAnsi="宋体" w:eastAsia="宋体" w:cs="宋体"/>
                <w:color w:val="auto"/>
                <w:sz w:val="21"/>
                <w:szCs w:val="21"/>
                <w:lang w:val="en-US" w:eastAsia="zh-CN"/>
              </w:rPr>
              <w:t>预</w:t>
            </w:r>
            <w:r>
              <w:rPr>
                <w:rFonts w:hint="default" w:ascii="宋体" w:hAnsi="宋体" w:eastAsia="宋体" w:cs="宋体"/>
                <w:color w:val="auto"/>
                <w:sz w:val="21"/>
                <w:szCs w:val="21"/>
                <w:lang w:val="en-US" w:eastAsia="zh-CN"/>
              </w:rPr>
              <w:t>验收合格后一个月内一次性退还。</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农民工工资保证金返还</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竣工验收合格且支付完农民工工资后</w:t>
            </w:r>
            <w:r>
              <w:rPr>
                <w:rFonts w:hint="eastAsia" w:ascii="宋体" w:hAnsi="宋体" w:eastAsia="宋体" w:cs="宋体"/>
                <w:color w:val="auto"/>
                <w:sz w:val="21"/>
                <w:szCs w:val="21"/>
                <w:lang w:val="en-US" w:eastAsia="zh-CN"/>
              </w:rPr>
              <w:t>90日历天</w:t>
            </w:r>
            <w:r>
              <w:rPr>
                <w:rFonts w:hint="default" w:ascii="宋体" w:hAnsi="宋体" w:eastAsia="宋体" w:cs="宋体"/>
                <w:color w:val="auto"/>
                <w:sz w:val="21"/>
                <w:szCs w:val="21"/>
                <w:lang w:val="en-US" w:eastAsia="zh-CN"/>
              </w:rPr>
              <w:t>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重新比选</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1.按投标人须知第8.1（1）执行；</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2.按投标人须知第8.1（2）执行；</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3.按投标人须知第8.1（3）执行；</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snapToGrid w:val="0"/>
                <w:color w:val="auto"/>
                <w:sz w:val="21"/>
                <w:szCs w:val="21"/>
              </w:rPr>
              <w:t>二次比选和不再比选</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10</w:t>
            </w:r>
          </w:p>
        </w:tc>
        <w:tc>
          <w:tcPr>
            <w:tcW w:w="8689" w:type="dxa"/>
            <w:gridSpan w:val="2"/>
            <w:noWrap w:val="0"/>
            <w:vAlign w:val="center"/>
          </w:tcPr>
          <w:p>
            <w:pPr>
              <w:keepNext w:val="0"/>
              <w:keepLines w:val="0"/>
              <w:pageBreakBefore w:val="0"/>
              <w:tabs>
                <w:tab w:val="left" w:pos="1502"/>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10.1</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结算原则</w:t>
            </w:r>
          </w:p>
        </w:tc>
        <w:tc>
          <w:tcPr>
            <w:tcW w:w="7189" w:type="dxa"/>
            <w:noWrap w:val="0"/>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1.工程价款＝合同内应予计量工程量×中标单价±增减（变更）工程造价±合同约定其他费用，最终结算金额以审计机构审定的金额为准。</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2.增减（变更）工程结算： </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（1）工程内容与已标价工程量清单中有相同的子项或类似子项，则按投标时的相同子项或类似子项的</w:t>
            </w:r>
            <w:r>
              <w:rPr>
                <w:rFonts w:hint="eastAsia" w:ascii="宋体" w:hAnsi="宋体" w:eastAsia="宋体" w:cs="宋体"/>
                <w:color w:val="auto"/>
                <w:sz w:val="21"/>
                <w:szCs w:val="21"/>
                <w:lang w:val="en-US" w:eastAsia="zh-CN"/>
              </w:rPr>
              <w:t>全费用</w:t>
            </w:r>
            <w:r>
              <w:rPr>
                <w:rFonts w:hint="eastAsia" w:ascii="宋体" w:hAnsi="宋体" w:eastAsia="宋体" w:cs="宋体"/>
                <w:color w:val="auto"/>
                <w:sz w:val="21"/>
                <w:szCs w:val="21"/>
              </w:rPr>
              <w:t>综合单价执行（类似子项及其</w:t>
            </w:r>
            <w:r>
              <w:rPr>
                <w:rFonts w:hint="eastAsia" w:ascii="宋体" w:hAnsi="宋体" w:eastAsia="宋体" w:cs="宋体"/>
                <w:color w:val="auto"/>
                <w:sz w:val="21"/>
                <w:szCs w:val="21"/>
                <w:lang w:val="en-US" w:eastAsia="zh-CN"/>
              </w:rPr>
              <w:t>全费用</w:t>
            </w:r>
            <w:r>
              <w:rPr>
                <w:rFonts w:hint="eastAsia" w:ascii="宋体" w:hAnsi="宋体" w:eastAsia="宋体" w:cs="宋体"/>
                <w:color w:val="auto"/>
                <w:sz w:val="21"/>
                <w:szCs w:val="21"/>
              </w:rPr>
              <w:t>综合单价由招标人审定）；</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2、结算总价=中标价±增减（变更）工程造价±合同约定的其他费用，最终结算金额以发包人委托的第三方结算审核单位审定的金额为准。工程内容与发包人发布的已标价工程量清单中有相同的子项或类似子项，则按相同子项或类似子项的综合单价执行（类似子项及其综合单价由发包人审定）；工程内容如有与发包人发布的已标价工程量清单中不同的子项（既无相同子项，又无类似子项），则结合审 核报告或相关计算定额、 法则及人工费、材料费取费期数；结算按照相关规定 和原则按投标下浮率进行结算。</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3.安全文明施工费：按《关于印发</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重庆市建设工程安全文明施工费计取及使用管理规定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的通知》（渝建发</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2014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25号）及《重庆市城乡建设委员会关于建筑业营业税改增值税调整建设工程计价依据的通知》（渝建发〔2016〕35号）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重庆市城乡建设委员会关于适用增值税新税税率调整建筑工程计价依据的通知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渝建</w:t>
            </w:r>
            <w:r>
              <w:rPr>
                <w:rFonts w:hint="eastAsia" w:ascii="宋体" w:hAnsi="宋体" w:eastAsia="宋体" w:cs="宋体"/>
                <w:color w:val="auto"/>
                <w:kern w:val="0"/>
                <w:sz w:val="21"/>
                <w:szCs w:val="21"/>
              </w:rPr>
              <w:t>〔201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143</w:t>
            </w:r>
            <w:r>
              <w:rPr>
                <w:rFonts w:hint="eastAsia" w:ascii="宋体" w:hAnsi="宋体" w:eastAsia="宋体" w:cs="宋体"/>
                <w:color w:val="auto"/>
                <w:kern w:val="0"/>
                <w:sz w:val="21"/>
                <w:szCs w:val="21"/>
              </w:rPr>
              <w:t>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规定进行结算，安全文明施工综合评定结果为不合格，则不计取。</w:t>
            </w:r>
          </w:p>
          <w:p>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10.2</w:t>
            </w:r>
          </w:p>
        </w:tc>
        <w:tc>
          <w:tcPr>
            <w:tcW w:w="1500" w:type="dxa"/>
            <w:noWrap w:val="0"/>
            <w:vAlign w:val="center"/>
          </w:tcPr>
          <w:p>
            <w:pPr>
              <w:pageBreakBefore w:val="0"/>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低价风险担保</w:t>
            </w:r>
          </w:p>
          <w:p>
            <w:pPr>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rPr>
            </w:pPr>
          </w:p>
        </w:tc>
        <w:tc>
          <w:tcPr>
            <w:tcW w:w="7189" w:type="dxa"/>
            <w:noWrap w:val="0"/>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right="0" w:firstLine="420" w:firstLineChars="200"/>
              <w:textAlignment w:val="auto"/>
              <w:rPr>
                <w:rFonts w:ascii="宋体" w:hAnsi="宋体"/>
                <w:spacing w:val="0"/>
                <w:kern w:val="0"/>
                <w:sz w:val="21"/>
                <w:szCs w:val="21"/>
                <w:highlight w:val="none"/>
              </w:rPr>
            </w:pPr>
            <w:r>
              <w:rPr>
                <w:rFonts w:hint="eastAsia" w:ascii="宋体" w:hAnsi="宋体"/>
                <w:spacing w:val="0"/>
                <w:kern w:val="0"/>
                <w:sz w:val="21"/>
                <w:szCs w:val="21"/>
                <w:highlight w:val="none"/>
              </w:rPr>
              <w:t>1、低价风险担保：中标价低于最高限价的85%时提供，如不按时足额提供，视为中标人放弃中标，招标人有权不退还其投标保证金，</w:t>
            </w:r>
            <w:r>
              <w:rPr>
                <w:rFonts w:hint="eastAsia"/>
                <w:spacing w:val="0"/>
                <w:sz w:val="21"/>
                <w:highlight w:val="none"/>
              </w:rPr>
              <w:t>并报招标投标行政监督部门按照信用管理办法的规定处理，对中标人的不良行为直接记12分，纳入重点关注名单</w:t>
            </w:r>
            <w:r>
              <w:rPr>
                <w:rFonts w:hint="eastAsia" w:ascii="宋体" w:hAnsi="宋体"/>
                <w:spacing w:val="0"/>
                <w:kern w:val="0"/>
                <w:sz w:val="21"/>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eastAsia="宋体" w:cs="宋体"/>
                <w:spacing w:val="0"/>
                <w:sz w:val="21"/>
                <w:szCs w:val="21"/>
                <w:highlight w:val="none"/>
              </w:rPr>
            </w:pPr>
            <w:r>
              <w:rPr>
                <w:rFonts w:hint="eastAsia" w:ascii="宋体" w:hAnsi="宋体"/>
                <w:spacing w:val="0"/>
                <w:kern w:val="0"/>
                <w:sz w:val="21"/>
                <w:szCs w:val="21"/>
                <w:highlight w:val="none"/>
              </w:rPr>
              <w:t>2、中标人提供低价风</w:t>
            </w:r>
            <w:r>
              <w:rPr>
                <w:rFonts w:hint="eastAsia" w:ascii="宋体" w:hAnsi="宋体" w:eastAsia="宋体" w:cs="宋体"/>
                <w:spacing w:val="0"/>
                <w:sz w:val="21"/>
                <w:szCs w:val="21"/>
                <w:highlight w:val="none"/>
              </w:rPr>
              <w:t>险担保的形式、金额及期限：</w:t>
            </w:r>
          </w:p>
          <w:p>
            <w:pPr>
              <w:keepNext w:val="0"/>
              <w:keepLines w:val="0"/>
              <w:pageBreakBefore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（1）低价风险担保的形式：</w:t>
            </w:r>
            <w:r>
              <w:rPr>
                <w:rFonts w:hint="default" w:ascii="宋体" w:hAnsi="宋体" w:eastAsia="宋体" w:cs="宋体"/>
                <w:spacing w:val="0"/>
                <w:sz w:val="21"/>
                <w:szCs w:val="21"/>
                <w:highlight w:val="none"/>
                <w:lang w:val="en-US" w:eastAsia="zh-CN"/>
              </w:rPr>
              <w:t>100万元以内为现金，超过部分为现金或不可撤销的见索即付银行保函</w:t>
            </w:r>
            <w:r>
              <w:rPr>
                <w:rFonts w:hint="eastAsia" w:ascii="宋体" w:hAnsi="宋体" w:eastAsia="宋体" w:cs="宋体"/>
                <w:spacing w:val="0"/>
                <w:sz w:val="21"/>
                <w:szCs w:val="21"/>
                <w:highlight w:val="none"/>
              </w:rPr>
              <w:t>，保函格式详见第四章合同条款及格式附件，中标人出具保函时，不得修改“低价风险担保保函”名称，也不得对低价风险担保保函示范文本中付款条件等实质性内容进行修改，否则视为不符合招标文件规定。</w:t>
            </w:r>
          </w:p>
          <w:p>
            <w:pPr>
              <w:keepNext w:val="0"/>
              <w:keepLines w:val="0"/>
              <w:pageBreakBefore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eastAsia="宋体" w:cs="宋体"/>
                <w:spacing w:val="0"/>
                <w:sz w:val="21"/>
                <w:highlight w:val="none"/>
              </w:rPr>
            </w:pPr>
            <w:r>
              <w:rPr>
                <w:rFonts w:hint="eastAsia" w:ascii="宋体" w:hAnsi="宋体" w:eastAsia="宋体" w:cs="宋体"/>
                <w:spacing w:val="0"/>
                <w:kern w:val="0"/>
                <w:sz w:val="21"/>
                <w:szCs w:val="21"/>
                <w:highlight w:val="none"/>
              </w:rPr>
              <w:t>（2）低价风险担保的金额：</w:t>
            </w:r>
            <w:r>
              <w:rPr>
                <w:rFonts w:hint="eastAsia" w:ascii="宋体" w:hAnsi="宋体" w:eastAsia="宋体" w:cs="宋体"/>
                <w:color w:val="auto"/>
                <w:spacing w:val="0"/>
                <w:kern w:val="0"/>
                <w:sz w:val="21"/>
                <w:szCs w:val="21"/>
                <w:highlight w:val="none"/>
              </w:rPr>
              <w:t>（最高限价×85%</w:t>
            </w:r>
            <w:r>
              <w:rPr>
                <w:rFonts w:hint="eastAsia" w:ascii="宋体" w:hAnsi="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中标价）×</w:t>
            </w:r>
            <w:r>
              <w:rPr>
                <w:rFonts w:hint="eastAsia" w:ascii="宋体" w:hAnsi="宋体" w:cs="宋体"/>
                <w:color w:val="auto"/>
                <w:spacing w:val="0"/>
                <w:kern w:val="0"/>
                <w:sz w:val="21"/>
                <w:szCs w:val="21"/>
                <w:highlight w:val="none"/>
                <w:lang w:val="en-US" w:eastAsia="zh-CN"/>
              </w:rPr>
              <w:t>3</w:t>
            </w:r>
            <w:r>
              <w:rPr>
                <w:rStyle w:val="60"/>
                <w:rFonts w:hint="eastAsia" w:ascii="宋体" w:hAnsi="宋体" w:eastAsia="宋体" w:cs="宋体"/>
                <w:color w:val="auto"/>
                <w:spacing w:val="0"/>
                <w:sz w:val="21"/>
                <w:highlight w:val="none"/>
              </w:rPr>
              <w:t>，且</w:t>
            </w:r>
            <w:r>
              <w:rPr>
                <w:rStyle w:val="60"/>
                <w:rFonts w:hint="eastAsia" w:ascii="宋体" w:hAnsi="宋体" w:eastAsia="宋体" w:cs="宋体"/>
                <w:spacing w:val="0"/>
                <w:sz w:val="21"/>
                <w:highlight w:val="none"/>
              </w:rPr>
              <w:t>最高不超过最高限价的85%，</w:t>
            </w:r>
            <w:r>
              <w:rPr>
                <w:rFonts w:hint="eastAsia" w:ascii="宋体" w:hAnsi="宋体" w:eastAsia="宋体" w:cs="宋体"/>
                <w:spacing w:val="0"/>
                <w:sz w:val="21"/>
                <w:highlight w:val="none"/>
              </w:rPr>
              <w:t>红名单中的中标人低价风险担保金额为应提交金额的</w:t>
            </w:r>
            <w:r>
              <w:rPr>
                <w:rFonts w:hint="eastAsia" w:ascii="宋体" w:hAnsi="宋体" w:eastAsia="宋体" w:cs="宋体"/>
                <w:spacing w:val="0"/>
                <w:sz w:val="21"/>
                <w:highlight w:val="none"/>
                <w:u w:val="single"/>
              </w:rPr>
              <w:t>50%</w:t>
            </w:r>
            <w:r>
              <w:rPr>
                <w:rFonts w:hint="eastAsia" w:ascii="宋体" w:hAnsi="宋体" w:eastAsia="宋体" w:cs="宋体"/>
                <w:spacing w:val="0"/>
                <w:sz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left="0" w:right="0"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（3）低价风险担保送达招标人的时间：</w:t>
            </w:r>
            <w:r>
              <w:rPr>
                <w:rFonts w:hint="eastAsia" w:ascii="宋体" w:hAnsi="宋体" w:eastAsia="宋体" w:cs="宋体"/>
                <w:spacing w:val="0"/>
                <w:kern w:val="0"/>
                <w:sz w:val="21"/>
                <w:szCs w:val="21"/>
                <w:highlight w:val="none"/>
                <w:lang w:val="en-US" w:eastAsia="zh-CN"/>
              </w:rPr>
              <w:t>中标候选人公示结束后10个工作日内，中标人按担保金额向招标人提交低价风险担保；</w:t>
            </w:r>
          </w:p>
          <w:p>
            <w:pPr>
              <w:keepNext w:val="0"/>
              <w:keepLines w:val="0"/>
              <w:pageBreakBefore w:val="0"/>
              <w:widowControl/>
              <w:kinsoku/>
              <w:wordWrap/>
              <w:overflowPunct/>
              <w:topLinePunct w:val="0"/>
              <w:bidi w:val="0"/>
              <w:spacing w:line="400" w:lineRule="exact"/>
              <w:ind w:left="0" w:right="0" w:firstLine="420" w:firstLineChars="200"/>
              <w:textAlignment w:val="auto"/>
              <w:rPr>
                <w:rFonts w:hint="eastAsia" w:ascii="宋体" w:hAnsi="宋体" w:eastAsia="宋体" w:cs="宋体"/>
                <w:spacing w:val="0"/>
                <w:sz w:val="21"/>
                <w:highlight w:val="none"/>
              </w:rPr>
            </w:pPr>
            <w:r>
              <w:rPr>
                <w:rFonts w:hint="eastAsia" w:ascii="宋体" w:hAnsi="宋体" w:eastAsia="宋体" w:cs="宋体"/>
                <w:spacing w:val="0"/>
                <w:kern w:val="0"/>
                <w:sz w:val="21"/>
                <w:szCs w:val="21"/>
                <w:highlight w:val="none"/>
              </w:rPr>
              <w:t>（4）中标人</w:t>
            </w:r>
            <w:r>
              <w:rPr>
                <w:rFonts w:hint="eastAsia" w:ascii="宋体" w:hAnsi="宋体" w:eastAsia="宋体" w:cs="宋体"/>
                <w:spacing w:val="0"/>
                <w:sz w:val="21"/>
                <w:highlight w:val="none"/>
              </w:rPr>
              <w:t>因自身原因未按中标通知书规定的时限与招标人签订合同的，招标人有权扣除其低价风险担保并取消中标资格。</w:t>
            </w:r>
          </w:p>
          <w:p>
            <w:pPr>
              <w:keepNext w:val="0"/>
              <w:keepLines w:val="0"/>
              <w:pageBreakBefore w:val="0"/>
              <w:widowControl/>
              <w:kinsoku/>
              <w:wordWrap/>
              <w:overflowPunct/>
              <w:topLinePunct w:val="0"/>
              <w:bidi w:val="0"/>
              <w:spacing w:line="400" w:lineRule="exact"/>
              <w:ind w:left="0" w:right="0" w:firstLine="420" w:firstLineChars="200"/>
              <w:textAlignment w:val="auto"/>
              <w:rPr>
                <w:rFonts w:hint="eastAsia" w:ascii="宋体" w:hAnsi="宋体" w:eastAsia="宋体" w:cs="宋体"/>
                <w:spacing w:val="0"/>
                <w:sz w:val="21"/>
                <w:highlight w:val="none"/>
              </w:rPr>
            </w:pPr>
            <w:r>
              <w:rPr>
                <w:rFonts w:hint="eastAsia" w:ascii="宋体" w:hAnsi="宋体" w:eastAsia="宋体" w:cs="宋体"/>
                <w:spacing w:val="0"/>
                <w:sz w:val="21"/>
                <w:highlight w:val="none"/>
              </w:rPr>
              <w:t>（5）低价风险担保的期限：</w:t>
            </w:r>
            <w:r>
              <w:rPr>
                <w:rFonts w:hint="default" w:ascii="宋体" w:hAnsi="宋体" w:eastAsia="宋体" w:cs="宋体"/>
                <w:spacing w:val="0"/>
                <w:sz w:val="21"/>
                <w:highlight w:val="none"/>
                <w:lang w:val="en-US" w:eastAsia="zh-CN"/>
              </w:rPr>
              <w:t>自提交低价风险担保之日起至预验收之日止。</w:t>
            </w:r>
          </w:p>
          <w:p>
            <w:pPr>
              <w:keepNext w:val="0"/>
              <w:keepLines w:val="0"/>
              <w:pageBreakBefore w:val="0"/>
              <w:widowControl/>
              <w:kinsoku/>
              <w:wordWrap/>
              <w:overflowPunct/>
              <w:topLinePunct w:val="0"/>
              <w:bidi w:val="0"/>
              <w:spacing w:line="400" w:lineRule="exact"/>
              <w:ind w:left="0" w:right="0" w:firstLine="420" w:firstLineChars="200"/>
              <w:textAlignment w:val="auto"/>
              <w:rPr>
                <w:rFonts w:hint="eastAsia" w:ascii="宋体" w:hAnsi="宋体" w:eastAsia="宋体" w:cs="宋体"/>
                <w:spacing w:val="0"/>
                <w:sz w:val="21"/>
                <w:highlight w:val="none"/>
              </w:rPr>
            </w:pPr>
            <w:r>
              <w:rPr>
                <w:rFonts w:hint="eastAsia" w:ascii="宋体" w:hAnsi="宋体" w:eastAsia="宋体" w:cs="宋体"/>
                <w:spacing w:val="0"/>
                <w:sz w:val="21"/>
                <w:highlight w:val="none"/>
              </w:rPr>
              <w:t>3、低价风险担保的退还时间：</w:t>
            </w:r>
            <w:r>
              <w:rPr>
                <w:rFonts w:hint="default" w:ascii="宋体" w:hAnsi="宋体" w:eastAsia="宋体" w:cs="宋体"/>
                <w:spacing w:val="0"/>
                <w:sz w:val="21"/>
                <w:highlight w:val="none"/>
                <w:lang w:val="en-US" w:eastAsia="zh-CN"/>
              </w:rPr>
              <w:t>采用现金担保的，工程预验收后14天内无息退还；采用银行保函的，预验收后14天内退还。</w:t>
            </w:r>
          </w:p>
          <w:p>
            <w:pPr>
              <w:keepNext w:val="0"/>
              <w:keepLines w:val="0"/>
              <w:pageBreakBefore w:val="0"/>
              <w:widowControl/>
              <w:kinsoku/>
              <w:wordWrap/>
              <w:overflowPunct/>
              <w:topLinePunct w:val="0"/>
              <w:bidi w:val="0"/>
              <w:spacing w:line="400" w:lineRule="exact"/>
              <w:ind w:left="0" w:right="0" w:firstLine="420" w:firstLineChars="200"/>
              <w:textAlignment w:val="auto"/>
              <w:rPr>
                <w:rFonts w:hint="eastAsia" w:ascii="宋体" w:hAnsi="宋体" w:eastAsia="宋体" w:cs="宋体"/>
                <w:spacing w:val="0"/>
                <w:sz w:val="21"/>
                <w:highlight w:val="none"/>
              </w:rPr>
            </w:pPr>
            <w:r>
              <w:rPr>
                <w:rFonts w:hint="eastAsia" w:ascii="宋体" w:hAnsi="宋体" w:eastAsia="宋体" w:cs="宋体"/>
                <w:spacing w:val="0"/>
                <w:sz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keepNext w:val="0"/>
              <w:keepLines w:val="0"/>
              <w:pageBreakBefore w:val="0"/>
              <w:kinsoku/>
              <w:wordWrap/>
              <w:overflowPunct/>
              <w:topLinePunct w:val="0"/>
              <w:bidi w:val="0"/>
              <w:spacing w:line="400" w:lineRule="exact"/>
              <w:ind w:left="0" w:right="0"/>
              <w:textAlignment w:val="auto"/>
              <w:rPr>
                <w:rFonts w:hint="eastAsia" w:ascii="宋体" w:hAnsi="宋体" w:eastAsia="宋体" w:cs="宋体"/>
                <w:spacing w:val="0"/>
                <w:sz w:val="21"/>
                <w:highlight w:val="none"/>
              </w:rPr>
            </w:pPr>
            <w:r>
              <w:rPr>
                <w:rFonts w:hint="eastAsia" w:ascii="宋体" w:hAnsi="宋体" w:eastAsia="宋体" w:cs="宋体"/>
                <w:spacing w:val="0"/>
                <w:sz w:val="21"/>
                <w:highlight w:val="none"/>
              </w:rPr>
              <w:t>备注：当中标人或拟中标人未按时提交低价风险担保，且属于可以延长低价风险担保提交期限的特殊情形时，经招标人同意，可适当延长低价风险担保的提交期限。</w:t>
            </w:r>
          </w:p>
          <w:p>
            <w:pPr>
              <w:pStyle w:val="3"/>
              <w:keepNext w:val="0"/>
              <w:keepLines w:val="0"/>
              <w:pageBreakBefore w:val="0"/>
              <w:widowControl/>
              <w:kinsoku/>
              <w:wordWrap/>
              <w:overflowPunct/>
              <w:topLinePunct w:val="0"/>
              <w:bidi w:val="0"/>
              <w:spacing w:after="0" w:line="400" w:lineRule="exact"/>
              <w:ind w:left="0" w:leftChars="0" w:right="0" w:rightChars="0"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spacing w:val="0"/>
                <w:sz w:val="21"/>
                <w:highlight w:val="none"/>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10.</w:t>
            </w:r>
            <w:r>
              <w:rPr>
                <w:rFonts w:hint="eastAsia" w:ascii="宋体" w:hAnsi="宋体" w:cs="宋体"/>
                <w:color w:val="auto"/>
                <w:kern w:val="0"/>
                <w:sz w:val="21"/>
                <w:szCs w:val="21"/>
                <w:lang w:val="en-US" w:eastAsia="zh-CN"/>
              </w:rPr>
              <w:t>3</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工程款支付</w:t>
            </w:r>
          </w:p>
        </w:tc>
        <w:tc>
          <w:tcPr>
            <w:tcW w:w="7189" w:type="dxa"/>
            <w:noWrap w:val="0"/>
            <w:vAlign w:val="center"/>
          </w:tcPr>
          <w:p>
            <w:pPr>
              <w:keepNext w:val="0"/>
              <w:keepLines w:val="0"/>
              <w:pageBreakBefore w:val="0"/>
              <w:widowControl/>
              <w:kinsoku/>
              <w:wordWrap/>
              <w:overflowPunct/>
              <w:topLinePunct w:val="0"/>
              <w:bidi w:val="0"/>
              <w:spacing w:line="400" w:lineRule="exact"/>
              <w:ind w:left="0"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spacing w:val="0"/>
                <w:sz w:val="21"/>
                <w:highlight w:val="none"/>
                <w:lang w:val="en-US" w:eastAsia="zh-CN"/>
              </w:rPr>
              <w:t>预验收合格后30日历天内付至合同价款的50%；竣工验收合格（并完成送审）后180日历天内付至合同价款的70%，结算审核完成后一年内付至审定金额的97%，（其中结算审核总价款的3％留作质保金）。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10.</w:t>
            </w:r>
            <w:r>
              <w:rPr>
                <w:rFonts w:hint="eastAsia" w:ascii="宋体" w:hAnsi="宋体" w:cs="宋体"/>
                <w:color w:val="auto"/>
                <w:kern w:val="0"/>
                <w:sz w:val="21"/>
                <w:szCs w:val="21"/>
                <w:lang w:val="en-US" w:eastAsia="zh-CN"/>
              </w:rPr>
              <w:t>4</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比选代理</w:t>
            </w:r>
          </w:p>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服务费</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105" w:firstLineChars="5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.本项目招标代理服务费由中标人支付。</w:t>
            </w:r>
          </w:p>
          <w:p>
            <w:pPr>
              <w:keepNext w:val="0"/>
              <w:keepLines w:val="0"/>
              <w:pageBreakBefore w:val="0"/>
              <w:kinsoku/>
              <w:wordWrap/>
              <w:overflowPunct/>
              <w:topLinePunct w:val="0"/>
              <w:autoSpaceDE/>
              <w:autoSpaceDN/>
              <w:bidi w:val="0"/>
              <w:adjustRightInd/>
              <w:snapToGrid w:val="0"/>
              <w:spacing w:line="460" w:lineRule="exact"/>
              <w:ind w:firstLine="105" w:firstLineChars="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2.比选代理服务费金额：</w:t>
            </w:r>
            <w:r>
              <w:rPr>
                <w:rFonts w:hint="eastAsia" w:ascii="宋体" w:hAnsi="宋体" w:cs="宋体"/>
                <w:b/>
                <w:bCs/>
                <w:color w:val="auto"/>
                <w:kern w:val="0"/>
                <w:sz w:val="21"/>
                <w:szCs w:val="21"/>
                <w:lang w:val="en-US" w:eastAsia="zh-CN"/>
              </w:rPr>
              <w:t>6</w:t>
            </w:r>
            <w:r>
              <w:rPr>
                <w:rFonts w:hint="eastAsia" w:ascii="宋体" w:hAnsi="宋体" w:eastAsia="宋体" w:cs="宋体"/>
                <w:b/>
                <w:bCs/>
                <w:color w:val="auto"/>
                <w:kern w:val="0"/>
                <w:sz w:val="21"/>
                <w:szCs w:val="21"/>
                <w:lang w:val="en-US" w:eastAsia="zh-CN"/>
              </w:rPr>
              <w:t>000</w:t>
            </w:r>
            <w:r>
              <w:rPr>
                <w:rFonts w:hint="eastAsia" w:ascii="宋体" w:hAnsi="宋体" w:eastAsia="宋体" w:cs="宋体"/>
                <w:b/>
                <w:color w:val="auto"/>
                <w:kern w:val="0"/>
                <w:sz w:val="21"/>
                <w:szCs w:val="21"/>
              </w:rPr>
              <w:t>元（大写：</w:t>
            </w:r>
            <w:r>
              <w:rPr>
                <w:rFonts w:hint="eastAsia" w:ascii="宋体" w:hAnsi="宋体" w:cs="宋体"/>
                <w:b/>
                <w:color w:val="auto"/>
                <w:kern w:val="0"/>
                <w:sz w:val="21"/>
                <w:szCs w:val="21"/>
                <w:lang w:val="en-US" w:eastAsia="zh-CN"/>
              </w:rPr>
              <w:t>陆</w:t>
            </w:r>
            <w:r>
              <w:rPr>
                <w:rFonts w:hint="eastAsia" w:ascii="宋体" w:hAnsi="宋体" w:eastAsia="宋体" w:cs="宋体"/>
                <w:b/>
                <w:color w:val="auto"/>
                <w:kern w:val="0"/>
                <w:sz w:val="21"/>
                <w:szCs w:val="21"/>
                <w:lang w:val="en-US" w:eastAsia="zh-CN"/>
              </w:rPr>
              <w:t>仟元</w:t>
            </w:r>
            <w:r>
              <w:rPr>
                <w:rFonts w:hint="eastAsia" w:ascii="宋体" w:hAnsi="宋体" w:eastAsia="宋体" w:cs="宋体"/>
                <w:b/>
                <w:color w:val="auto"/>
                <w:kern w:val="0"/>
                <w:sz w:val="21"/>
                <w:szCs w:val="21"/>
              </w:rPr>
              <w:t>整）。</w:t>
            </w:r>
          </w:p>
          <w:p>
            <w:pPr>
              <w:keepNext w:val="0"/>
              <w:keepLines w:val="0"/>
              <w:pageBreakBefore w:val="0"/>
              <w:kinsoku/>
              <w:wordWrap/>
              <w:overflowPunct/>
              <w:topLinePunct w:val="0"/>
              <w:autoSpaceDE/>
              <w:autoSpaceDN/>
              <w:bidi w:val="0"/>
              <w:adjustRightInd/>
              <w:snapToGrid w:val="0"/>
              <w:spacing w:line="460" w:lineRule="exact"/>
              <w:ind w:firstLine="105" w:firstLineChars="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3.支付时间：在中标通知书发出前由中标人一次性支付比选代理机构。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r>
              <w:rPr>
                <w:rFonts w:hint="eastAsia" w:ascii="宋体" w:hAnsi="宋体" w:cs="宋体"/>
                <w:color w:val="auto"/>
                <w:kern w:val="0"/>
                <w:sz w:val="21"/>
                <w:szCs w:val="21"/>
                <w:lang w:val="en-US" w:eastAsia="zh-CN"/>
              </w:rPr>
              <w:t>5</w:t>
            </w:r>
          </w:p>
        </w:tc>
        <w:tc>
          <w:tcPr>
            <w:tcW w:w="1500" w:type="dxa"/>
            <w:noWrap w:val="0"/>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其他</w:t>
            </w:r>
          </w:p>
        </w:tc>
        <w:tc>
          <w:tcPr>
            <w:tcW w:w="7189" w:type="dxa"/>
            <w:noWrap w:val="0"/>
            <w:vAlign w:val="center"/>
          </w:tcPr>
          <w:p>
            <w:pPr>
              <w:keepNext w:val="0"/>
              <w:keepLines w:val="0"/>
              <w:pageBreakBefore w:val="0"/>
              <w:kinsoku/>
              <w:wordWrap/>
              <w:overflowPunct/>
              <w:topLinePunct w:val="0"/>
              <w:autoSpaceDE/>
              <w:autoSpaceDN/>
              <w:bidi w:val="0"/>
              <w:adjustRightInd/>
              <w:snapToGrid w:val="0"/>
              <w:spacing w:line="460" w:lineRule="exact"/>
              <w:ind w:firstLine="105" w:firstLineChars="50"/>
              <w:textAlignment w:val="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1.审减率超过10%，</w:t>
            </w:r>
            <w:r>
              <w:rPr>
                <w:rFonts w:hint="eastAsia" w:ascii="宋体" w:hAnsi="宋体" w:eastAsia="宋体" w:cs="宋体"/>
                <w:color w:val="auto"/>
                <w:kern w:val="0"/>
                <w:sz w:val="21"/>
                <w:szCs w:val="21"/>
                <w:lang w:val="en-US" w:eastAsia="zh-CN"/>
              </w:rPr>
              <w:t>结算审核</w:t>
            </w:r>
            <w:r>
              <w:rPr>
                <w:rFonts w:hint="default" w:ascii="宋体" w:hAnsi="宋体" w:eastAsia="宋体" w:cs="宋体"/>
                <w:color w:val="auto"/>
                <w:kern w:val="0"/>
                <w:sz w:val="21"/>
                <w:szCs w:val="21"/>
                <w:lang w:val="en-US" w:eastAsia="zh-CN"/>
              </w:rPr>
              <w:t>费用由中标单位承担。</w:t>
            </w:r>
          </w:p>
          <w:p>
            <w:pPr>
              <w:keepNext w:val="0"/>
              <w:keepLines w:val="0"/>
              <w:pageBreakBefore w:val="0"/>
              <w:kinsoku/>
              <w:wordWrap/>
              <w:overflowPunct/>
              <w:topLinePunct w:val="0"/>
              <w:autoSpaceDE/>
              <w:autoSpaceDN/>
              <w:bidi w:val="0"/>
              <w:adjustRightInd/>
              <w:snapToGrid w:val="0"/>
              <w:spacing w:line="460" w:lineRule="exact"/>
              <w:ind w:firstLine="105" w:firstLineChars="50"/>
              <w:textAlignment w:val="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竣工</w:t>
            </w:r>
            <w:r>
              <w:rPr>
                <w:rFonts w:hint="default" w:ascii="宋体" w:hAnsi="宋体" w:eastAsia="宋体" w:cs="宋体"/>
                <w:color w:val="auto"/>
                <w:kern w:val="0"/>
                <w:sz w:val="21"/>
                <w:szCs w:val="21"/>
                <w:lang w:val="en-US" w:eastAsia="zh-CN"/>
              </w:rPr>
              <w:t>验收合格后三个月内必须送审，否则</w:t>
            </w:r>
            <w:r>
              <w:rPr>
                <w:rFonts w:hint="eastAsia" w:ascii="宋体" w:hAnsi="宋体" w:eastAsia="宋体" w:cs="宋体"/>
                <w:color w:val="auto"/>
                <w:kern w:val="0"/>
                <w:sz w:val="21"/>
                <w:szCs w:val="21"/>
                <w:lang w:val="en-US" w:eastAsia="zh-CN"/>
              </w:rPr>
              <w:t>结算审核</w:t>
            </w:r>
            <w:r>
              <w:rPr>
                <w:rFonts w:hint="default" w:ascii="宋体" w:hAnsi="宋体" w:eastAsia="宋体" w:cs="宋体"/>
                <w:color w:val="auto"/>
                <w:kern w:val="0"/>
                <w:sz w:val="21"/>
                <w:szCs w:val="21"/>
                <w:lang w:val="en-US" w:eastAsia="zh-CN"/>
              </w:rPr>
              <w:t>费用由中</w:t>
            </w:r>
            <w:r>
              <w:rPr>
                <w:rFonts w:hint="eastAsia" w:ascii="宋体" w:hAnsi="宋体" w:eastAsia="宋体" w:cs="宋体"/>
                <w:color w:val="auto"/>
                <w:kern w:val="0"/>
                <w:sz w:val="21"/>
                <w:szCs w:val="21"/>
                <w:lang w:val="en-US" w:eastAsia="zh-CN"/>
              </w:rPr>
              <w:t>标</w:t>
            </w:r>
            <w:r>
              <w:rPr>
                <w:rFonts w:hint="default" w:ascii="宋体" w:hAnsi="宋体" w:eastAsia="宋体" w:cs="宋体"/>
                <w:color w:val="auto"/>
                <w:kern w:val="0"/>
                <w:sz w:val="21"/>
                <w:szCs w:val="21"/>
                <w:lang w:val="en-US" w:eastAsia="zh-CN"/>
              </w:rPr>
              <w:t>单位承担。</w:t>
            </w:r>
          </w:p>
        </w:tc>
      </w:tr>
    </w:tbl>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szCs w:val="21"/>
          <w:lang w:eastAsia="zh-CN"/>
        </w:rPr>
      </w:pPr>
      <w:bookmarkStart w:id="36" w:name="_Toc200513126"/>
      <w:bookmarkStart w:id="37" w:name="_Toc277082552"/>
      <w:bookmarkStart w:id="38" w:name="_Toc13995"/>
      <w:bookmarkStart w:id="39" w:name="_Toc386029647"/>
      <w:bookmarkStart w:id="40" w:name="_Toc909"/>
      <w:bookmarkStart w:id="41" w:name="_Toc452058682"/>
      <w:bookmarkStart w:id="42" w:name="_Toc224103317"/>
      <w:bookmarkStart w:id="43" w:name="_Toc287607746"/>
      <w:r>
        <w:rPr>
          <w:rFonts w:hint="eastAsia" w:ascii="宋体" w:hAnsi="宋体"/>
          <w:b/>
          <w:snapToGrid w:val="0"/>
          <w:color w:val="auto"/>
          <w:kern w:val="0"/>
          <w:szCs w:val="21"/>
          <w:lang w:eastAsia="zh-CN"/>
        </w:rPr>
        <w:t>注：如投标人须知前附表与正文内容不一致时，以投标人须知前附表内容为准。</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r>
        <w:rPr>
          <w:rFonts w:ascii="宋体" w:hAnsi="宋体"/>
          <w:b/>
          <w:snapToGrid w:val="0"/>
          <w:color w:val="auto"/>
          <w:kern w:val="0"/>
        </w:rPr>
        <w:t xml:space="preserve">1.  </w:t>
      </w:r>
      <w:r>
        <w:rPr>
          <w:rFonts w:hint="eastAsia" w:ascii="宋体" w:hAnsi="宋体"/>
          <w:b/>
          <w:snapToGrid w:val="0"/>
          <w:color w:val="auto"/>
          <w:kern w:val="0"/>
        </w:rPr>
        <w:t>总则</w:t>
      </w:r>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44" w:name="_Toc452058683"/>
      <w:bookmarkStart w:id="45" w:name="_Toc287607747"/>
      <w:bookmarkStart w:id="46" w:name="_Toc277082553"/>
      <w:bookmarkStart w:id="47" w:name="_Toc287620686"/>
      <w:bookmarkStart w:id="48" w:name="_Toc200513127"/>
      <w:bookmarkStart w:id="49" w:name="_Toc26024"/>
      <w:bookmarkStart w:id="50" w:name="_Toc224103318"/>
      <w:bookmarkStart w:id="51" w:name="_Toc386029648"/>
      <w:r>
        <w:rPr>
          <w:rFonts w:ascii="宋体" w:hAnsi="宋体"/>
          <w:b/>
          <w:snapToGrid w:val="0"/>
          <w:color w:val="auto"/>
          <w:kern w:val="0"/>
        </w:rPr>
        <w:t xml:space="preserve">1.1  </w:t>
      </w:r>
      <w:r>
        <w:rPr>
          <w:rFonts w:hint="eastAsia" w:ascii="宋体" w:hAnsi="宋体"/>
          <w:b/>
          <w:snapToGrid w:val="0"/>
          <w:color w:val="auto"/>
          <w:kern w:val="0"/>
        </w:rPr>
        <w:t>项目概况</w:t>
      </w:r>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7" w:firstLineChars="170"/>
        <w:jc w:val="left"/>
        <w:textAlignment w:val="auto"/>
        <w:outlineLvl w:val="9"/>
        <w:rPr>
          <w:rFonts w:ascii="宋体" w:hAnsi="宋体"/>
          <w:snapToGrid w:val="0"/>
          <w:color w:val="auto"/>
          <w:kern w:val="0"/>
          <w:szCs w:val="21"/>
        </w:rPr>
      </w:pPr>
      <w:r>
        <w:rPr>
          <w:rFonts w:ascii="宋体" w:hAnsi="宋体"/>
          <w:snapToGrid w:val="0"/>
          <w:color w:val="auto"/>
          <w:kern w:val="0"/>
          <w:szCs w:val="21"/>
        </w:rPr>
        <w:t xml:space="preserve">1.1.1  </w:t>
      </w:r>
      <w:r>
        <w:rPr>
          <w:rFonts w:hint="eastAsia" w:ascii="宋体" w:hAnsi="宋体"/>
          <w:snapToGrid w:val="0"/>
          <w:color w:val="auto"/>
          <w:kern w:val="0"/>
          <w:szCs w:val="21"/>
        </w:rPr>
        <w:t>根据《中华人民共和国招标投标法》等有关法律、法规和规章的规定，本招标项目已具备招标条件，现对本标段施工进行竞争性比选。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7" w:firstLineChars="170"/>
        <w:jc w:val="left"/>
        <w:textAlignment w:val="auto"/>
        <w:outlineLvl w:val="9"/>
        <w:rPr>
          <w:rFonts w:ascii="宋体" w:hAnsi="宋体"/>
          <w:snapToGrid w:val="0"/>
          <w:color w:val="auto"/>
          <w:kern w:val="0"/>
          <w:szCs w:val="21"/>
        </w:rPr>
      </w:pPr>
      <w:r>
        <w:rPr>
          <w:rFonts w:ascii="宋体" w:hAnsi="宋体"/>
          <w:snapToGrid w:val="0"/>
          <w:color w:val="auto"/>
          <w:kern w:val="0"/>
          <w:szCs w:val="21"/>
        </w:rPr>
        <w:t xml:space="preserve">1.1.2  </w:t>
      </w:r>
      <w:r>
        <w:rPr>
          <w:rFonts w:hint="eastAsia" w:ascii="宋体" w:hAnsi="宋体"/>
          <w:snapToGrid w:val="0"/>
          <w:color w:val="auto"/>
          <w:kern w:val="0"/>
          <w:szCs w:val="21"/>
        </w:rPr>
        <w:t>本招标项目比选人：见投标人须知前附表。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1.1.3  </w:t>
      </w:r>
      <w:r>
        <w:rPr>
          <w:rFonts w:hint="eastAsia" w:ascii="宋体" w:hAnsi="宋体" w:cs="MingLiU"/>
          <w:snapToGrid w:val="0"/>
          <w:color w:val="auto"/>
          <w:kern w:val="0"/>
          <w:szCs w:val="21"/>
        </w:rPr>
        <w:t>本标段</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1.1.4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1.1.5  </w:t>
      </w:r>
      <w:r>
        <w:rPr>
          <w:rFonts w:hint="eastAsia" w:ascii="宋体" w:hAnsi="宋体" w:cs="MingLiU"/>
          <w:snapToGrid w:val="0"/>
          <w:color w:val="auto"/>
          <w:kern w:val="0"/>
          <w:szCs w:val="21"/>
        </w:rPr>
        <w:t>本标段建设地点：见投标人须知前附表。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52" w:name="_Toc224103319"/>
      <w:bookmarkStart w:id="53" w:name="_Toc386029649"/>
      <w:bookmarkStart w:id="54" w:name="_Toc11476"/>
      <w:bookmarkStart w:id="55" w:name="_Toc287607748"/>
      <w:bookmarkStart w:id="56" w:name="_Toc452058684"/>
      <w:bookmarkStart w:id="57" w:name="_Toc277082554"/>
      <w:bookmarkStart w:id="58" w:name="_Toc200513128"/>
      <w:bookmarkStart w:id="59" w:name="_Toc287620687"/>
      <w:r>
        <w:rPr>
          <w:rFonts w:ascii="宋体" w:hAnsi="宋体"/>
          <w:b/>
          <w:snapToGrid w:val="0"/>
          <w:color w:val="auto"/>
          <w:kern w:val="0"/>
        </w:rPr>
        <w:t xml:space="preserve">1.2  </w:t>
      </w:r>
      <w:r>
        <w:rPr>
          <w:rFonts w:hint="eastAsia" w:ascii="宋体" w:hAnsi="宋体"/>
          <w:b/>
          <w:snapToGrid w:val="0"/>
          <w:color w:val="auto"/>
          <w:kern w:val="0"/>
        </w:rPr>
        <w:t>资金来源和落实情况</w:t>
      </w:r>
      <w:bookmarkEnd w:id="52"/>
      <w:bookmarkEnd w:id="53"/>
      <w:bookmarkEnd w:id="54"/>
      <w:bookmarkEnd w:id="55"/>
      <w:bookmarkEnd w:id="56"/>
      <w:bookmarkEnd w:id="57"/>
      <w:bookmarkEnd w:id="58"/>
      <w:bookmarkEnd w:id="59"/>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1.2.1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项目的资金来源：见投标人须知前附表。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1.2.2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项目的出资比例：见投标人须知前附表。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1.2.3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60" w:name="_Toc452058685"/>
      <w:bookmarkStart w:id="61" w:name="_Toc287620688"/>
      <w:bookmarkStart w:id="62" w:name="_Toc200513129"/>
      <w:bookmarkStart w:id="63" w:name="_Toc386029650"/>
      <w:bookmarkStart w:id="64" w:name="_Toc277082555"/>
      <w:bookmarkStart w:id="65" w:name="_Toc287607749"/>
      <w:bookmarkStart w:id="66" w:name="_Toc224103320"/>
      <w:bookmarkStart w:id="67" w:name="_Toc22034"/>
      <w:r>
        <w:rPr>
          <w:rFonts w:ascii="宋体" w:hAnsi="宋体"/>
          <w:b/>
          <w:snapToGrid w:val="0"/>
          <w:color w:val="auto"/>
          <w:kern w:val="0"/>
        </w:rPr>
        <w:t xml:space="preserve">1.3  </w:t>
      </w:r>
      <w:r>
        <w:rPr>
          <w:rFonts w:hint="eastAsia" w:ascii="宋体" w:hAnsi="宋体"/>
          <w:b/>
          <w:snapToGrid w:val="0"/>
          <w:color w:val="auto"/>
          <w:kern w:val="0"/>
        </w:rPr>
        <w:t>比选范围、计划工期和质量要求</w:t>
      </w:r>
      <w:bookmarkEnd w:id="60"/>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1.3.1  </w:t>
      </w:r>
      <w:r>
        <w:rPr>
          <w:rFonts w:hint="eastAsia" w:ascii="宋体" w:hAnsi="宋体" w:cs="MingLiU"/>
          <w:snapToGrid w:val="0"/>
          <w:color w:val="auto"/>
          <w:kern w:val="0"/>
          <w:szCs w:val="21"/>
        </w:rPr>
        <w:t>本次</w:t>
      </w:r>
      <w:r>
        <w:rPr>
          <w:rFonts w:hint="eastAsia" w:ascii="宋体" w:hAnsi="宋体"/>
          <w:snapToGrid w:val="0"/>
          <w:color w:val="auto"/>
          <w:kern w:val="0"/>
          <w:szCs w:val="21"/>
        </w:rPr>
        <w:t>比选</w:t>
      </w:r>
      <w:r>
        <w:rPr>
          <w:rFonts w:hint="eastAsia" w:ascii="宋体" w:hAnsi="宋体" w:cs="MingLiU"/>
          <w:snapToGrid w:val="0"/>
          <w:color w:val="auto"/>
          <w:kern w:val="0"/>
          <w:szCs w:val="21"/>
        </w:rPr>
        <w:t>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1.3.2  </w:t>
      </w:r>
      <w:r>
        <w:rPr>
          <w:rFonts w:hint="eastAsia" w:ascii="宋体" w:hAnsi="宋体" w:cs="MingLiU"/>
          <w:snapToGrid w:val="0"/>
          <w:color w:val="auto"/>
          <w:kern w:val="0"/>
          <w:szCs w:val="21"/>
        </w:rPr>
        <w:t>本标段的计划工期：见投标人须知前附表。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1.3.3  </w:t>
      </w:r>
      <w:r>
        <w:rPr>
          <w:rFonts w:hint="eastAsia" w:ascii="宋体" w:hAnsi="宋体" w:cs="MingLiU"/>
          <w:snapToGrid w:val="0"/>
          <w:color w:val="auto"/>
          <w:kern w:val="0"/>
          <w:szCs w:val="21"/>
        </w:rPr>
        <w:t>本标段的质量要求：见投标人须知前附表。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68" w:name="_Toc11398"/>
      <w:bookmarkStart w:id="69" w:name="_Toc200513131"/>
      <w:bookmarkStart w:id="70" w:name="_Toc287607751"/>
      <w:bookmarkStart w:id="71" w:name="_Toc386029651"/>
      <w:bookmarkStart w:id="72" w:name="_Toc224103322"/>
      <w:bookmarkStart w:id="73" w:name="_Toc287620690"/>
      <w:bookmarkStart w:id="74" w:name="_Toc277082557"/>
      <w:bookmarkStart w:id="75" w:name="_Toc452058686"/>
      <w:r>
        <w:rPr>
          <w:rFonts w:ascii="宋体" w:hAnsi="宋体"/>
          <w:b/>
          <w:snapToGrid w:val="0"/>
          <w:color w:val="auto"/>
          <w:kern w:val="0"/>
        </w:rPr>
        <w:t xml:space="preserve">1.4  </w:t>
      </w:r>
      <w:r>
        <w:rPr>
          <w:rFonts w:hint="eastAsia" w:ascii="宋体" w:hAnsi="宋体"/>
          <w:b/>
          <w:snapToGrid w:val="0"/>
          <w:color w:val="auto"/>
          <w:kern w:val="0"/>
        </w:rPr>
        <w:t>投标人资格要求</w:t>
      </w:r>
      <w:bookmarkEnd w:id="68"/>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1.4.1 </w:t>
      </w:r>
      <w:r>
        <w:rPr>
          <w:rFonts w:hint="eastAsia" w:ascii="宋体" w:hAnsi="宋体" w:cs="MingLiU"/>
          <w:snapToGrid w:val="0"/>
          <w:color w:val="auto"/>
          <w:kern w:val="0"/>
          <w:szCs w:val="21"/>
        </w:rPr>
        <w:t>投标人应具备承担本标段施工的资质条件、能力和信誉。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w:t>
      </w:r>
      <w:r>
        <w:rPr>
          <w:rFonts w:hint="eastAsia" w:ascii="宋体" w:hAnsi="宋体"/>
          <w:color w:val="auto"/>
          <w:szCs w:val="21"/>
        </w:rPr>
        <w:t>资质条件、营业执照及安全生产条件</w:t>
      </w:r>
      <w:r>
        <w:rPr>
          <w:rFonts w:hint="eastAsia" w:ascii="宋体" w:hAnsi="宋体" w:cs="MingLiU"/>
          <w:snapToGrid w:val="0"/>
          <w:color w:val="auto"/>
          <w:kern w:val="0"/>
          <w:szCs w:val="21"/>
        </w:rPr>
        <w:t>：见投标人须知前附表；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（2）投标截止日投标资格情况：见投标人须知前附表；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 xml:space="preserve">（3）项目经理资格要求：见投标人须知前附表； </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4</w:t>
      </w:r>
      <w:r>
        <w:rPr>
          <w:rFonts w:hint="eastAsia" w:ascii="宋体" w:hAnsi="宋体" w:cs="MingLiU"/>
          <w:snapToGrid w:val="0"/>
          <w:color w:val="auto"/>
          <w:kern w:val="0"/>
          <w:szCs w:val="21"/>
        </w:rPr>
        <w:t>）其他要求：见投标人须知前附表。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hint="eastAsia" w:ascii="宋体" w:hAnsi="宋体" w:cs="MingLiU"/>
          <w:snapToGrid w:val="0"/>
          <w:color w:val="auto"/>
          <w:kern w:val="0"/>
          <w:szCs w:val="21"/>
        </w:rPr>
      </w:pPr>
      <w:r>
        <w:rPr>
          <w:rFonts w:ascii="宋体" w:hAnsi="宋体"/>
          <w:snapToGrid w:val="0"/>
          <w:color w:val="auto"/>
          <w:kern w:val="0"/>
          <w:szCs w:val="21"/>
        </w:rPr>
        <w:t xml:space="preserve">1.4.2  </w:t>
      </w:r>
      <w:r>
        <w:rPr>
          <w:rFonts w:hint="eastAsia" w:ascii="宋体" w:hAnsi="宋体" w:cs="MingLiU"/>
          <w:snapToGrid w:val="0"/>
          <w:color w:val="auto"/>
          <w:kern w:val="0"/>
          <w:szCs w:val="21"/>
        </w:rPr>
        <w:t>本工程不接受联合体投标。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hint="eastAsia" w:ascii="宋体" w:hAnsi="宋体" w:cs="MingLiU"/>
          <w:snapToGrid w:val="0"/>
          <w:color w:val="auto"/>
          <w:kern w:val="0"/>
          <w:szCs w:val="21"/>
        </w:rPr>
      </w:pPr>
      <w:r>
        <w:rPr>
          <w:rFonts w:ascii="宋体" w:hAnsi="宋体"/>
          <w:snapToGrid w:val="0"/>
          <w:color w:val="auto"/>
          <w:kern w:val="0"/>
          <w:szCs w:val="21"/>
        </w:rPr>
        <w:t xml:space="preserve">1.4.3  </w:t>
      </w:r>
      <w:r>
        <w:rPr>
          <w:rFonts w:hint="eastAsia" w:ascii="宋体" w:hAnsi="宋体" w:cs="MingLiU"/>
          <w:snapToGrid w:val="0"/>
          <w:color w:val="auto"/>
          <w:kern w:val="0"/>
          <w:szCs w:val="21"/>
        </w:rPr>
        <w:t>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position w:val="-2"/>
          <w:szCs w:val="21"/>
        </w:rPr>
        <w:t>（</w:t>
      </w:r>
      <w:r>
        <w:rPr>
          <w:rFonts w:ascii="宋体" w:hAnsi="宋体"/>
          <w:snapToGrid w:val="0"/>
          <w:color w:val="auto"/>
          <w:kern w:val="0"/>
          <w:position w:val="-2"/>
          <w:szCs w:val="21"/>
        </w:rPr>
        <w:t>1</w:t>
      </w:r>
      <w:r>
        <w:rPr>
          <w:rFonts w:hint="eastAsia" w:ascii="宋体" w:hAnsi="宋体" w:cs="MingLiU"/>
          <w:snapToGrid w:val="0"/>
          <w:color w:val="auto"/>
          <w:kern w:val="0"/>
          <w:position w:val="-2"/>
          <w:szCs w:val="21"/>
        </w:rPr>
        <w:t>）与</w:t>
      </w:r>
      <w:r>
        <w:rPr>
          <w:rFonts w:hint="eastAsia" w:ascii="宋体" w:hAnsi="宋体"/>
          <w:snapToGrid w:val="0"/>
          <w:color w:val="auto"/>
          <w:kern w:val="0"/>
          <w:szCs w:val="21"/>
        </w:rPr>
        <w:t>比选</w:t>
      </w:r>
      <w:r>
        <w:rPr>
          <w:rFonts w:hint="eastAsia" w:ascii="宋体" w:hAnsi="宋体" w:cs="MingLiU"/>
          <w:snapToGrid w:val="0"/>
          <w:color w:val="auto"/>
          <w:kern w:val="0"/>
          <w:position w:val="-2"/>
          <w:szCs w:val="21"/>
        </w:rPr>
        <w:t>人存在利害关系可能影响招标公正性的法人、其他组织或者个人；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）为本标段前期准备提供设计或咨询服务的，但设计施工总承包的除外；</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）为本标段的监理人；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）为本标段的代建人；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5</w:t>
      </w:r>
      <w:r>
        <w:rPr>
          <w:rFonts w:hint="eastAsia" w:ascii="宋体" w:hAnsi="宋体" w:cs="MingLiU"/>
          <w:snapToGrid w:val="0"/>
          <w:color w:val="auto"/>
          <w:kern w:val="0"/>
          <w:szCs w:val="21"/>
        </w:rPr>
        <w:t>）为本标段提供</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代理服务的；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6</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代理机构同为一个法定代表人的；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7</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代理机构相互控股或参股的；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8</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代理机构相互任职或工作的；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9</w:t>
      </w:r>
      <w:r>
        <w:rPr>
          <w:rFonts w:hint="eastAsia" w:ascii="宋体" w:hAnsi="宋体" w:cs="MingLiU"/>
          <w:snapToGrid w:val="0"/>
          <w:color w:val="auto"/>
          <w:kern w:val="0"/>
          <w:szCs w:val="21"/>
        </w:rPr>
        <w:t>）被责令停业的；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10</w:t>
      </w:r>
      <w:r>
        <w:rPr>
          <w:rFonts w:hint="eastAsia" w:ascii="宋体" w:hAnsi="宋体" w:cs="MingLiU"/>
          <w:snapToGrid w:val="0"/>
          <w:color w:val="auto"/>
          <w:kern w:val="0"/>
          <w:szCs w:val="21"/>
        </w:rPr>
        <w:t>）被暂停或取消投标资格的；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11</w:t>
      </w:r>
      <w:r>
        <w:rPr>
          <w:rFonts w:hint="eastAsia" w:ascii="宋体" w:hAnsi="宋体" w:cs="MingLiU"/>
          <w:snapToGrid w:val="0"/>
          <w:color w:val="auto"/>
          <w:kern w:val="0"/>
          <w:szCs w:val="21"/>
        </w:rPr>
        <w:t>）财产被接管或冻结的；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59" w:firstLineChars="171"/>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12</w:t>
      </w:r>
      <w:r>
        <w:rPr>
          <w:rFonts w:hint="eastAsia" w:ascii="宋体" w:hAnsi="宋体" w:cs="MingLiU"/>
          <w:snapToGrid w:val="0"/>
          <w:color w:val="auto"/>
          <w:kern w:val="0"/>
          <w:szCs w:val="21"/>
        </w:rPr>
        <w:t>）</w:t>
      </w:r>
      <w:r>
        <w:rPr>
          <w:rFonts w:hint="eastAsia"/>
          <w:color w:val="auto"/>
          <w:sz w:val="22"/>
          <w:szCs w:val="22"/>
        </w:rPr>
        <w:t>单位负责人为同一人或者存在控股、管理关系的不同单位</w:t>
      </w:r>
      <w:r>
        <w:rPr>
          <w:color w:val="auto"/>
          <w:sz w:val="22"/>
          <w:szCs w:val="22"/>
        </w:rPr>
        <w:t>，不得在同一标段中同时投标</w:t>
      </w:r>
      <w:r>
        <w:rPr>
          <w:rFonts w:hint="eastAsia" w:ascii="宋体" w:hAnsi="宋体" w:cs="MingLiU"/>
          <w:snapToGrid w:val="0"/>
          <w:color w:val="auto"/>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76" w:name="_Toc224103323"/>
      <w:bookmarkStart w:id="77" w:name="_Toc277082558"/>
      <w:bookmarkStart w:id="78" w:name="_Toc1875"/>
      <w:bookmarkStart w:id="79" w:name="_Toc200513132"/>
      <w:bookmarkStart w:id="80" w:name="_Toc386029652"/>
      <w:bookmarkStart w:id="81" w:name="_Toc287607752"/>
      <w:bookmarkStart w:id="82" w:name="_Toc287620691"/>
      <w:bookmarkStart w:id="83" w:name="_Toc452058687"/>
      <w:r>
        <w:rPr>
          <w:rFonts w:ascii="宋体" w:hAnsi="宋体"/>
          <w:b/>
          <w:snapToGrid w:val="0"/>
          <w:color w:val="auto"/>
          <w:kern w:val="0"/>
        </w:rPr>
        <w:t xml:space="preserve">1.5  </w:t>
      </w:r>
      <w:r>
        <w:rPr>
          <w:rFonts w:hint="eastAsia" w:ascii="宋体" w:hAnsi="宋体"/>
          <w:b/>
          <w:snapToGrid w:val="0"/>
          <w:color w:val="auto"/>
          <w:kern w:val="0"/>
        </w:rPr>
        <w:t>费用承担</w:t>
      </w:r>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84" w:name="_Toc277082559"/>
      <w:bookmarkStart w:id="85" w:name="_Toc287607753"/>
      <w:bookmarkStart w:id="86" w:name="_Toc7780"/>
      <w:bookmarkStart w:id="87" w:name="_Toc200513133"/>
      <w:bookmarkStart w:id="88" w:name="_Toc386029653"/>
      <w:bookmarkStart w:id="89" w:name="_Toc224103324"/>
      <w:bookmarkStart w:id="90" w:name="_Toc287620692"/>
      <w:bookmarkStart w:id="91" w:name="_Toc452058688"/>
      <w:r>
        <w:rPr>
          <w:rFonts w:ascii="宋体" w:hAnsi="宋体"/>
          <w:b/>
          <w:snapToGrid w:val="0"/>
          <w:color w:val="auto"/>
          <w:kern w:val="0"/>
        </w:rPr>
        <w:t xml:space="preserve">1.6  </w:t>
      </w:r>
      <w:r>
        <w:rPr>
          <w:rFonts w:hint="eastAsia" w:ascii="宋体" w:hAnsi="宋体"/>
          <w:b/>
          <w:snapToGrid w:val="0"/>
          <w:color w:val="auto"/>
          <w:kern w:val="0"/>
        </w:rPr>
        <w:t>保密</w:t>
      </w:r>
      <w:bookmarkEnd w:id="84"/>
      <w:bookmarkEnd w:id="85"/>
      <w:bookmarkEnd w:id="86"/>
      <w:bookmarkEnd w:id="87"/>
      <w:bookmarkEnd w:id="88"/>
      <w:bookmarkEnd w:id="89"/>
      <w:bookmarkEnd w:id="90"/>
      <w:bookmarkEnd w:id="91"/>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参与招标投标活动的各方应对</w:t>
      </w:r>
      <w:r>
        <w:rPr>
          <w:rFonts w:hint="eastAsia" w:ascii="宋体" w:hAnsi="宋体"/>
          <w:snapToGrid w:val="0"/>
          <w:color w:val="auto"/>
          <w:kern w:val="0"/>
          <w:szCs w:val="21"/>
        </w:rPr>
        <w:t>比选</w:t>
      </w:r>
      <w:r>
        <w:rPr>
          <w:rFonts w:hint="eastAsia" w:ascii="宋体" w:hAnsi="宋体" w:cs="MingLiU"/>
          <w:snapToGrid w:val="0"/>
          <w:color w:val="auto"/>
          <w:kern w:val="0"/>
          <w:szCs w:val="21"/>
        </w:rPr>
        <w:t>文件和投标文件中的商业和技术等秘密保密，违者应对由此造成的后果承担法律责任。</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92" w:name="_Toc452058689"/>
      <w:bookmarkStart w:id="93" w:name="_Toc287620693"/>
      <w:bookmarkStart w:id="94" w:name="_Toc277082560"/>
      <w:bookmarkStart w:id="95" w:name="_Toc287607754"/>
      <w:bookmarkStart w:id="96" w:name="_Toc224103325"/>
      <w:bookmarkStart w:id="97" w:name="_Toc200513134"/>
      <w:bookmarkStart w:id="98" w:name="_Toc386029654"/>
      <w:bookmarkStart w:id="99" w:name="_Toc23797"/>
      <w:r>
        <w:rPr>
          <w:rFonts w:ascii="宋体" w:hAnsi="宋体"/>
          <w:b/>
          <w:snapToGrid w:val="0"/>
          <w:color w:val="auto"/>
          <w:kern w:val="0"/>
        </w:rPr>
        <w:t xml:space="preserve">1.7  </w:t>
      </w:r>
      <w:r>
        <w:rPr>
          <w:rFonts w:hint="eastAsia" w:ascii="宋体" w:hAnsi="宋体"/>
          <w:b/>
          <w:snapToGrid w:val="0"/>
          <w:color w:val="auto"/>
          <w:kern w:val="0"/>
        </w:rPr>
        <w:t>语言文字</w:t>
      </w:r>
      <w:bookmarkEnd w:id="92"/>
      <w:bookmarkEnd w:id="93"/>
      <w:bookmarkEnd w:id="94"/>
      <w:bookmarkEnd w:id="95"/>
      <w:bookmarkEnd w:id="96"/>
      <w:bookmarkEnd w:id="97"/>
      <w:bookmarkEnd w:id="98"/>
      <w:bookmarkEnd w:id="99"/>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除专用术语外，与招标投标有关的语言均使用中文。必要时专用术语应附有中文注释。</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00" w:name="_Toc287607755"/>
      <w:bookmarkStart w:id="101" w:name="_Toc277082561"/>
      <w:bookmarkStart w:id="102" w:name="_Toc386029655"/>
      <w:bookmarkStart w:id="103" w:name="_Toc452058690"/>
      <w:bookmarkStart w:id="104" w:name="_Toc224103326"/>
      <w:bookmarkStart w:id="105" w:name="_Toc200513135"/>
      <w:bookmarkStart w:id="106" w:name="_Toc287620694"/>
      <w:bookmarkStart w:id="107" w:name="_Toc26466"/>
      <w:r>
        <w:rPr>
          <w:rFonts w:ascii="宋体" w:hAnsi="宋体"/>
          <w:b/>
          <w:snapToGrid w:val="0"/>
          <w:color w:val="auto"/>
          <w:kern w:val="0"/>
        </w:rPr>
        <w:t xml:space="preserve">1.8  </w:t>
      </w:r>
      <w:r>
        <w:rPr>
          <w:rFonts w:hint="eastAsia" w:ascii="宋体" w:hAnsi="宋体"/>
          <w:b/>
          <w:snapToGrid w:val="0"/>
          <w:color w:val="auto"/>
          <w:kern w:val="0"/>
        </w:rPr>
        <w:t>计量单位</w:t>
      </w:r>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4" w:firstLineChars="202"/>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08" w:name="_Toc277082562"/>
      <w:bookmarkStart w:id="109" w:name="_Toc287607756"/>
      <w:bookmarkStart w:id="110" w:name="_Toc200513136"/>
      <w:bookmarkStart w:id="111" w:name="_Toc16750"/>
      <w:bookmarkStart w:id="112" w:name="_Toc452058691"/>
      <w:bookmarkStart w:id="113" w:name="_Toc386029656"/>
      <w:bookmarkStart w:id="114" w:name="_Toc287620695"/>
      <w:bookmarkStart w:id="115" w:name="_Toc224103327"/>
      <w:r>
        <w:rPr>
          <w:rFonts w:ascii="宋体" w:hAnsi="宋体"/>
          <w:b/>
          <w:snapToGrid w:val="0"/>
          <w:color w:val="auto"/>
          <w:kern w:val="0"/>
        </w:rPr>
        <w:t xml:space="preserve">1.9  </w:t>
      </w:r>
      <w:r>
        <w:rPr>
          <w:rFonts w:hint="eastAsia" w:ascii="宋体" w:hAnsi="宋体"/>
          <w:b/>
          <w:snapToGrid w:val="0"/>
          <w:color w:val="auto"/>
          <w:kern w:val="0"/>
        </w:rPr>
        <w:t>踏勘现场</w:t>
      </w:r>
      <w:bookmarkEnd w:id="108"/>
      <w:bookmarkEnd w:id="109"/>
      <w:bookmarkEnd w:id="110"/>
      <w:bookmarkEnd w:id="111"/>
      <w:bookmarkEnd w:id="112"/>
      <w:bookmarkEnd w:id="113"/>
      <w:bookmarkEnd w:id="114"/>
      <w:bookmarkEnd w:id="115"/>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cs="MingLiU"/>
          <w:snapToGrid w:val="0"/>
          <w:color w:val="auto"/>
          <w:kern w:val="0"/>
          <w:szCs w:val="21"/>
        </w:rPr>
        <w:t xml:space="preserve">1.9.1  </w:t>
      </w:r>
      <w:r>
        <w:rPr>
          <w:rFonts w:hint="eastAsia" w:ascii="宋体" w:hAnsi="宋体" w:cs="MingLiU"/>
          <w:snapToGrid w:val="0"/>
          <w:color w:val="auto"/>
          <w:kern w:val="0"/>
          <w:szCs w:val="21"/>
        </w:rPr>
        <w:t>由投标人自行踏勘项目现场。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cs="MingLiU"/>
          <w:snapToGrid w:val="0"/>
          <w:color w:val="auto"/>
          <w:kern w:val="0"/>
          <w:szCs w:val="21"/>
        </w:rPr>
        <w:t xml:space="preserve">1.9.2  </w:t>
      </w:r>
      <w:r>
        <w:rPr>
          <w:rFonts w:hint="eastAsia" w:ascii="宋体" w:hAnsi="宋体" w:cs="MingLiU"/>
          <w:snapToGrid w:val="0"/>
          <w:color w:val="auto"/>
          <w:kern w:val="0"/>
          <w:szCs w:val="21"/>
        </w:rPr>
        <w:t>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cs="MingLiU"/>
          <w:snapToGrid w:val="0"/>
          <w:color w:val="auto"/>
          <w:kern w:val="0"/>
          <w:szCs w:val="21"/>
        </w:rPr>
        <w:t xml:space="preserve">1.9.3 </w:t>
      </w:r>
      <w:r>
        <w:rPr>
          <w:rFonts w:hint="eastAsia" w:ascii="宋体" w:hAnsi="宋体" w:cs="MingLiU"/>
          <w:snapToGrid w:val="0"/>
          <w:color w:val="auto"/>
          <w:kern w:val="0"/>
          <w:szCs w:val="21"/>
        </w:rPr>
        <w:t xml:space="preserve"> 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116" w:name="_Toc277082563"/>
      <w:bookmarkStart w:id="117" w:name="_Toc287607757"/>
      <w:bookmarkStart w:id="118" w:name="_Toc224103328"/>
      <w:bookmarkStart w:id="119" w:name="_Toc287620696"/>
      <w:bookmarkStart w:id="120" w:name="_Toc386029657"/>
      <w:bookmarkStart w:id="121" w:name="_Toc9283"/>
      <w:bookmarkStart w:id="122" w:name="_Toc452058692"/>
      <w:bookmarkStart w:id="123" w:name="_Toc200513137"/>
      <w:r>
        <w:rPr>
          <w:rFonts w:ascii="宋体" w:hAnsi="宋体"/>
          <w:b/>
          <w:snapToGrid w:val="0"/>
          <w:color w:val="auto"/>
          <w:kern w:val="0"/>
        </w:rPr>
        <w:t xml:space="preserve">1.10  </w:t>
      </w:r>
      <w:r>
        <w:rPr>
          <w:rFonts w:hint="eastAsia" w:ascii="宋体" w:hAnsi="宋体"/>
          <w:b/>
          <w:snapToGrid w:val="0"/>
          <w:color w:val="auto"/>
          <w:kern w:val="0"/>
        </w:rPr>
        <w:t>投标预备会</w:t>
      </w:r>
      <w:bookmarkEnd w:id="116"/>
      <w:bookmarkEnd w:id="117"/>
      <w:bookmarkEnd w:id="118"/>
      <w:bookmarkEnd w:id="119"/>
      <w:bookmarkEnd w:id="120"/>
      <w:bookmarkEnd w:id="121"/>
      <w:bookmarkEnd w:id="122"/>
      <w:bookmarkEnd w:id="123"/>
      <w:bookmarkStart w:id="124" w:name="_Toc200513138"/>
      <w:bookmarkStart w:id="125" w:name="_Toc287620697"/>
      <w:bookmarkStart w:id="126" w:name="_Toc277082564"/>
      <w:bookmarkStart w:id="127" w:name="_Toc287607758"/>
      <w:bookmarkStart w:id="128" w:name="_Toc224103329"/>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snapToGrid w:val="0"/>
          <w:color w:val="auto"/>
          <w:kern w:val="0"/>
          <w:sz w:val="24"/>
        </w:rPr>
      </w:pPr>
      <w:r>
        <w:rPr>
          <w:rFonts w:hint="eastAsia" w:ascii="宋体" w:hAnsi="宋体"/>
          <w:color w:val="auto"/>
          <w:szCs w:val="21"/>
        </w:rPr>
        <w:t>本工程不召开投标预备会。</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29" w:name="_Toc21003"/>
      <w:bookmarkStart w:id="130" w:name="_Toc452058693"/>
      <w:bookmarkStart w:id="131" w:name="_Toc386029658"/>
      <w:r>
        <w:rPr>
          <w:rFonts w:ascii="宋体" w:hAnsi="宋体"/>
          <w:b/>
          <w:snapToGrid w:val="0"/>
          <w:color w:val="auto"/>
          <w:kern w:val="0"/>
        </w:rPr>
        <w:t xml:space="preserve">1.11  </w:t>
      </w:r>
      <w:r>
        <w:rPr>
          <w:rFonts w:hint="eastAsia" w:ascii="宋体" w:hAnsi="宋体"/>
          <w:b/>
          <w:snapToGrid w:val="0"/>
          <w:color w:val="auto"/>
          <w:kern w:val="0"/>
        </w:rPr>
        <w:t>分包</w:t>
      </w:r>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olor w:val="auto"/>
          <w:szCs w:val="21"/>
        </w:rPr>
      </w:pPr>
      <w:bookmarkStart w:id="132" w:name="_Toc287620698"/>
      <w:bookmarkStart w:id="133" w:name="_Toc277082565"/>
      <w:bookmarkStart w:id="134" w:name="_Toc200513139"/>
      <w:bookmarkStart w:id="135" w:name="_Toc287607759"/>
      <w:bookmarkStart w:id="136" w:name="_Toc224103330"/>
      <w:bookmarkStart w:id="137" w:name="_Toc386029659"/>
      <w:bookmarkStart w:id="138" w:name="_Toc2639"/>
      <w:r>
        <w:rPr>
          <w:rFonts w:hint="eastAsia" w:ascii="宋体" w:hAnsi="宋体"/>
          <w:color w:val="auto"/>
          <w:szCs w:val="21"/>
        </w:rPr>
        <w:t>本工程（劳务除外）不允许分包。</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39" w:name="_Toc452058694"/>
      <w:r>
        <w:rPr>
          <w:rFonts w:ascii="宋体" w:hAnsi="宋体"/>
          <w:b/>
          <w:snapToGrid w:val="0"/>
          <w:color w:val="auto"/>
          <w:kern w:val="0"/>
        </w:rPr>
        <w:t xml:space="preserve">1.12  </w:t>
      </w:r>
      <w:r>
        <w:rPr>
          <w:rFonts w:hint="eastAsia" w:ascii="宋体" w:hAnsi="宋体"/>
          <w:b/>
          <w:snapToGrid w:val="0"/>
          <w:color w:val="auto"/>
          <w:kern w:val="0"/>
        </w:rPr>
        <w:t>偏离</w:t>
      </w:r>
      <w:bookmarkEnd w:id="132"/>
      <w:bookmarkEnd w:id="133"/>
      <w:bookmarkEnd w:id="134"/>
      <w:bookmarkEnd w:id="135"/>
      <w:bookmarkEnd w:id="136"/>
      <w:bookmarkEnd w:id="137"/>
      <w:bookmarkEnd w:id="138"/>
      <w:bookmarkEnd w:id="139"/>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5"/>
        <w:jc w:val="left"/>
        <w:textAlignment w:val="auto"/>
        <w:outlineLvl w:val="9"/>
        <w:rPr>
          <w:rFonts w:ascii="宋体" w:hAnsi="宋体" w:cs="宋体"/>
          <w:snapToGrid w:val="0"/>
          <w:color w:val="auto"/>
          <w:kern w:val="0"/>
          <w:sz w:val="24"/>
        </w:rPr>
      </w:pPr>
      <w:bookmarkStart w:id="140" w:name="_Toc200513140"/>
      <w:bookmarkStart w:id="141" w:name="_Toc3930"/>
      <w:bookmarkStart w:id="142" w:name="_Toc277082566"/>
      <w:bookmarkStart w:id="143" w:name="_Toc287607760"/>
      <w:bookmarkStart w:id="144" w:name="_Toc8538"/>
      <w:bookmarkStart w:id="145" w:name="_Toc386029660"/>
      <w:bookmarkStart w:id="146" w:name="_Toc224103331"/>
      <w:r>
        <w:rPr>
          <w:rFonts w:hint="eastAsia" w:ascii="宋体" w:hAnsi="宋体" w:cs="MingLiU"/>
          <w:snapToGrid w:val="0"/>
          <w:color w:val="auto"/>
          <w:kern w:val="0"/>
          <w:szCs w:val="21"/>
        </w:rPr>
        <w:t>投标人须知前附表允许投标文件偏离招标文件某些要求的，偏离应当符合</w:t>
      </w:r>
      <w:r>
        <w:rPr>
          <w:rFonts w:hint="eastAsia" w:ascii="宋体" w:hAnsi="宋体"/>
          <w:snapToGrid w:val="0"/>
          <w:color w:val="auto"/>
          <w:kern w:val="0"/>
          <w:szCs w:val="21"/>
        </w:rPr>
        <w:t>比选</w:t>
      </w:r>
      <w:r>
        <w:rPr>
          <w:rFonts w:hint="eastAsia" w:ascii="宋体" w:hAnsi="宋体" w:cs="MingLiU"/>
          <w:snapToGrid w:val="0"/>
          <w:color w:val="auto"/>
          <w:kern w:val="0"/>
          <w:szCs w:val="21"/>
        </w:rPr>
        <w:t>文件规定的偏离范围和幅度。</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47" w:name="_Toc452058695"/>
      <w:r>
        <w:rPr>
          <w:rFonts w:ascii="宋体" w:hAnsi="宋体"/>
          <w:b/>
          <w:snapToGrid w:val="0"/>
          <w:color w:val="auto"/>
          <w:kern w:val="0"/>
        </w:rPr>
        <w:t xml:space="preserve">2.  </w:t>
      </w:r>
      <w:r>
        <w:rPr>
          <w:rFonts w:hint="eastAsia" w:ascii="宋体" w:hAnsi="宋体"/>
          <w:b/>
          <w:snapToGrid w:val="0"/>
          <w:color w:val="auto"/>
          <w:kern w:val="0"/>
        </w:rPr>
        <w:t>竞争性比选文件</w:t>
      </w:r>
      <w:bookmarkEnd w:id="140"/>
      <w:bookmarkEnd w:id="141"/>
      <w:bookmarkEnd w:id="142"/>
      <w:bookmarkEnd w:id="143"/>
      <w:bookmarkEnd w:id="144"/>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48" w:name="_Toc24222"/>
      <w:bookmarkStart w:id="149" w:name="_Toc277082567"/>
      <w:bookmarkStart w:id="150" w:name="_Toc224103332"/>
      <w:bookmarkStart w:id="151" w:name="_Toc287620700"/>
      <w:bookmarkStart w:id="152" w:name="_Toc452058696"/>
      <w:bookmarkStart w:id="153" w:name="_Toc287607761"/>
      <w:bookmarkStart w:id="154" w:name="_Toc200513141"/>
      <w:bookmarkStart w:id="155" w:name="_Toc386029661"/>
      <w:r>
        <w:rPr>
          <w:rFonts w:ascii="宋体" w:hAnsi="宋体"/>
          <w:b/>
          <w:snapToGrid w:val="0"/>
          <w:color w:val="auto"/>
          <w:kern w:val="0"/>
        </w:rPr>
        <w:t xml:space="preserve">2.1  </w:t>
      </w:r>
      <w:r>
        <w:rPr>
          <w:rFonts w:hint="eastAsia" w:ascii="宋体" w:hAnsi="宋体"/>
          <w:b/>
          <w:snapToGrid w:val="0"/>
          <w:color w:val="auto"/>
          <w:kern w:val="0"/>
        </w:rPr>
        <w:t>竞争性比选文件的组成</w:t>
      </w:r>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）竞争性比选公告；</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）投标人须知；</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）评标办法；</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）合同条款及格式；</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5</w:t>
      </w:r>
      <w:r>
        <w:rPr>
          <w:rFonts w:hint="eastAsia" w:ascii="宋体" w:hAnsi="宋体" w:cs="MingLiU"/>
          <w:snapToGrid w:val="0"/>
          <w:color w:val="auto"/>
          <w:kern w:val="0"/>
          <w:szCs w:val="21"/>
        </w:rPr>
        <w:t>）工程量清单；</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6</w:t>
      </w:r>
      <w:r>
        <w:rPr>
          <w:rFonts w:hint="eastAsia" w:ascii="宋体" w:hAnsi="宋体" w:cs="MingLiU"/>
          <w:snapToGrid w:val="0"/>
          <w:color w:val="auto"/>
          <w:kern w:val="0"/>
          <w:szCs w:val="21"/>
        </w:rPr>
        <w:t>）图纸；</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7</w:t>
      </w:r>
      <w:r>
        <w:rPr>
          <w:rFonts w:hint="eastAsia" w:ascii="宋体" w:hAnsi="宋体" w:cs="MingLiU"/>
          <w:snapToGrid w:val="0"/>
          <w:color w:val="auto"/>
          <w:kern w:val="0"/>
          <w:szCs w:val="21"/>
        </w:rPr>
        <w:t>）技术标准和要求；</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8</w:t>
      </w:r>
      <w:r>
        <w:rPr>
          <w:rFonts w:hint="eastAsia" w:ascii="宋体" w:hAnsi="宋体" w:cs="MingLiU"/>
          <w:snapToGrid w:val="0"/>
          <w:color w:val="auto"/>
          <w:kern w:val="0"/>
          <w:szCs w:val="21"/>
        </w:rPr>
        <w:t>）投标文件格式；</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9</w:t>
      </w:r>
      <w:r>
        <w:rPr>
          <w:rFonts w:hint="eastAsia" w:ascii="宋体" w:hAnsi="宋体" w:cs="MingLiU"/>
          <w:snapToGrid w:val="0"/>
          <w:color w:val="auto"/>
          <w:kern w:val="0"/>
          <w:szCs w:val="21"/>
        </w:rPr>
        <w:t>）投标人须知前附表规定的其他材料。</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根据本章第</w:t>
      </w:r>
      <w:r>
        <w:rPr>
          <w:rFonts w:ascii="宋体" w:hAnsi="宋体"/>
          <w:snapToGrid w:val="0"/>
          <w:color w:val="auto"/>
          <w:kern w:val="0"/>
          <w:szCs w:val="21"/>
        </w:rPr>
        <w:t>1.10</w:t>
      </w:r>
      <w:r>
        <w:rPr>
          <w:rFonts w:hint="eastAsia" w:ascii="宋体" w:hAnsi="宋体" w:cs="MingLiU"/>
          <w:snapToGrid w:val="0"/>
          <w:color w:val="auto"/>
          <w:kern w:val="0"/>
          <w:szCs w:val="21"/>
        </w:rPr>
        <w:t>款、第</w:t>
      </w:r>
      <w:r>
        <w:rPr>
          <w:rFonts w:ascii="宋体" w:hAnsi="宋体"/>
          <w:snapToGrid w:val="0"/>
          <w:color w:val="auto"/>
          <w:kern w:val="0"/>
          <w:szCs w:val="21"/>
        </w:rPr>
        <w:t>2.2</w:t>
      </w:r>
      <w:r>
        <w:rPr>
          <w:rFonts w:hint="eastAsia" w:ascii="宋体" w:hAnsi="宋体" w:cs="MingLiU"/>
          <w:snapToGrid w:val="0"/>
          <w:color w:val="auto"/>
          <w:kern w:val="0"/>
          <w:szCs w:val="21"/>
        </w:rPr>
        <w:t>款和第</w:t>
      </w:r>
      <w:r>
        <w:rPr>
          <w:rFonts w:ascii="宋体" w:hAnsi="宋体"/>
          <w:snapToGrid w:val="0"/>
          <w:color w:val="auto"/>
          <w:kern w:val="0"/>
          <w:szCs w:val="21"/>
        </w:rPr>
        <w:t>2.3</w:t>
      </w:r>
      <w:r>
        <w:rPr>
          <w:rFonts w:hint="eastAsia" w:ascii="宋体" w:hAnsi="宋体" w:cs="MingLiU"/>
          <w:snapToGrid w:val="0"/>
          <w:color w:val="auto"/>
          <w:kern w:val="0"/>
          <w:szCs w:val="21"/>
        </w:rPr>
        <w:t>款对竞争性比选文件所作的澄清、修改，构成招标文件的组成部分。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56" w:name="_Toc24022"/>
      <w:bookmarkStart w:id="157" w:name="_Toc386029662"/>
      <w:bookmarkStart w:id="158" w:name="_Toc287607762"/>
      <w:bookmarkStart w:id="159" w:name="_Toc277082568"/>
      <w:bookmarkStart w:id="160" w:name="_Toc287620701"/>
      <w:bookmarkStart w:id="161" w:name="_Toc224103333"/>
      <w:bookmarkStart w:id="162" w:name="_Toc200513142"/>
      <w:bookmarkStart w:id="163" w:name="_Toc452058697"/>
      <w:r>
        <w:rPr>
          <w:rFonts w:ascii="宋体" w:hAnsi="宋体"/>
          <w:b/>
          <w:snapToGrid w:val="0"/>
          <w:color w:val="auto"/>
          <w:kern w:val="0"/>
        </w:rPr>
        <w:t xml:space="preserve">2.2 </w:t>
      </w:r>
      <w:r>
        <w:rPr>
          <w:rFonts w:hint="eastAsia" w:ascii="宋体" w:hAnsi="宋体"/>
          <w:b/>
          <w:snapToGrid w:val="0"/>
          <w:color w:val="auto"/>
          <w:kern w:val="0"/>
        </w:rPr>
        <w:t xml:space="preserve"> 竞争性比选文件的澄清</w:t>
      </w:r>
      <w:bookmarkEnd w:id="156"/>
      <w:bookmarkEnd w:id="157"/>
      <w:bookmarkEnd w:id="158"/>
      <w:bookmarkEnd w:id="159"/>
      <w:bookmarkEnd w:id="160"/>
      <w:bookmarkEnd w:id="161"/>
      <w:bookmarkEnd w:id="162"/>
      <w:bookmarkEnd w:id="16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snapToGrid w:val="0"/>
          <w:color w:val="auto"/>
          <w:kern w:val="0"/>
        </w:rPr>
      </w:pPr>
      <w:bookmarkStart w:id="164" w:name="_Toc287620702"/>
      <w:bookmarkStart w:id="165" w:name="_Toc200513143"/>
      <w:bookmarkStart w:id="166" w:name="_Toc224103334"/>
      <w:bookmarkStart w:id="167" w:name="_Toc277082569"/>
      <w:bookmarkStart w:id="168" w:name="_Toc287607763"/>
      <w:r>
        <w:rPr>
          <w:rFonts w:hint="eastAsia" w:ascii="宋体" w:hAnsi="宋体"/>
          <w:snapToGrid w:val="0"/>
          <w:color w:val="auto"/>
          <w:kern w:val="0"/>
        </w:rPr>
        <w:t>2.2.1 投标人应仔细阅读和检查比选文件的全部内容。如发现缺页或附件不全，应在投标人须知前附表规定的时间前，及时将其质疑以匿名传真至招标代理机构</w:t>
      </w:r>
      <w:r>
        <w:rPr>
          <w:rFonts w:hint="eastAsia" w:ascii="宋体" w:hAnsi="宋体"/>
          <w:b w:val="0"/>
          <w:bCs/>
          <w:snapToGrid w:val="0"/>
          <w:color w:val="auto"/>
          <w:kern w:val="0"/>
        </w:rPr>
        <w:t>，</w:t>
      </w:r>
      <w:r>
        <w:rPr>
          <w:rFonts w:hint="eastAsia" w:ascii="宋体" w:hAnsi="宋体"/>
          <w:snapToGrid w:val="0"/>
          <w:color w:val="auto"/>
          <w:kern w:val="0"/>
        </w:rPr>
        <w:t>要求比选人对比选文件予以澄清。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color w:val="auto"/>
        </w:rPr>
      </w:pPr>
      <w:r>
        <w:rPr>
          <w:rFonts w:ascii="宋体" w:hAnsi="宋体"/>
          <w:snapToGrid w:val="0"/>
          <w:color w:val="auto"/>
          <w:kern w:val="0"/>
          <w:szCs w:val="21"/>
        </w:rPr>
        <w:t xml:space="preserve">2.2.2 </w:t>
      </w:r>
      <w:r>
        <w:rPr>
          <w:rFonts w:hint="eastAsia" w:ascii="宋体" w:hAnsi="宋体"/>
          <w:color w:val="auto"/>
        </w:rPr>
        <w:t>比选文件的澄清将在投标人须知前附表规定的投标截止时间3天前，在</w:t>
      </w:r>
      <w:r>
        <w:rPr>
          <w:rFonts w:hint="eastAsia" w:ascii="宋体" w:hAnsi="宋体" w:cs="宋体"/>
          <w:color w:val="auto"/>
          <w:kern w:val="0"/>
          <w:szCs w:val="21"/>
          <w:lang w:eastAsia="zh-CN"/>
        </w:rPr>
        <w:t>重庆安居古城网站（http://www.anjugc.cn/index.htm）</w:t>
      </w:r>
      <w:r>
        <w:rPr>
          <w:rFonts w:hint="eastAsia" w:ascii="宋体" w:hAnsi="宋体"/>
          <w:color w:val="auto"/>
        </w:rPr>
        <w:t>上公告，但不指明澄清问题的来源。如果澄清发出的时间距投标截止时间不足3天且影响投标文件编制的，相应延长投标截止时间。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color w:val="auto"/>
        </w:rPr>
      </w:pPr>
      <w:r>
        <w:rPr>
          <w:rFonts w:ascii="宋体" w:hAnsi="宋体"/>
          <w:snapToGrid w:val="0"/>
          <w:color w:val="auto"/>
          <w:kern w:val="0"/>
          <w:position w:val="-2"/>
          <w:szCs w:val="21"/>
        </w:rPr>
        <w:t xml:space="preserve">2.2.3 </w:t>
      </w:r>
      <w:bookmarkStart w:id="169" w:name="_Toc386029663"/>
      <w:bookmarkStart w:id="170" w:name="_Toc16533"/>
      <w:r>
        <w:rPr>
          <w:rFonts w:hint="eastAsia" w:ascii="宋体" w:hAnsi="宋体"/>
          <w:color w:val="auto"/>
        </w:rPr>
        <w:t>凡有意参加投标者，从本项目比选公告发布之日起，请随时关注</w:t>
      </w:r>
      <w:r>
        <w:rPr>
          <w:rFonts w:hint="eastAsia" w:ascii="宋体" w:hAnsi="宋体" w:cs="宋体"/>
          <w:color w:val="auto"/>
          <w:kern w:val="0"/>
          <w:szCs w:val="21"/>
          <w:lang w:eastAsia="zh-CN"/>
        </w:rPr>
        <w:t>重庆安居古城网站（http://www.anjugc.cn/index.htm）</w:t>
      </w:r>
      <w:r>
        <w:rPr>
          <w:rFonts w:hint="eastAsia" w:ascii="宋体" w:hAnsi="宋体"/>
          <w:color w:val="auto"/>
        </w:rPr>
        <w:t>，并</w:t>
      </w:r>
      <w:r>
        <w:rPr>
          <w:rFonts w:hint="eastAsia" w:ascii="宋体" w:hAnsi="宋体"/>
          <w:color w:val="auto"/>
          <w:lang w:val="en-US" w:eastAsia="zh-CN"/>
        </w:rPr>
        <w:t>查阅</w:t>
      </w:r>
      <w:r>
        <w:rPr>
          <w:rFonts w:hint="eastAsia" w:ascii="宋体" w:hAnsi="宋体"/>
          <w:color w:val="auto"/>
        </w:rPr>
        <w:t>本招标项目的比选澄清等开标前资料，比选人不再另行通知，不论投标人是否查阅，比选人和比选代理机构均视为投标人已知晓比选人对比选文件作出的澄清。</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71" w:name="_Toc452058698"/>
      <w:r>
        <w:rPr>
          <w:rFonts w:ascii="宋体" w:hAnsi="宋体"/>
          <w:b/>
          <w:snapToGrid w:val="0"/>
          <w:color w:val="auto"/>
          <w:kern w:val="0"/>
        </w:rPr>
        <w:t xml:space="preserve">2.3 </w:t>
      </w:r>
      <w:r>
        <w:rPr>
          <w:rFonts w:hint="eastAsia" w:ascii="宋体" w:hAnsi="宋体"/>
          <w:b/>
          <w:snapToGrid w:val="0"/>
          <w:color w:val="auto"/>
          <w:kern w:val="0"/>
        </w:rPr>
        <w:t>比选文件招标文件的修改</w:t>
      </w:r>
      <w:bookmarkEnd w:id="164"/>
      <w:bookmarkEnd w:id="165"/>
      <w:bookmarkEnd w:id="166"/>
      <w:bookmarkEnd w:id="167"/>
      <w:bookmarkEnd w:id="168"/>
      <w:bookmarkEnd w:id="169"/>
      <w:bookmarkEnd w:id="170"/>
      <w:bookmarkEnd w:id="171"/>
    </w:p>
    <w:p>
      <w:pPr>
        <w:keepNext w:val="0"/>
        <w:keepLines w:val="0"/>
        <w:pageBreakBefore w:val="0"/>
        <w:widowControl w:val="0"/>
        <w:kinsoku/>
        <w:wordWrap/>
        <w:overflowPunct/>
        <w:topLinePunct w:val="0"/>
        <w:bidi w:val="0"/>
        <w:spacing w:line="380" w:lineRule="exact"/>
        <w:ind w:firstLine="420" w:firstLineChars="200"/>
        <w:jc w:val="left"/>
        <w:textAlignment w:val="auto"/>
        <w:outlineLvl w:val="9"/>
        <w:rPr>
          <w:rFonts w:ascii="宋体" w:hAnsi="宋体"/>
          <w:color w:val="auto"/>
        </w:rPr>
      </w:pPr>
      <w:bookmarkStart w:id="172" w:name="_Toc287607764"/>
      <w:bookmarkStart w:id="173" w:name="_Toc277082570"/>
      <w:bookmarkStart w:id="174" w:name="_Toc200513144"/>
      <w:bookmarkStart w:id="175" w:name="_Toc224103335"/>
      <w:r>
        <w:rPr>
          <w:rFonts w:ascii="宋体" w:hAnsi="宋体"/>
          <w:color w:val="auto"/>
        </w:rPr>
        <w:t>2.3.1</w:t>
      </w:r>
      <w:r>
        <w:rPr>
          <w:rFonts w:hint="eastAsia" w:ascii="宋体" w:hAnsi="宋体"/>
          <w:color w:val="auto"/>
        </w:rPr>
        <w:t>比选文件的修改在</w:t>
      </w:r>
      <w:r>
        <w:rPr>
          <w:rFonts w:hint="eastAsia" w:ascii="宋体" w:hAnsi="宋体" w:cs="宋体"/>
          <w:color w:val="auto"/>
          <w:kern w:val="0"/>
          <w:szCs w:val="21"/>
          <w:lang w:eastAsia="zh-CN"/>
        </w:rPr>
        <w:t>重庆安居古城网站（http://www.anjugc.cn/index.htm）</w:t>
      </w:r>
      <w:r>
        <w:rPr>
          <w:rFonts w:hint="eastAsia" w:ascii="宋体" w:hAnsi="宋体"/>
          <w:snapToGrid w:val="0"/>
          <w:color w:val="auto"/>
          <w:kern w:val="0"/>
        </w:rPr>
        <w:t>上</w:t>
      </w:r>
      <w:r>
        <w:rPr>
          <w:rFonts w:hint="eastAsia" w:ascii="宋体" w:hAnsi="宋体"/>
          <w:color w:val="auto"/>
        </w:rPr>
        <w:t>公告。如果修改比选文件的时间距投标截止时间不足3天且影响投标文件编制的，相应延长投标截止时间。</w:t>
      </w:r>
    </w:p>
    <w:p>
      <w:pPr>
        <w:keepNext w:val="0"/>
        <w:keepLines w:val="0"/>
        <w:pageBreakBefore w:val="0"/>
        <w:widowControl w:val="0"/>
        <w:kinsoku/>
        <w:wordWrap/>
        <w:overflowPunct/>
        <w:topLinePunct w:val="0"/>
        <w:bidi w:val="0"/>
        <w:spacing w:line="380" w:lineRule="exact"/>
        <w:ind w:firstLine="420" w:firstLineChars="200"/>
        <w:jc w:val="left"/>
        <w:textAlignment w:val="auto"/>
        <w:outlineLvl w:val="9"/>
        <w:rPr>
          <w:rFonts w:ascii="宋体" w:hAnsi="宋体"/>
          <w:color w:val="auto"/>
        </w:rPr>
      </w:pPr>
      <w:bookmarkStart w:id="176" w:name="_Toc16595"/>
      <w:bookmarkStart w:id="177" w:name="_Toc386029664"/>
      <w:bookmarkStart w:id="178" w:name="_Toc32055"/>
      <w:r>
        <w:rPr>
          <w:rFonts w:ascii="宋体" w:hAnsi="宋体"/>
          <w:color w:val="auto"/>
        </w:rPr>
        <w:t xml:space="preserve">2.3.2 </w:t>
      </w:r>
      <w:r>
        <w:rPr>
          <w:rFonts w:hint="eastAsia" w:ascii="宋体" w:hAnsi="宋体"/>
          <w:color w:val="auto"/>
        </w:rPr>
        <w:t>凡有意参加投标者，从本项目比选公告发布之日起，请随时关注</w:t>
      </w:r>
      <w:r>
        <w:rPr>
          <w:rFonts w:hint="eastAsia" w:ascii="宋体" w:hAnsi="宋体" w:cs="宋体"/>
          <w:color w:val="auto"/>
          <w:kern w:val="0"/>
          <w:szCs w:val="21"/>
          <w:lang w:eastAsia="zh-CN"/>
        </w:rPr>
        <w:t>重庆安居古城网站（http://www.anjugc.cn/index.htm）</w:t>
      </w:r>
      <w:r>
        <w:rPr>
          <w:rFonts w:hint="eastAsia" w:ascii="宋体" w:hAnsi="宋体"/>
          <w:color w:val="auto"/>
        </w:rPr>
        <w:t>，并</w:t>
      </w:r>
      <w:r>
        <w:rPr>
          <w:rFonts w:hint="eastAsia" w:ascii="宋体" w:hAnsi="宋体"/>
          <w:color w:val="auto"/>
          <w:lang w:val="en-US" w:eastAsia="zh-CN"/>
        </w:rPr>
        <w:t>查阅</w:t>
      </w:r>
      <w:r>
        <w:rPr>
          <w:rFonts w:hint="eastAsia" w:ascii="宋体" w:hAnsi="宋体"/>
          <w:color w:val="auto"/>
        </w:rPr>
        <w:t>本比选项目的比选修改内容等开标前资料，比选人不再另行通知，不论投标人是否查阅，比选人和比选代理机构都视为投标人已知晓比选人对比选文件作出的修改。</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79" w:name="_Toc452058699"/>
      <w:r>
        <w:rPr>
          <w:rFonts w:ascii="宋体" w:hAnsi="宋体"/>
          <w:b/>
          <w:snapToGrid w:val="0"/>
          <w:color w:val="auto"/>
          <w:kern w:val="0"/>
        </w:rPr>
        <w:t xml:space="preserve">3.  </w:t>
      </w:r>
      <w:r>
        <w:rPr>
          <w:rFonts w:hint="eastAsia" w:ascii="宋体" w:hAnsi="宋体"/>
          <w:b/>
          <w:snapToGrid w:val="0"/>
          <w:color w:val="auto"/>
          <w:kern w:val="0"/>
        </w:rPr>
        <w:t>投标文件</w:t>
      </w:r>
      <w:bookmarkEnd w:id="172"/>
      <w:bookmarkEnd w:id="173"/>
      <w:bookmarkEnd w:id="174"/>
      <w:bookmarkEnd w:id="175"/>
      <w:bookmarkEnd w:id="176"/>
      <w:bookmarkEnd w:id="177"/>
      <w:bookmarkEnd w:id="178"/>
      <w:bookmarkEnd w:id="179"/>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80" w:name="_Toc200513145"/>
      <w:bookmarkStart w:id="181" w:name="_Toc287607765"/>
      <w:bookmarkStart w:id="182" w:name="_Toc452058700"/>
      <w:bookmarkStart w:id="183" w:name="_Toc10647"/>
      <w:bookmarkStart w:id="184" w:name="_Toc287620704"/>
      <w:bookmarkStart w:id="185" w:name="_Toc277082571"/>
      <w:bookmarkStart w:id="186" w:name="_Toc224103336"/>
      <w:bookmarkStart w:id="187" w:name="_Toc386029665"/>
      <w:r>
        <w:rPr>
          <w:rFonts w:ascii="宋体" w:hAnsi="宋体"/>
          <w:b/>
          <w:snapToGrid w:val="0"/>
          <w:color w:val="auto"/>
          <w:kern w:val="0"/>
        </w:rPr>
        <w:t xml:space="preserve">3.1  </w:t>
      </w:r>
      <w:r>
        <w:rPr>
          <w:rFonts w:hint="eastAsia" w:ascii="宋体" w:hAnsi="宋体"/>
          <w:b/>
          <w:snapToGrid w:val="0"/>
          <w:color w:val="auto"/>
          <w:kern w:val="0"/>
        </w:rPr>
        <w:t>投标文件的组成</w:t>
      </w:r>
      <w:bookmarkEnd w:id="180"/>
      <w:bookmarkEnd w:id="181"/>
      <w:bookmarkEnd w:id="182"/>
      <w:bookmarkEnd w:id="183"/>
      <w:bookmarkEnd w:id="184"/>
      <w:bookmarkEnd w:id="185"/>
      <w:bookmarkEnd w:id="186"/>
      <w:bookmarkEnd w:id="187"/>
    </w:p>
    <w:p>
      <w:pPr>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pPr>
      <w:r>
        <w:rPr>
          <w:rFonts w:ascii="宋体" w:hAnsi="宋体"/>
          <w:snapToGrid w:val="0"/>
          <w:kern w:val="0"/>
          <w:szCs w:val="21"/>
        </w:rPr>
        <w:t>3.1.1 投标文件应包括下列内容：</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3.1.1.1投标函部分</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（1）投标函</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（2）投标函附录</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（3）法定代表人身份证明或附有法定代表人身份证明的授权委托书</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3.1.1.2经济部分</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（1）已标价工程量清单</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3.1.1.3资格审查部分</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（1）法定代表人身份证明或附有法定代表人身份证明的授权委托书</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（2）</w:t>
      </w:r>
      <w:r>
        <w:rPr>
          <w:rFonts w:ascii="宋体" w:hAnsi="宋体"/>
          <w:sz w:val="24"/>
          <w:szCs w:val="24"/>
        </w:rPr>
        <w:t>项目管理机构</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（3）投标人基本情况表</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（4）承诺</w:t>
      </w:r>
    </w:p>
    <w:p>
      <w:pPr>
        <w:pageBreakBefore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）其他资料</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188" w:name="_Toc277082572"/>
      <w:bookmarkStart w:id="189" w:name="_Toc18950"/>
      <w:bookmarkStart w:id="190" w:name="_Toc452058701"/>
      <w:bookmarkStart w:id="191" w:name="_Toc386029666"/>
      <w:bookmarkStart w:id="192" w:name="_Toc224103337"/>
      <w:bookmarkStart w:id="193" w:name="_Toc200513146"/>
      <w:bookmarkStart w:id="194" w:name="_Toc287607766"/>
      <w:bookmarkStart w:id="195" w:name="_Toc287620705"/>
      <w:r>
        <w:rPr>
          <w:rFonts w:ascii="宋体" w:hAnsi="宋体"/>
          <w:b/>
          <w:snapToGrid w:val="0"/>
          <w:color w:val="auto"/>
          <w:kern w:val="0"/>
        </w:rPr>
        <w:t xml:space="preserve">3.2  </w:t>
      </w:r>
      <w:r>
        <w:rPr>
          <w:rFonts w:hint="eastAsia" w:ascii="宋体" w:hAnsi="宋体"/>
          <w:b/>
          <w:snapToGrid w:val="0"/>
          <w:color w:val="auto"/>
          <w:kern w:val="0"/>
        </w:rPr>
        <w:t>投标报价</w:t>
      </w:r>
      <w:bookmarkEnd w:id="188"/>
      <w:bookmarkEnd w:id="189"/>
      <w:bookmarkEnd w:id="190"/>
      <w:bookmarkEnd w:id="191"/>
      <w:bookmarkEnd w:id="192"/>
      <w:bookmarkEnd w:id="193"/>
      <w:bookmarkEnd w:id="194"/>
      <w:bookmarkEnd w:id="195"/>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3.2.1  </w:t>
      </w:r>
      <w:r>
        <w:rPr>
          <w:rFonts w:hint="eastAsia" w:ascii="宋体" w:hAnsi="宋体" w:cs="MingLiU"/>
          <w:snapToGrid w:val="0"/>
          <w:color w:val="auto"/>
          <w:kern w:val="0"/>
          <w:szCs w:val="21"/>
        </w:rPr>
        <w:t>投标人应按第二章投标人须知和第五章“工程量清单”的要求填写相应表格。</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3.2.2  投标人在投标截止时间前修改投标函中的投标总报价，应同时修改第五章“工程量清单”中的相应报价。此修改须符合本章第</w:t>
      </w:r>
      <w:r>
        <w:rPr>
          <w:rFonts w:ascii="宋体" w:hAnsi="宋体"/>
          <w:snapToGrid w:val="0"/>
          <w:color w:val="auto"/>
          <w:kern w:val="0"/>
          <w:szCs w:val="21"/>
        </w:rPr>
        <w:t xml:space="preserve"> 4.3 </w:t>
      </w:r>
      <w:r>
        <w:rPr>
          <w:rFonts w:hint="eastAsia" w:ascii="宋体" w:hAnsi="宋体" w:cs="MingLiU"/>
          <w:snapToGrid w:val="0"/>
          <w:color w:val="auto"/>
          <w:kern w:val="0"/>
          <w:szCs w:val="21"/>
        </w:rPr>
        <w:t>款的有关要求。</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196" w:name="_Toc224103338"/>
      <w:bookmarkStart w:id="197" w:name="_Toc386029667"/>
      <w:bookmarkStart w:id="198" w:name="_Toc21238"/>
      <w:bookmarkStart w:id="199" w:name="_Toc287607767"/>
      <w:bookmarkStart w:id="200" w:name="_Toc452058702"/>
      <w:bookmarkStart w:id="201" w:name="_Toc277082573"/>
      <w:bookmarkStart w:id="202" w:name="_Toc200513147"/>
      <w:bookmarkStart w:id="203" w:name="_Toc287620706"/>
      <w:r>
        <w:rPr>
          <w:rFonts w:ascii="宋体" w:hAnsi="宋体"/>
          <w:b/>
          <w:snapToGrid w:val="0"/>
          <w:color w:val="auto"/>
          <w:kern w:val="0"/>
        </w:rPr>
        <w:t xml:space="preserve">3.3  </w:t>
      </w:r>
      <w:r>
        <w:rPr>
          <w:rFonts w:hint="eastAsia" w:ascii="宋体" w:hAnsi="宋体"/>
          <w:b/>
          <w:snapToGrid w:val="0"/>
          <w:color w:val="auto"/>
          <w:kern w:val="0"/>
        </w:rPr>
        <w:t>投标有效期</w:t>
      </w:r>
      <w:bookmarkEnd w:id="196"/>
      <w:bookmarkEnd w:id="197"/>
      <w:bookmarkEnd w:id="198"/>
      <w:bookmarkEnd w:id="199"/>
      <w:bookmarkEnd w:id="200"/>
      <w:bookmarkEnd w:id="201"/>
      <w:bookmarkEnd w:id="202"/>
      <w:bookmarkEnd w:id="20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3.3.1  </w:t>
      </w:r>
      <w:r>
        <w:rPr>
          <w:rFonts w:hint="eastAsia" w:ascii="宋体" w:hAnsi="宋体" w:cs="MingLiU"/>
          <w:snapToGrid w:val="0"/>
          <w:color w:val="auto"/>
          <w:kern w:val="0"/>
          <w:szCs w:val="21"/>
        </w:rPr>
        <w:t>在投标人须知前附表规定的投标有效期内，投标人不得要求撤销或修改其投标文件。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bookmarkStart w:id="204" w:name="_Toc224103339"/>
      <w:bookmarkStart w:id="205" w:name="_Toc386029668"/>
      <w:bookmarkStart w:id="206" w:name="_Toc200513148"/>
      <w:bookmarkStart w:id="207" w:name="_Toc287620707"/>
      <w:bookmarkStart w:id="208" w:name="_Toc277082574"/>
      <w:bookmarkStart w:id="209" w:name="_Toc18976"/>
      <w:bookmarkStart w:id="210" w:name="_Toc287607768"/>
      <w:r>
        <w:rPr>
          <w:rFonts w:ascii="宋体" w:hAnsi="宋体"/>
          <w:snapToGrid w:val="0"/>
          <w:color w:val="auto"/>
          <w:kern w:val="0"/>
          <w:szCs w:val="21"/>
        </w:rPr>
        <w:t xml:space="preserve">3.3.2  </w:t>
      </w:r>
      <w:r>
        <w:rPr>
          <w:rFonts w:hint="eastAsia" w:ascii="宋体" w:hAnsi="宋体"/>
          <w:snapToGrid w:val="0"/>
          <w:color w:val="auto"/>
          <w:kern w:val="0"/>
        </w:rPr>
        <w:t>在开标前</w:t>
      </w:r>
      <w:r>
        <w:rPr>
          <w:rFonts w:hint="eastAsia" w:ascii="宋体" w:hAnsi="宋体" w:cs="MingLiU"/>
          <w:snapToGrid w:val="0"/>
          <w:color w:val="auto"/>
          <w:kern w:val="0"/>
          <w:szCs w:val="21"/>
        </w:rPr>
        <w:t>出现特殊情况需要延长投标有效期的，</w:t>
      </w:r>
      <w:r>
        <w:rPr>
          <w:rFonts w:hint="eastAsia" w:ascii="宋体" w:hAnsi="宋体"/>
          <w:color w:val="auto"/>
        </w:rPr>
        <w:t>比选</w:t>
      </w:r>
      <w:r>
        <w:rPr>
          <w:rFonts w:hint="eastAsia" w:ascii="宋体" w:hAnsi="宋体"/>
          <w:snapToGrid w:val="0"/>
          <w:color w:val="auto"/>
          <w:kern w:val="0"/>
        </w:rPr>
        <w:t>人</w:t>
      </w:r>
      <w:r>
        <w:rPr>
          <w:rFonts w:hint="eastAsia" w:ascii="宋体" w:hAnsi="宋体"/>
          <w:color w:val="auto"/>
        </w:rPr>
        <w:t>在</w:t>
      </w:r>
      <w:r>
        <w:rPr>
          <w:rFonts w:hint="eastAsia" w:ascii="宋体" w:hAnsi="宋体" w:cs="宋体"/>
          <w:color w:val="auto"/>
          <w:kern w:val="0"/>
          <w:szCs w:val="21"/>
          <w:lang w:eastAsia="zh-CN"/>
        </w:rPr>
        <w:t>重庆安居古城网站（http://www.anjugc.cn/index.htm）</w:t>
      </w:r>
      <w:r>
        <w:rPr>
          <w:rFonts w:hint="eastAsia" w:ascii="宋体" w:hAnsi="宋体"/>
          <w:color w:val="auto"/>
        </w:rPr>
        <w:t>上</w:t>
      </w:r>
      <w:r>
        <w:rPr>
          <w:rFonts w:hint="eastAsia" w:ascii="宋体" w:hAnsi="宋体"/>
          <w:snapToGrid w:val="0"/>
          <w:color w:val="auto"/>
          <w:kern w:val="0"/>
        </w:rPr>
        <w:t>通知所有投标人延长投标有效期。</w:t>
      </w:r>
      <w:r>
        <w:rPr>
          <w:rFonts w:hint="eastAsia" w:ascii="宋体" w:hAnsi="宋体" w:cs="MingLiU"/>
          <w:snapToGrid w:val="0"/>
          <w:color w:val="auto"/>
          <w:kern w:val="0"/>
          <w:szCs w:val="21"/>
        </w:rPr>
        <w:t>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11" w:name="_Toc452058703"/>
      <w:r>
        <w:rPr>
          <w:rFonts w:ascii="宋体" w:hAnsi="宋体"/>
          <w:b/>
          <w:snapToGrid w:val="0"/>
          <w:color w:val="auto"/>
          <w:kern w:val="0"/>
        </w:rPr>
        <w:t xml:space="preserve">3.4  </w:t>
      </w:r>
      <w:r>
        <w:rPr>
          <w:rFonts w:hint="eastAsia" w:ascii="宋体" w:hAnsi="宋体"/>
          <w:b/>
          <w:snapToGrid w:val="0"/>
          <w:color w:val="auto"/>
          <w:kern w:val="0"/>
        </w:rPr>
        <w:t>投标保证金</w:t>
      </w:r>
      <w:bookmarkEnd w:id="204"/>
      <w:bookmarkEnd w:id="205"/>
      <w:bookmarkEnd w:id="206"/>
      <w:bookmarkEnd w:id="207"/>
      <w:bookmarkEnd w:id="208"/>
      <w:bookmarkEnd w:id="209"/>
      <w:bookmarkEnd w:id="210"/>
      <w:bookmarkEnd w:id="211"/>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ascii="宋体" w:hAnsi="宋体" w:cs="MingLiU"/>
          <w:snapToGrid w:val="0"/>
          <w:color w:val="auto"/>
          <w:kern w:val="0"/>
          <w:szCs w:val="21"/>
        </w:rPr>
      </w:pPr>
      <w:r>
        <w:rPr>
          <w:rFonts w:ascii="宋体" w:hAnsi="宋体" w:cs="MingLiU"/>
          <w:snapToGrid w:val="0"/>
          <w:color w:val="auto"/>
          <w:kern w:val="0"/>
          <w:szCs w:val="21"/>
        </w:rPr>
        <w:t xml:space="preserve">3.4.1  </w:t>
      </w:r>
      <w:r>
        <w:rPr>
          <w:rFonts w:hint="eastAsia" w:ascii="宋体" w:hAnsi="宋体" w:cs="MingLiU"/>
          <w:snapToGrid w:val="0"/>
          <w:color w:val="auto"/>
          <w:kern w:val="0"/>
          <w:szCs w:val="21"/>
        </w:rPr>
        <w:t>投标人在递交投标文件的同时，应按投标人须知前附表规定的金额、形式递交投标保证金，并作为其投标文件的组成部分。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outlineLvl w:val="9"/>
        <w:rPr>
          <w:rFonts w:hint="eastAsia" w:ascii="宋体" w:hAnsi="宋体" w:cs="MingLiU"/>
          <w:b/>
          <w:snapToGrid w:val="0"/>
          <w:color w:val="auto"/>
          <w:kern w:val="0"/>
          <w:szCs w:val="21"/>
        </w:rPr>
      </w:pPr>
      <w:r>
        <w:rPr>
          <w:rFonts w:ascii="宋体" w:hAnsi="宋体"/>
          <w:snapToGrid w:val="0"/>
          <w:color w:val="auto"/>
          <w:kern w:val="0"/>
          <w:szCs w:val="21"/>
        </w:rPr>
        <w:t xml:space="preserve">3.4.2  </w:t>
      </w:r>
      <w:r>
        <w:rPr>
          <w:rFonts w:hint="eastAsia" w:ascii="宋体" w:hAnsi="宋体" w:cs="MingLiU"/>
          <w:snapToGrid w:val="0"/>
          <w:color w:val="auto"/>
          <w:kern w:val="0"/>
          <w:szCs w:val="21"/>
        </w:rPr>
        <w:t>投标人不按本章第</w:t>
      </w:r>
      <w:r>
        <w:rPr>
          <w:rFonts w:ascii="宋体" w:hAnsi="宋体"/>
          <w:snapToGrid w:val="0"/>
          <w:color w:val="auto"/>
          <w:kern w:val="0"/>
          <w:szCs w:val="21"/>
        </w:rPr>
        <w:t xml:space="preserve"> 3.4.1 </w:t>
      </w:r>
      <w:r>
        <w:rPr>
          <w:rFonts w:hint="eastAsia" w:ascii="宋体" w:hAnsi="宋体" w:cs="MingLiU"/>
          <w:snapToGrid w:val="0"/>
          <w:color w:val="auto"/>
          <w:kern w:val="0"/>
          <w:szCs w:val="21"/>
        </w:rPr>
        <w:t>项要求提交投标保证金的，</w:t>
      </w:r>
      <w:r>
        <w:rPr>
          <w:rFonts w:hint="eastAsia" w:ascii="黑体" w:hAnsi="宋体" w:eastAsia="黑体" w:cs="MingLiU"/>
          <w:b/>
          <w:snapToGrid w:val="0"/>
          <w:color w:val="auto"/>
          <w:kern w:val="0"/>
          <w:szCs w:val="21"/>
        </w:rPr>
        <w:t>其投标文件作否决投标处理。</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405" w:firstLineChars="193"/>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3.4.3  </w:t>
      </w:r>
      <w:r>
        <w:rPr>
          <w:rFonts w:hint="eastAsia" w:ascii="宋体" w:hAnsi="宋体" w:cs="MingLiU"/>
          <w:snapToGrid w:val="0"/>
          <w:color w:val="auto"/>
          <w:kern w:val="0"/>
          <w:szCs w:val="21"/>
        </w:rPr>
        <w:t>投标</w:t>
      </w:r>
      <w:r>
        <w:rPr>
          <w:rFonts w:hint="eastAsia" w:ascii="宋体" w:hAnsi="宋体" w:cs="MingLiU"/>
          <w:snapToGrid w:val="0"/>
          <w:color w:val="auto"/>
          <w:kern w:val="0"/>
          <w:position w:val="-2"/>
          <w:szCs w:val="21"/>
        </w:rPr>
        <w:t>保证金</w:t>
      </w:r>
      <w:r>
        <w:rPr>
          <w:rFonts w:hint="eastAsia" w:ascii="宋体" w:hAnsi="宋体" w:cs="MingLiU"/>
          <w:snapToGrid w:val="0"/>
          <w:color w:val="auto"/>
          <w:kern w:val="0"/>
          <w:szCs w:val="21"/>
        </w:rPr>
        <w:t>退还：见投标人须知前附表</w:t>
      </w:r>
      <w:r>
        <w:rPr>
          <w:rFonts w:hint="eastAsia" w:ascii="宋体" w:hAnsi="宋体" w:cs="MingLiU"/>
          <w:snapToGrid w:val="0"/>
          <w:color w:val="auto"/>
          <w:kern w:val="0"/>
          <w:position w:val="-2"/>
          <w:szCs w:val="21"/>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405" w:firstLineChars="193"/>
        <w:jc w:val="left"/>
        <w:textAlignment w:val="auto"/>
        <w:outlineLvl w:val="9"/>
        <w:rPr>
          <w:rFonts w:hint="eastAsia" w:ascii="宋体" w:hAnsi="宋体" w:cs="MingLiU"/>
          <w:b/>
          <w:bCs/>
          <w:snapToGrid w:val="0"/>
          <w:color w:val="auto"/>
          <w:kern w:val="0"/>
          <w:position w:val="-2"/>
          <w:szCs w:val="21"/>
        </w:rPr>
      </w:pPr>
      <w:r>
        <w:rPr>
          <w:rFonts w:ascii="宋体" w:hAnsi="宋体"/>
          <w:snapToGrid w:val="0"/>
          <w:color w:val="auto"/>
          <w:kern w:val="0"/>
          <w:szCs w:val="21"/>
        </w:rPr>
        <w:t xml:space="preserve">3.4.4  </w:t>
      </w:r>
      <w:r>
        <w:rPr>
          <w:rFonts w:hint="eastAsia" w:ascii="宋体" w:hAnsi="宋体" w:cs="MingLiU"/>
          <w:snapToGrid w:val="0"/>
          <w:color w:val="auto"/>
          <w:kern w:val="0"/>
          <w:szCs w:val="21"/>
        </w:rPr>
        <w:t>有下列情形之</w:t>
      </w:r>
      <w:r>
        <w:rPr>
          <w:rFonts w:hint="eastAsia" w:ascii="宋体" w:hAnsi="宋体" w:cs="MingLiU"/>
          <w:snapToGrid w:val="0"/>
          <w:color w:val="auto"/>
          <w:kern w:val="0"/>
          <w:position w:val="-2"/>
          <w:szCs w:val="21"/>
        </w:rPr>
        <w:t>一的，</w:t>
      </w:r>
      <w:r>
        <w:rPr>
          <w:rFonts w:hint="eastAsia" w:ascii="宋体" w:hAnsi="宋体" w:cs="MingLiU"/>
          <w:b/>
          <w:bCs/>
          <w:snapToGrid w:val="0"/>
          <w:color w:val="auto"/>
          <w:kern w:val="0"/>
          <w:position w:val="-2"/>
          <w:szCs w:val="21"/>
        </w:rPr>
        <w:t>取消其中标资格，投标保证金将不予退还：</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405" w:firstLineChars="193"/>
        <w:jc w:val="left"/>
        <w:textAlignment w:val="auto"/>
        <w:outlineLvl w:val="9"/>
        <w:rPr>
          <w:rFonts w:hint="eastAsia" w:ascii="宋体" w:hAnsi="宋体" w:cs="MingLiU"/>
          <w:snapToGrid w:val="0"/>
          <w:color w:val="auto"/>
          <w:kern w:val="0"/>
          <w:position w:val="-2"/>
          <w:szCs w:val="21"/>
        </w:rPr>
      </w:pPr>
      <w:r>
        <w:rPr>
          <w:rFonts w:hint="eastAsia" w:ascii="宋体" w:hAnsi="宋体" w:cs="MingLiU"/>
          <w:snapToGrid w:val="0"/>
          <w:color w:val="auto"/>
          <w:kern w:val="0"/>
          <w:position w:val="-2"/>
          <w:szCs w:val="21"/>
        </w:rPr>
        <w:t>（1）投标截止后投标人撤销投标文件的；</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405" w:firstLineChars="193"/>
        <w:jc w:val="left"/>
        <w:textAlignment w:val="auto"/>
        <w:outlineLvl w:val="9"/>
        <w:rPr>
          <w:rFonts w:hint="eastAsia" w:ascii="宋体" w:hAnsi="宋体" w:cs="MingLiU"/>
          <w:snapToGrid w:val="0"/>
          <w:color w:val="auto"/>
          <w:kern w:val="0"/>
          <w:position w:val="-2"/>
          <w:szCs w:val="21"/>
        </w:rPr>
      </w:pPr>
      <w:r>
        <w:rPr>
          <w:rFonts w:hint="eastAsia" w:ascii="宋体" w:hAnsi="宋体" w:cs="MingLiU"/>
          <w:snapToGrid w:val="0"/>
          <w:color w:val="auto"/>
          <w:kern w:val="0"/>
          <w:position w:val="-2"/>
          <w:szCs w:val="21"/>
        </w:rPr>
        <w:t>（2）中标人无正当理由不与招标人签订合同，在签订合同时向</w:t>
      </w:r>
      <w:r>
        <w:rPr>
          <w:rFonts w:hint="eastAsia" w:ascii="宋体" w:hAnsi="宋体"/>
          <w:color w:val="auto"/>
        </w:rPr>
        <w:t>比选</w:t>
      </w:r>
      <w:r>
        <w:rPr>
          <w:rFonts w:hint="eastAsia" w:ascii="宋体" w:hAnsi="宋体" w:cs="MingLiU"/>
          <w:snapToGrid w:val="0"/>
          <w:color w:val="auto"/>
          <w:kern w:val="0"/>
          <w:position w:val="-2"/>
          <w:szCs w:val="21"/>
        </w:rPr>
        <w:t>人提出附加条件，或者不按</w:t>
      </w:r>
      <w:r>
        <w:rPr>
          <w:rFonts w:hint="eastAsia" w:ascii="宋体" w:hAnsi="宋体"/>
          <w:color w:val="auto"/>
        </w:rPr>
        <w:t>比选</w:t>
      </w:r>
      <w:r>
        <w:rPr>
          <w:rFonts w:hint="eastAsia" w:ascii="宋体" w:hAnsi="宋体" w:cs="MingLiU"/>
          <w:snapToGrid w:val="0"/>
          <w:color w:val="auto"/>
          <w:kern w:val="0"/>
          <w:position w:val="-2"/>
          <w:szCs w:val="21"/>
        </w:rPr>
        <w:t>文件要求提交履约保证金的；</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405" w:firstLineChars="193"/>
        <w:jc w:val="left"/>
        <w:textAlignment w:val="auto"/>
        <w:outlineLvl w:val="9"/>
        <w:rPr>
          <w:rFonts w:hint="eastAsia" w:ascii="宋体" w:hAnsi="宋体" w:cs="MingLiU"/>
          <w:snapToGrid w:val="0"/>
          <w:color w:val="auto"/>
          <w:kern w:val="0"/>
          <w:position w:val="-2"/>
          <w:szCs w:val="21"/>
        </w:rPr>
      </w:pPr>
      <w:r>
        <w:rPr>
          <w:rFonts w:hint="eastAsia" w:ascii="宋体" w:hAnsi="宋体" w:cs="MingLiU"/>
          <w:snapToGrid w:val="0"/>
          <w:color w:val="auto"/>
          <w:kern w:val="0"/>
          <w:position w:val="-2"/>
          <w:szCs w:val="21"/>
        </w:rPr>
        <w:t>（3）相关法律法规规定的其他情形。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cs="MingLiU"/>
          <w:b/>
          <w:bCs/>
          <w:snapToGrid w:val="0"/>
          <w:color w:val="auto"/>
          <w:kern w:val="0"/>
          <w:position w:val="-2"/>
          <w:szCs w:val="21"/>
        </w:rPr>
      </w:pPr>
      <w:bookmarkStart w:id="212" w:name="_Toc287620709"/>
      <w:bookmarkStart w:id="213" w:name="_Toc287607770"/>
      <w:bookmarkStart w:id="214" w:name="_Toc224103341"/>
      <w:bookmarkStart w:id="215" w:name="_Toc200513150"/>
      <w:bookmarkStart w:id="216" w:name="_Toc277082576"/>
      <w:bookmarkStart w:id="217" w:name="_Toc31907"/>
      <w:bookmarkStart w:id="218" w:name="_Toc386029669"/>
      <w:bookmarkStart w:id="219" w:name="_Toc452058704"/>
      <w:r>
        <w:rPr>
          <w:rFonts w:ascii="宋体" w:hAnsi="宋体"/>
          <w:b/>
          <w:snapToGrid w:val="0"/>
          <w:color w:val="auto"/>
          <w:kern w:val="0"/>
        </w:rPr>
        <w:t xml:space="preserve">3.5  </w:t>
      </w:r>
      <w:r>
        <w:rPr>
          <w:rFonts w:hint="eastAsia" w:ascii="宋体" w:hAnsi="宋体"/>
          <w:b/>
          <w:snapToGrid w:val="0"/>
          <w:color w:val="auto"/>
          <w:kern w:val="0"/>
        </w:rPr>
        <w:t>资格审查资料</w:t>
      </w:r>
      <w:bookmarkEnd w:id="212"/>
      <w:bookmarkEnd w:id="213"/>
      <w:bookmarkEnd w:id="214"/>
      <w:bookmarkEnd w:id="215"/>
      <w:bookmarkEnd w:id="216"/>
      <w:bookmarkEnd w:id="217"/>
      <w:bookmarkEnd w:id="218"/>
      <w:bookmarkEnd w:id="219"/>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 xml:space="preserve">3.5.1“投标人基本情况表” 附有效的营业执照复印件、资质证书副本复印件 、安全生产许可证复印件、“三类人员”安全生产考核合格证书等材料的复印件，重庆市外建筑施工企业还需提供本单位和所配备的管理人员已纳入市城乡建委“市外建筑施工企业入渝信息库”的有效证明。 </w:t>
      </w:r>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3.5.2“投标截止日投标资格情况”由投标人自行承诺，具体要求见投标人须知前附表。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ascii="宋体" w:hAnsi="宋体" w:cs="MingLiU"/>
          <w:snapToGrid w:val="0"/>
          <w:color w:val="auto"/>
          <w:kern w:val="0"/>
          <w:szCs w:val="21"/>
        </w:rPr>
      </w:pPr>
      <w:bookmarkStart w:id="220" w:name="_Toc287620710"/>
      <w:bookmarkStart w:id="221" w:name="_Toc29514"/>
      <w:bookmarkStart w:id="222" w:name="_Toc200513151"/>
      <w:bookmarkStart w:id="223" w:name="_Toc277082577"/>
      <w:bookmarkStart w:id="224" w:name="_Toc386029670"/>
      <w:bookmarkStart w:id="225" w:name="_Toc224103342"/>
      <w:bookmarkStart w:id="226" w:name="_Toc287607771"/>
      <w:r>
        <w:rPr>
          <w:rFonts w:hint="eastAsia" w:ascii="宋体" w:hAnsi="宋体" w:cs="MingLiU"/>
          <w:snapToGrid w:val="0"/>
          <w:color w:val="auto"/>
          <w:kern w:val="0"/>
          <w:szCs w:val="21"/>
        </w:rPr>
        <w:t>3.5.3 项目经理资格要求：见投标人须知前附表。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3.5.4 其他要求：见投标人须知前附表。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27" w:name="_Toc452058705"/>
      <w:r>
        <w:rPr>
          <w:rFonts w:ascii="宋体" w:hAnsi="宋体"/>
          <w:b/>
          <w:snapToGrid w:val="0"/>
          <w:color w:val="auto"/>
          <w:kern w:val="0"/>
        </w:rPr>
        <w:t xml:space="preserve">3.6  </w:t>
      </w:r>
      <w:r>
        <w:rPr>
          <w:rFonts w:hint="eastAsia" w:ascii="宋体" w:hAnsi="宋体"/>
          <w:b/>
          <w:snapToGrid w:val="0"/>
          <w:color w:val="auto"/>
          <w:kern w:val="0"/>
        </w:rPr>
        <w:t>备选投标方案</w:t>
      </w:r>
      <w:bookmarkEnd w:id="220"/>
      <w:bookmarkEnd w:id="221"/>
      <w:bookmarkEnd w:id="222"/>
      <w:bookmarkEnd w:id="223"/>
      <w:bookmarkEnd w:id="224"/>
      <w:bookmarkEnd w:id="225"/>
      <w:bookmarkEnd w:id="226"/>
      <w:bookmarkEnd w:id="227"/>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ascii="宋体" w:hAnsi="宋体" w:cs="MingLiU"/>
          <w:snapToGrid w:val="0"/>
          <w:color w:val="auto"/>
          <w:kern w:val="0"/>
          <w:szCs w:val="21"/>
        </w:rPr>
      </w:pPr>
      <w:bookmarkStart w:id="228" w:name="_Toc277082578"/>
      <w:bookmarkStart w:id="229" w:name="_Toc8755"/>
      <w:bookmarkStart w:id="230" w:name="_Toc287607772"/>
      <w:bookmarkStart w:id="231" w:name="_Toc287620711"/>
      <w:bookmarkStart w:id="232" w:name="_Toc200513152"/>
      <w:bookmarkStart w:id="233" w:name="_Toc386029671"/>
      <w:bookmarkStart w:id="234" w:name="_Toc224103343"/>
      <w:r>
        <w:rPr>
          <w:rFonts w:hint="eastAsia" w:ascii="宋体" w:hAnsi="宋体" w:cs="MingLiU"/>
          <w:snapToGrid w:val="0"/>
          <w:color w:val="auto"/>
          <w:kern w:val="0"/>
          <w:szCs w:val="21"/>
        </w:rPr>
        <w:t>投标人不得递交备选投标方案。</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35" w:name="_Toc452058706"/>
      <w:r>
        <w:rPr>
          <w:rFonts w:ascii="宋体" w:hAnsi="宋体"/>
          <w:b/>
          <w:snapToGrid w:val="0"/>
          <w:color w:val="auto"/>
          <w:kern w:val="0"/>
        </w:rPr>
        <w:t>3</w:t>
      </w:r>
      <w:r>
        <w:rPr>
          <w:rFonts w:hint="eastAsia" w:ascii="宋体" w:hAnsi="宋体"/>
          <w:b/>
          <w:snapToGrid w:val="0"/>
          <w:color w:val="auto"/>
          <w:kern w:val="0"/>
        </w:rPr>
        <w:t>.</w:t>
      </w:r>
      <w:r>
        <w:rPr>
          <w:rFonts w:ascii="宋体" w:hAnsi="宋体"/>
          <w:b/>
          <w:snapToGrid w:val="0"/>
          <w:color w:val="auto"/>
          <w:kern w:val="0"/>
        </w:rPr>
        <w:t xml:space="preserve">7  </w:t>
      </w:r>
      <w:r>
        <w:rPr>
          <w:rFonts w:hint="eastAsia" w:ascii="宋体" w:hAnsi="宋体"/>
          <w:b/>
          <w:snapToGrid w:val="0"/>
          <w:color w:val="auto"/>
          <w:kern w:val="0"/>
        </w:rPr>
        <w:t>投标文件的编制</w:t>
      </w:r>
      <w:bookmarkEnd w:id="228"/>
      <w:bookmarkEnd w:id="229"/>
      <w:bookmarkEnd w:id="230"/>
      <w:bookmarkEnd w:id="231"/>
      <w:bookmarkEnd w:id="232"/>
      <w:bookmarkEnd w:id="233"/>
      <w:bookmarkEnd w:id="234"/>
      <w:bookmarkEnd w:id="235"/>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ascii="宋体" w:hAnsi="宋体" w:cs="MingLiU"/>
          <w:snapToGrid w:val="0"/>
          <w:color w:val="auto"/>
          <w:kern w:val="0"/>
          <w:szCs w:val="21"/>
        </w:rPr>
      </w:pPr>
      <w:bookmarkStart w:id="236" w:name="_Toc224103344"/>
      <w:bookmarkStart w:id="237" w:name="_Toc6920"/>
      <w:bookmarkStart w:id="238" w:name="_Toc287607773"/>
      <w:bookmarkStart w:id="239" w:name="_Toc200513153"/>
      <w:bookmarkStart w:id="240" w:name="_Toc386029672"/>
      <w:bookmarkStart w:id="241" w:name="_Toc25740"/>
      <w:bookmarkStart w:id="242" w:name="_Toc277082579"/>
      <w:r>
        <w:rPr>
          <w:rFonts w:hint="eastAsia" w:ascii="宋体" w:hAnsi="宋体" w:cs="MingLiU"/>
          <w:snapToGrid w:val="0"/>
          <w:color w:val="auto"/>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3.7.2  投标文件应当对比选文件有关工期、投标有效期、质量要求、技术标准和要求、招标范围等实质性内容</w:t>
      </w:r>
      <w:r>
        <w:rPr>
          <w:rFonts w:hint="eastAsia" w:ascii="宋体" w:hAnsi="宋体" w:cs="MingLiU"/>
          <w:snapToGrid w:val="0"/>
          <w:color w:val="auto"/>
          <w:kern w:val="0"/>
          <w:szCs w:val="21"/>
          <w:lang w:eastAsia="zh-CN"/>
        </w:rPr>
        <w:t>作出</w:t>
      </w:r>
      <w:r>
        <w:rPr>
          <w:rFonts w:hint="eastAsia" w:ascii="宋体" w:hAnsi="宋体" w:cs="MingLiU"/>
          <w:snapToGrid w:val="0"/>
          <w:color w:val="auto"/>
          <w:kern w:val="0"/>
          <w:szCs w:val="21"/>
        </w:rPr>
        <w:t>响应。</w:t>
      </w:r>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keepNext w:val="0"/>
        <w:keepLines w:val="0"/>
        <w:pageBreakBefore w:val="0"/>
        <w:widowControl w:val="0"/>
        <w:kinsoku/>
        <w:wordWrap/>
        <w:overflowPunct/>
        <w:topLinePunct w:val="0"/>
        <w:bidi w:val="0"/>
        <w:spacing w:line="380" w:lineRule="exact"/>
        <w:ind w:firstLine="420" w:firstLineChars="20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3.7.5  投标文件的正本与副本应分别装订成册，并编制目录，具体装订要求见投标人须知前附表规定。</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43" w:name="_Toc452058707"/>
      <w:r>
        <w:rPr>
          <w:rFonts w:ascii="宋体" w:hAnsi="宋体"/>
          <w:b/>
          <w:snapToGrid w:val="0"/>
          <w:color w:val="auto"/>
          <w:kern w:val="0"/>
        </w:rPr>
        <w:t xml:space="preserve">4.  </w:t>
      </w:r>
      <w:r>
        <w:rPr>
          <w:rFonts w:hint="eastAsia" w:ascii="宋体" w:hAnsi="宋体"/>
          <w:b/>
          <w:snapToGrid w:val="0"/>
          <w:color w:val="auto"/>
          <w:kern w:val="0"/>
        </w:rPr>
        <w:t>投标</w:t>
      </w:r>
      <w:bookmarkEnd w:id="236"/>
      <w:bookmarkEnd w:id="237"/>
      <w:bookmarkEnd w:id="238"/>
      <w:bookmarkEnd w:id="239"/>
      <w:bookmarkEnd w:id="240"/>
      <w:bookmarkEnd w:id="241"/>
      <w:bookmarkEnd w:id="242"/>
      <w:bookmarkEnd w:id="243"/>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44" w:name="_Toc277082580"/>
      <w:bookmarkStart w:id="245" w:name="_Toc287607774"/>
      <w:bookmarkStart w:id="246" w:name="_Toc22832"/>
      <w:bookmarkStart w:id="247" w:name="_Toc224103345"/>
      <w:bookmarkStart w:id="248" w:name="_Toc287620713"/>
      <w:bookmarkStart w:id="249" w:name="_Toc386029673"/>
      <w:bookmarkStart w:id="250" w:name="_Toc452058708"/>
      <w:bookmarkStart w:id="251" w:name="_Toc200513154"/>
      <w:r>
        <w:rPr>
          <w:rFonts w:ascii="宋体" w:hAnsi="宋体"/>
          <w:b/>
          <w:snapToGrid w:val="0"/>
          <w:color w:val="auto"/>
          <w:kern w:val="0"/>
        </w:rPr>
        <w:t xml:space="preserve">4.1  </w:t>
      </w:r>
      <w:r>
        <w:rPr>
          <w:rFonts w:hint="eastAsia" w:ascii="宋体" w:hAnsi="宋体"/>
          <w:b/>
          <w:snapToGrid w:val="0"/>
          <w:color w:val="auto"/>
          <w:kern w:val="0"/>
        </w:rPr>
        <w:t>投标文件的密封和标记</w:t>
      </w:r>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hint="eastAsia" w:ascii="宋体" w:hAnsi="宋体" w:cs="MingLiU"/>
          <w:snapToGrid w:val="0"/>
          <w:color w:val="auto"/>
          <w:kern w:val="0"/>
          <w:szCs w:val="21"/>
        </w:rPr>
      </w:pPr>
      <w:bookmarkStart w:id="252" w:name="_Toc200513155"/>
      <w:r>
        <w:rPr>
          <w:rFonts w:hint="eastAsia" w:ascii="宋体" w:hAnsi="宋体" w:cs="MingLiU"/>
          <w:snapToGrid w:val="0"/>
          <w:color w:val="auto"/>
          <w:kern w:val="0"/>
          <w:szCs w:val="21"/>
        </w:rPr>
        <w:t>4.1.1  投标文件的正本与副本密封见投标人须知前附表。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4.1.2  投标文件的封套上应写明的内容见投标人须知前附表。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13" w:leftChars="6" w:firstLine="344" w:firstLineChars="164"/>
        <w:jc w:val="left"/>
        <w:textAlignment w:val="auto"/>
        <w:outlineLvl w:val="9"/>
        <w:rPr>
          <w:rFonts w:hint="eastAsia" w:ascii="宋体" w:hAnsi="宋体" w:cs="MingLiU"/>
          <w:snapToGrid w:val="0"/>
          <w:color w:val="auto"/>
          <w:kern w:val="0"/>
          <w:szCs w:val="21"/>
        </w:rPr>
      </w:pPr>
      <w:r>
        <w:rPr>
          <w:rFonts w:ascii="宋体" w:hAnsi="宋体" w:cs="MingLiU"/>
          <w:snapToGrid w:val="0"/>
          <w:color w:val="auto"/>
          <w:kern w:val="0"/>
          <w:szCs w:val="21"/>
        </w:rPr>
        <w:t xml:space="preserve">4.1.3  </w:t>
      </w:r>
      <w:r>
        <w:rPr>
          <w:rFonts w:hint="eastAsia" w:ascii="宋体" w:hAnsi="宋体" w:cs="MingLiU"/>
          <w:snapToGrid w:val="0"/>
          <w:color w:val="auto"/>
          <w:kern w:val="0"/>
          <w:szCs w:val="21"/>
        </w:rPr>
        <w:t>未按本章第</w:t>
      </w:r>
      <w:r>
        <w:rPr>
          <w:rFonts w:ascii="宋体" w:hAnsi="宋体" w:cs="MingLiU"/>
          <w:snapToGrid w:val="0"/>
          <w:color w:val="auto"/>
          <w:kern w:val="0"/>
          <w:szCs w:val="21"/>
        </w:rPr>
        <w:t xml:space="preserve"> 4.1.1 </w:t>
      </w:r>
      <w:r>
        <w:rPr>
          <w:rFonts w:hint="eastAsia" w:ascii="宋体" w:hAnsi="宋体" w:cs="MingLiU"/>
          <w:snapToGrid w:val="0"/>
          <w:color w:val="auto"/>
          <w:kern w:val="0"/>
          <w:szCs w:val="21"/>
        </w:rPr>
        <w:t>项或第</w:t>
      </w:r>
      <w:r>
        <w:rPr>
          <w:rFonts w:ascii="宋体" w:hAnsi="宋体" w:cs="MingLiU"/>
          <w:snapToGrid w:val="0"/>
          <w:color w:val="auto"/>
          <w:kern w:val="0"/>
          <w:szCs w:val="21"/>
        </w:rPr>
        <w:t xml:space="preserve"> 4.1.2 </w:t>
      </w:r>
      <w:r>
        <w:rPr>
          <w:rFonts w:hint="eastAsia" w:ascii="宋体" w:hAnsi="宋体" w:cs="MingLiU"/>
          <w:snapToGrid w:val="0"/>
          <w:color w:val="auto"/>
          <w:kern w:val="0"/>
          <w:szCs w:val="21"/>
        </w:rPr>
        <w:t>项要求密封和加写标记的投标文件，比选人不予受理。</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53" w:name="_Toc224103346"/>
      <w:bookmarkStart w:id="254" w:name="_Toc277082581"/>
      <w:bookmarkStart w:id="255" w:name="_Toc287620714"/>
      <w:bookmarkStart w:id="256" w:name="_Toc452058709"/>
      <w:bookmarkStart w:id="257" w:name="_Toc287607775"/>
      <w:bookmarkStart w:id="258" w:name="_Toc386029674"/>
      <w:bookmarkStart w:id="259" w:name="_Toc3430"/>
      <w:r>
        <w:rPr>
          <w:rFonts w:ascii="宋体" w:hAnsi="宋体"/>
          <w:b/>
          <w:snapToGrid w:val="0"/>
          <w:color w:val="auto"/>
          <w:kern w:val="0"/>
        </w:rPr>
        <w:t xml:space="preserve">4.2  </w:t>
      </w:r>
      <w:r>
        <w:rPr>
          <w:rFonts w:hint="eastAsia" w:ascii="宋体" w:hAnsi="宋体"/>
          <w:b/>
          <w:snapToGrid w:val="0"/>
          <w:color w:val="auto"/>
          <w:kern w:val="0"/>
        </w:rPr>
        <w:t>投标文件的递交</w:t>
      </w:r>
      <w:bookmarkEnd w:id="252"/>
      <w:bookmarkEnd w:id="253"/>
      <w:bookmarkEnd w:id="254"/>
      <w:bookmarkEnd w:id="255"/>
      <w:bookmarkEnd w:id="256"/>
      <w:bookmarkEnd w:id="257"/>
      <w:bookmarkEnd w:id="258"/>
      <w:bookmarkEnd w:id="259"/>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4.2.1  </w:t>
      </w:r>
      <w:r>
        <w:rPr>
          <w:rFonts w:hint="eastAsia" w:ascii="宋体" w:hAnsi="宋体" w:cs="MingLiU"/>
          <w:snapToGrid w:val="0"/>
          <w:color w:val="auto"/>
          <w:kern w:val="0"/>
          <w:szCs w:val="21"/>
        </w:rPr>
        <w:t>投标人应在本章第</w:t>
      </w:r>
      <w:r>
        <w:rPr>
          <w:rFonts w:ascii="宋体" w:hAnsi="宋体"/>
          <w:snapToGrid w:val="0"/>
          <w:color w:val="auto"/>
          <w:kern w:val="0"/>
          <w:szCs w:val="21"/>
        </w:rPr>
        <w:t xml:space="preserve"> 2.2.2 </w:t>
      </w:r>
      <w:r>
        <w:rPr>
          <w:rFonts w:hint="eastAsia" w:ascii="宋体" w:hAnsi="宋体" w:cs="MingLiU"/>
          <w:snapToGrid w:val="0"/>
          <w:color w:val="auto"/>
          <w:kern w:val="0"/>
          <w:szCs w:val="21"/>
        </w:rPr>
        <w:t>项规定的投标截止时间前递交投标文件。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4.2.2  </w:t>
      </w:r>
      <w:r>
        <w:rPr>
          <w:rFonts w:hint="eastAsia" w:ascii="宋体" w:hAnsi="宋体" w:cs="MingLiU"/>
          <w:snapToGrid w:val="0"/>
          <w:color w:val="auto"/>
          <w:kern w:val="0"/>
          <w:szCs w:val="21"/>
        </w:rPr>
        <w:t>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4.2.3  </w:t>
      </w:r>
      <w:r>
        <w:rPr>
          <w:rFonts w:hint="eastAsia" w:ascii="宋体" w:hAnsi="宋体" w:cs="MingLiU"/>
          <w:snapToGrid w:val="0"/>
          <w:color w:val="auto"/>
          <w:kern w:val="0"/>
          <w:szCs w:val="21"/>
        </w:rPr>
        <w:t>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4.2.4  </w:t>
      </w:r>
      <w:r>
        <w:rPr>
          <w:rFonts w:hint="eastAsia" w:ascii="宋体" w:hAnsi="宋体" w:cs="MingLiU"/>
          <w:snapToGrid w:val="0"/>
          <w:color w:val="auto"/>
          <w:kern w:val="0"/>
          <w:szCs w:val="21"/>
        </w:rPr>
        <w:t>招标人收到投标文件后，向投标人出具签收凭证。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4.2.5  </w:t>
      </w:r>
      <w:r>
        <w:rPr>
          <w:rFonts w:hint="eastAsia" w:ascii="宋体" w:hAnsi="宋体" w:cs="MingLiU"/>
          <w:snapToGrid w:val="0"/>
          <w:color w:val="auto"/>
          <w:kern w:val="0"/>
          <w:szCs w:val="21"/>
        </w:rPr>
        <w:t>逾期送达的或者未送达指定地点的投标文件，比选人不予受理。</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60" w:name="_Toc10962"/>
      <w:bookmarkStart w:id="261" w:name="_Toc287607776"/>
      <w:bookmarkStart w:id="262" w:name="_Toc386029675"/>
      <w:bookmarkStart w:id="263" w:name="_Toc277082582"/>
      <w:bookmarkStart w:id="264" w:name="_Toc224103347"/>
      <w:bookmarkStart w:id="265" w:name="_Toc200513156"/>
      <w:bookmarkStart w:id="266" w:name="_Toc287620715"/>
      <w:bookmarkStart w:id="267" w:name="_Toc452058710"/>
      <w:r>
        <w:rPr>
          <w:rFonts w:ascii="宋体" w:hAnsi="宋体"/>
          <w:b/>
          <w:snapToGrid w:val="0"/>
          <w:color w:val="auto"/>
          <w:kern w:val="0"/>
        </w:rPr>
        <w:t xml:space="preserve">4.3  </w:t>
      </w:r>
      <w:r>
        <w:rPr>
          <w:rFonts w:hint="eastAsia" w:ascii="宋体" w:hAnsi="宋体"/>
          <w:b/>
          <w:snapToGrid w:val="0"/>
          <w:color w:val="auto"/>
          <w:kern w:val="0"/>
        </w:rPr>
        <w:t>投标文件的修改与撤回</w:t>
      </w:r>
      <w:bookmarkEnd w:id="260"/>
      <w:bookmarkEnd w:id="261"/>
      <w:bookmarkEnd w:id="262"/>
      <w:bookmarkEnd w:id="263"/>
      <w:bookmarkEnd w:id="264"/>
      <w:bookmarkEnd w:id="265"/>
      <w:bookmarkEnd w:id="266"/>
      <w:bookmarkEnd w:id="267"/>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4.3.1  </w:t>
      </w:r>
      <w:r>
        <w:rPr>
          <w:rFonts w:hint="eastAsia" w:ascii="宋体" w:hAnsi="宋体" w:cs="MingLiU"/>
          <w:snapToGrid w:val="0"/>
          <w:color w:val="auto"/>
          <w:kern w:val="0"/>
          <w:szCs w:val="21"/>
        </w:rPr>
        <w:t>在本章第</w:t>
      </w:r>
      <w:r>
        <w:rPr>
          <w:rFonts w:ascii="宋体" w:hAnsi="宋体"/>
          <w:snapToGrid w:val="0"/>
          <w:color w:val="auto"/>
          <w:kern w:val="0"/>
          <w:szCs w:val="21"/>
        </w:rPr>
        <w:t>2.2.2</w:t>
      </w:r>
      <w:r>
        <w:rPr>
          <w:rFonts w:hint="eastAsia" w:ascii="宋体" w:hAnsi="宋体" w:cs="MingLiU"/>
          <w:snapToGrid w:val="0"/>
          <w:color w:val="auto"/>
          <w:kern w:val="0"/>
          <w:szCs w:val="21"/>
        </w:rPr>
        <w:t>项规定的投标截止时间前，投标人可以修改或撤回已递交的投标文件，但应以书面形式通知比选人。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4.3.2  </w:t>
      </w:r>
      <w:r>
        <w:rPr>
          <w:rFonts w:hint="eastAsia" w:ascii="宋体" w:hAnsi="宋体" w:cs="MingLiU"/>
          <w:snapToGrid w:val="0"/>
          <w:color w:val="auto"/>
          <w:kern w:val="0"/>
          <w:szCs w:val="21"/>
        </w:rPr>
        <w:t>投标人修改或撤回已递交投标文件的书面通知应按照本章第</w:t>
      </w:r>
      <w:r>
        <w:rPr>
          <w:rFonts w:ascii="宋体" w:hAnsi="宋体"/>
          <w:snapToGrid w:val="0"/>
          <w:color w:val="auto"/>
          <w:kern w:val="0"/>
          <w:szCs w:val="21"/>
        </w:rPr>
        <w:t>3.7.3</w:t>
      </w:r>
      <w:r>
        <w:rPr>
          <w:rFonts w:hint="eastAsia" w:ascii="宋体" w:hAnsi="宋体" w:cs="MingLiU"/>
          <w:snapToGrid w:val="0"/>
          <w:color w:val="auto"/>
          <w:kern w:val="0"/>
          <w:szCs w:val="21"/>
        </w:rPr>
        <w:t>项的要求签字或盖章。比选人收到书面通知后，向投标人出具签收凭证。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4.3.3  </w:t>
      </w:r>
      <w:r>
        <w:rPr>
          <w:rFonts w:hint="eastAsia" w:ascii="宋体" w:hAnsi="宋体" w:cs="MingLiU"/>
          <w:snapToGrid w:val="0"/>
          <w:color w:val="auto"/>
          <w:kern w:val="0"/>
          <w:szCs w:val="21"/>
        </w:rPr>
        <w:t>修改的内容为投标文件的组成部分。修改的投标文件应按照本章第</w:t>
      </w:r>
      <w:r>
        <w:rPr>
          <w:rFonts w:ascii="宋体" w:hAnsi="宋体"/>
          <w:snapToGrid w:val="0"/>
          <w:color w:val="auto"/>
          <w:kern w:val="0"/>
          <w:szCs w:val="21"/>
        </w:rPr>
        <w:t>3</w:t>
      </w:r>
      <w:r>
        <w:rPr>
          <w:rFonts w:hint="eastAsia" w:ascii="宋体" w:hAnsi="宋体" w:cs="MingLiU"/>
          <w:snapToGrid w:val="0"/>
          <w:color w:val="auto"/>
          <w:kern w:val="0"/>
          <w:szCs w:val="21"/>
        </w:rPr>
        <w:t>条、第</w:t>
      </w:r>
      <w:r>
        <w:rPr>
          <w:rFonts w:hint="eastAsia" w:ascii="宋体" w:hAnsi="宋体"/>
          <w:snapToGrid w:val="0"/>
          <w:color w:val="auto"/>
          <w:kern w:val="0"/>
          <w:szCs w:val="21"/>
        </w:rPr>
        <w:t>4</w:t>
      </w:r>
      <w:r>
        <w:rPr>
          <w:rFonts w:hint="eastAsia" w:ascii="宋体" w:hAnsi="宋体" w:cs="MingLiU"/>
          <w:snapToGrid w:val="0"/>
          <w:color w:val="auto"/>
          <w:kern w:val="0"/>
          <w:szCs w:val="21"/>
        </w:rPr>
        <w:t>条规定进行编制、密封、标记和递交，并标明“修改”字样。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268" w:name="_Toc452058711"/>
      <w:bookmarkStart w:id="269" w:name="_Toc31180"/>
      <w:bookmarkStart w:id="270" w:name="_Toc287607777"/>
      <w:bookmarkStart w:id="271" w:name="_Toc277082583"/>
      <w:bookmarkStart w:id="272" w:name="_Toc386029676"/>
      <w:bookmarkStart w:id="273" w:name="_Toc4890"/>
      <w:bookmarkStart w:id="274" w:name="_Toc224103348"/>
      <w:bookmarkStart w:id="275" w:name="_Toc200513157"/>
      <w:r>
        <w:rPr>
          <w:rFonts w:ascii="宋体" w:hAnsi="宋体"/>
          <w:b/>
          <w:snapToGrid w:val="0"/>
          <w:color w:val="auto"/>
          <w:kern w:val="0"/>
        </w:rPr>
        <w:t xml:space="preserve">5.  </w:t>
      </w:r>
      <w:r>
        <w:rPr>
          <w:rFonts w:hint="eastAsia" w:ascii="宋体" w:hAnsi="宋体"/>
          <w:b/>
          <w:snapToGrid w:val="0"/>
          <w:color w:val="auto"/>
          <w:kern w:val="0"/>
        </w:rPr>
        <w:t>开标</w:t>
      </w:r>
      <w:bookmarkEnd w:id="268"/>
      <w:bookmarkEnd w:id="269"/>
      <w:bookmarkEnd w:id="270"/>
      <w:bookmarkEnd w:id="271"/>
      <w:bookmarkEnd w:id="272"/>
      <w:bookmarkEnd w:id="273"/>
      <w:bookmarkEnd w:id="274"/>
      <w:bookmarkEnd w:id="275"/>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276" w:name="_Toc452058712"/>
      <w:bookmarkStart w:id="277" w:name="_Toc200513158"/>
      <w:bookmarkStart w:id="278" w:name="_Toc3212"/>
      <w:bookmarkStart w:id="279" w:name="_Toc287620717"/>
      <w:bookmarkStart w:id="280" w:name="_Toc277082584"/>
      <w:bookmarkStart w:id="281" w:name="_Toc224103349"/>
      <w:bookmarkStart w:id="282" w:name="_Toc386029677"/>
      <w:bookmarkStart w:id="283" w:name="_Toc287607778"/>
      <w:r>
        <w:rPr>
          <w:rFonts w:hint="eastAsia" w:ascii="宋体" w:hAnsi="宋体"/>
          <w:b/>
          <w:snapToGrid w:val="0"/>
          <w:color w:val="auto"/>
          <w:kern w:val="0"/>
        </w:rPr>
        <w:t>5.1  开标时间和地点</w:t>
      </w:r>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bookmarkStart w:id="284" w:name="_Toc287607779"/>
      <w:bookmarkStart w:id="285" w:name="_Toc287620718"/>
      <w:bookmarkStart w:id="286" w:name="_Toc277082585"/>
      <w:bookmarkStart w:id="287" w:name="_Toc224103350"/>
      <w:bookmarkStart w:id="288" w:name="_Toc200513159"/>
      <w:bookmarkStart w:id="289" w:name="_Toc386029678"/>
      <w:bookmarkStart w:id="290" w:name="_Toc28038"/>
      <w:r>
        <w:rPr>
          <w:rFonts w:hint="eastAsia" w:ascii="宋体" w:hAnsi="宋体" w:cs="MingLiU"/>
          <w:snapToGrid w:val="0"/>
          <w:color w:val="auto"/>
          <w:kern w:val="0"/>
          <w:szCs w:val="21"/>
        </w:rPr>
        <w:t>招标人在本章第 2.2.2 项规定的投标截止时间（开标时间）和投标人须知前附表规定的地点公开开标。</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291" w:name="_Toc452058713"/>
      <w:r>
        <w:rPr>
          <w:rFonts w:ascii="宋体" w:hAnsi="宋体"/>
          <w:b/>
          <w:snapToGrid w:val="0"/>
          <w:color w:val="auto"/>
          <w:kern w:val="0"/>
        </w:rPr>
        <w:t xml:space="preserve">5.2  </w:t>
      </w:r>
      <w:r>
        <w:rPr>
          <w:rFonts w:hint="eastAsia" w:ascii="宋体" w:hAnsi="宋体"/>
          <w:b/>
          <w:snapToGrid w:val="0"/>
          <w:color w:val="auto"/>
          <w:kern w:val="0"/>
        </w:rPr>
        <w:t>开标程序</w:t>
      </w:r>
      <w:bookmarkEnd w:id="284"/>
      <w:bookmarkEnd w:id="285"/>
      <w:bookmarkEnd w:id="286"/>
      <w:bookmarkEnd w:id="287"/>
      <w:bookmarkEnd w:id="288"/>
      <w:bookmarkEnd w:id="291"/>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snapToGrid w:val="0"/>
          <w:color w:val="auto"/>
          <w:kern w:val="0"/>
          <w:szCs w:val="21"/>
        </w:rPr>
      </w:pPr>
      <w:r>
        <w:rPr>
          <w:rFonts w:hint="eastAsia" w:ascii="宋体" w:hAnsi="宋体"/>
          <w:snapToGrid w:val="0"/>
          <w:color w:val="auto"/>
          <w:kern w:val="0"/>
          <w:szCs w:val="21"/>
        </w:rPr>
        <w:t>见投标人须知前附表</w:t>
      </w:r>
      <w:bookmarkEnd w:id="289"/>
      <w:bookmarkEnd w:id="290"/>
      <w:r>
        <w:rPr>
          <w:rFonts w:hint="eastAsia" w:ascii="宋体" w:hAnsi="宋体"/>
          <w:snapToGrid w:val="0"/>
          <w:color w:val="auto"/>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292" w:name="_Toc452058714"/>
      <w:bookmarkStart w:id="293" w:name="_Toc3979"/>
      <w:bookmarkStart w:id="294" w:name="_Toc386029679"/>
      <w:bookmarkStart w:id="295" w:name="_Toc224103351"/>
      <w:bookmarkStart w:id="296" w:name="_Toc30237"/>
      <w:bookmarkStart w:id="297" w:name="_Toc277082586"/>
      <w:bookmarkStart w:id="298" w:name="_Toc200513160"/>
      <w:bookmarkStart w:id="299" w:name="_Toc287607780"/>
      <w:r>
        <w:rPr>
          <w:rFonts w:ascii="宋体" w:hAnsi="宋体"/>
          <w:b/>
          <w:snapToGrid w:val="0"/>
          <w:color w:val="auto"/>
          <w:kern w:val="0"/>
        </w:rPr>
        <w:t xml:space="preserve">6.  </w:t>
      </w:r>
      <w:r>
        <w:rPr>
          <w:rFonts w:hint="eastAsia" w:ascii="宋体" w:hAnsi="宋体"/>
          <w:b/>
          <w:snapToGrid w:val="0"/>
          <w:color w:val="auto"/>
          <w:kern w:val="0"/>
        </w:rPr>
        <w:t>评标</w:t>
      </w:r>
      <w:bookmarkEnd w:id="292"/>
      <w:bookmarkEnd w:id="293"/>
      <w:bookmarkEnd w:id="294"/>
      <w:bookmarkEnd w:id="295"/>
      <w:bookmarkEnd w:id="296"/>
      <w:bookmarkEnd w:id="297"/>
      <w:bookmarkEnd w:id="298"/>
      <w:bookmarkEnd w:id="299"/>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00" w:name="_Toc24437"/>
      <w:bookmarkStart w:id="301" w:name="_Toc200513161"/>
      <w:bookmarkStart w:id="302" w:name="_Toc386029680"/>
      <w:bookmarkStart w:id="303" w:name="_Toc224103352"/>
      <w:bookmarkStart w:id="304" w:name="_Toc452058715"/>
      <w:bookmarkStart w:id="305" w:name="_Toc277082587"/>
      <w:bookmarkStart w:id="306" w:name="_Toc287607781"/>
      <w:bookmarkStart w:id="307" w:name="_Toc287620720"/>
      <w:r>
        <w:rPr>
          <w:rFonts w:ascii="宋体" w:hAnsi="宋体"/>
          <w:b/>
          <w:snapToGrid w:val="0"/>
          <w:color w:val="auto"/>
          <w:kern w:val="0"/>
        </w:rPr>
        <w:t xml:space="preserve">6.1  </w:t>
      </w:r>
      <w:r>
        <w:rPr>
          <w:rFonts w:hint="eastAsia" w:ascii="宋体" w:hAnsi="宋体"/>
          <w:b/>
          <w:snapToGrid w:val="0"/>
          <w:color w:val="auto"/>
          <w:kern w:val="0"/>
        </w:rPr>
        <w:t>评标委员会</w:t>
      </w:r>
      <w:bookmarkEnd w:id="300"/>
      <w:bookmarkEnd w:id="301"/>
      <w:bookmarkEnd w:id="302"/>
      <w:bookmarkEnd w:id="303"/>
      <w:bookmarkEnd w:id="304"/>
      <w:bookmarkEnd w:id="305"/>
      <w:bookmarkEnd w:id="306"/>
      <w:bookmarkEnd w:id="307"/>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6.1.1  </w:t>
      </w:r>
      <w:r>
        <w:rPr>
          <w:rFonts w:hint="eastAsia" w:ascii="宋体" w:hAnsi="宋体" w:cs="MingLiU"/>
          <w:snapToGrid w:val="0"/>
          <w:color w:val="auto"/>
          <w:kern w:val="0"/>
          <w:szCs w:val="21"/>
        </w:rPr>
        <w:t>评标由比选人依法组建的评标委员会负责。评标委员会由有关技术、经济等方面的专家组成。评标委员会成员人数以及技术、经济等方面专家的确定方式见投标人须知前附表。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6.1.2  </w:t>
      </w:r>
      <w:r>
        <w:rPr>
          <w:rFonts w:hint="eastAsia" w:ascii="宋体" w:hAnsi="宋体" w:cs="MingLiU"/>
          <w:snapToGrid w:val="0"/>
          <w:color w:val="auto"/>
          <w:kern w:val="0"/>
          <w:szCs w:val="21"/>
        </w:rPr>
        <w:t>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1</w:t>
      </w:r>
      <w:r>
        <w:rPr>
          <w:rFonts w:hint="eastAsia" w:ascii="宋体" w:hAnsi="宋体" w:cs="MingLiU"/>
          <w:snapToGrid w:val="0"/>
          <w:color w:val="auto"/>
          <w:kern w:val="0"/>
          <w:szCs w:val="21"/>
        </w:rPr>
        <w:t>）比选人（比选人代表除外）或投标人的在职员工及主要负责人的近亲属；</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2</w:t>
      </w:r>
      <w:r>
        <w:rPr>
          <w:rFonts w:hint="eastAsia" w:ascii="宋体" w:hAnsi="宋体" w:cs="MingLiU"/>
          <w:snapToGrid w:val="0"/>
          <w:color w:val="auto"/>
          <w:kern w:val="0"/>
          <w:szCs w:val="21"/>
        </w:rPr>
        <w:t>）项目的主管部门或者行政监督部门的人员；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359" w:leftChars="171"/>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3</w:t>
      </w:r>
      <w:r>
        <w:rPr>
          <w:rFonts w:hint="eastAsia" w:ascii="宋体" w:hAnsi="宋体" w:cs="MingLiU"/>
          <w:snapToGrid w:val="0"/>
          <w:color w:val="auto"/>
          <w:kern w:val="0"/>
          <w:szCs w:val="21"/>
        </w:rPr>
        <w:t>）与投标人有利害关系，可能影响对投标公正评审的；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63" w:firstLineChars="173"/>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4</w:t>
      </w:r>
      <w:r>
        <w:rPr>
          <w:rFonts w:hint="eastAsia" w:ascii="宋体" w:hAnsi="宋体" w:cs="MingLiU"/>
          <w:snapToGrid w:val="0"/>
          <w:color w:val="auto"/>
          <w:kern w:val="0"/>
          <w:szCs w:val="21"/>
        </w:rPr>
        <w:t>）曾因在招标、评标以及其他与招标投标有关活动中从事违法行为而受过行政处罚或刑事处罚的。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08" w:name="_Toc200513162"/>
      <w:bookmarkStart w:id="309" w:name="_Toc452058716"/>
      <w:bookmarkStart w:id="310" w:name="_Toc277082588"/>
      <w:bookmarkStart w:id="311" w:name="_Toc18690"/>
      <w:bookmarkStart w:id="312" w:name="_Toc386029681"/>
      <w:bookmarkStart w:id="313" w:name="_Toc287607782"/>
      <w:bookmarkStart w:id="314" w:name="_Toc224103353"/>
      <w:bookmarkStart w:id="315" w:name="_Toc287620721"/>
      <w:r>
        <w:rPr>
          <w:rFonts w:ascii="宋体" w:hAnsi="宋体"/>
          <w:b/>
          <w:snapToGrid w:val="0"/>
          <w:color w:val="auto"/>
          <w:kern w:val="0"/>
        </w:rPr>
        <w:t xml:space="preserve">6.2  </w:t>
      </w:r>
      <w:r>
        <w:rPr>
          <w:rFonts w:hint="eastAsia" w:ascii="宋体" w:hAnsi="宋体"/>
          <w:b/>
          <w:snapToGrid w:val="0"/>
          <w:color w:val="auto"/>
          <w:kern w:val="0"/>
        </w:rPr>
        <w:t>评标原则</w:t>
      </w:r>
      <w:bookmarkEnd w:id="308"/>
      <w:bookmarkEnd w:id="309"/>
      <w:bookmarkEnd w:id="310"/>
      <w:bookmarkEnd w:id="311"/>
      <w:bookmarkEnd w:id="312"/>
      <w:bookmarkEnd w:id="313"/>
      <w:bookmarkEnd w:id="314"/>
      <w:bookmarkEnd w:id="315"/>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 xml:space="preserve">    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16" w:name="_Toc386029682"/>
      <w:bookmarkStart w:id="317" w:name="_Toc287607783"/>
      <w:bookmarkStart w:id="318" w:name="_Toc200513163"/>
      <w:bookmarkStart w:id="319" w:name="_Toc20177"/>
      <w:bookmarkStart w:id="320" w:name="_Toc287620722"/>
      <w:bookmarkStart w:id="321" w:name="_Toc224103354"/>
      <w:bookmarkStart w:id="322" w:name="_Toc452058717"/>
      <w:bookmarkStart w:id="323" w:name="_Toc277082589"/>
      <w:r>
        <w:rPr>
          <w:rFonts w:ascii="宋体" w:hAnsi="宋体"/>
          <w:b/>
          <w:snapToGrid w:val="0"/>
          <w:color w:val="auto"/>
          <w:kern w:val="0"/>
        </w:rPr>
        <w:t xml:space="preserve">6.3  </w:t>
      </w:r>
      <w:r>
        <w:rPr>
          <w:rFonts w:hint="eastAsia" w:ascii="宋体" w:hAnsi="宋体"/>
          <w:b/>
          <w:snapToGrid w:val="0"/>
          <w:color w:val="auto"/>
          <w:kern w:val="0"/>
        </w:rPr>
        <w:t>评标</w:t>
      </w:r>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snapToGrid w:val="0"/>
          <w:color w:val="auto"/>
          <w:kern w:val="0"/>
        </w:rPr>
      </w:pPr>
      <w:r>
        <w:rPr>
          <w:rFonts w:hint="eastAsia" w:ascii="宋体" w:hAnsi="宋体"/>
          <w:snapToGrid w:val="0"/>
          <w:color w:val="auto"/>
          <w:kern w:val="0"/>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24" w:name="_Toc386029683"/>
      <w:bookmarkStart w:id="325" w:name="_Toc452058718"/>
      <w:bookmarkStart w:id="326" w:name="_Toc26653"/>
      <w:bookmarkStart w:id="327" w:name="_Toc287607784"/>
      <w:bookmarkStart w:id="328" w:name="_Toc224103355"/>
      <w:bookmarkStart w:id="329" w:name="_Toc277082590"/>
      <w:bookmarkStart w:id="330" w:name="_Toc7278"/>
      <w:bookmarkStart w:id="331" w:name="_Toc200513164"/>
      <w:r>
        <w:rPr>
          <w:rFonts w:ascii="宋体" w:hAnsi="宋体"/>
          <w:b/>
          <w:snapToGrid w:val="0"/>
          <w:color w:val="auto"/>
          <w:kern w:val="0"/>
        </w:rPr>
        <w:t xml:space="preserve">7.  </w:t>
      </w:r>
      <w:r>
        <w:rPr>
          <w:rFonts w:hint="eastAsia" w:ascii="宋体" w:hAnsi="宋体"/>
          <w:b/>
          <w:snapToGrid w:val="0"/>
          <w:color w:val="auto"/>
          <w:kern w:val="0"/>
        </w:rPr>
        <w:t>合同授予</w:t>
      </w:r>
      <w:bookmarkEnd w:id="324"/>
      <w:bookmarkEnd w:id="325"/>
      <w:bookmarkEnd w:id="326"/>
      <w:bookmarkEnd w:id="327"/>
      <w:bookmarkEnd w:id="328"/>
      <w:bookmarkEnd w:id="329"/>
      <w:bookmarkEnd w:id="330"/>
      <w:bookmarkEnd w:id="331"/>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32" w:name="_Toc287607785"/>
      <w:bookmarkStart w:id="333" w:name="_Toc224103356"/>
      <w:bookmarkStart w:id="334" w:name="_Toc452058719"/>
      <w:bookmarkStart w:id="335" w:name="_Toc277082591"/>
      <w:bookmarkStart w:id="336" w:name="_Toc200513165"/>
      <w:bookmarkStart w:id="337" w:name="_Toc25382"/>
      <w:bookmarkStart w:id="338" w:name="_Toc386029684"/>
      <w:bookmarkStart w:id="339" w:name="_Toc287620724"/>
      <w:r>
        <w:rPr>
          <w:rFonts w:ascii="宋体" w:hAnsi="宋体"/>
          <w:b/>
          <w:snapToGrid w:val="0"/>
          <w:color w:val="auto"/>
          <w:kern w:val="0"/>
        </w:rPr>
        <w:t xml:space="preserve">7.1  </w:t>
      </w:r>
      <w:r>
        <w:rPr>
          <w:rFonts w:hint="eastAsia" w:ascii="宋体" w:hAnsi="宋体"/>
          <w:b/>
          <w:snapToGrid w:val="0"/>
          <w:color w:val="auto"/>
          <w:kern w:val="0"/>
        </w:rPr>
        <w:t>定标方式</w:t>
      </w:r>
      <w:bookmarkEnd w:id="332"/>
      <w:bookmarkEnd w:id="333"/>
      <w:bookmarkEnd w:id="334"/>
      <w:bookmarkEnd w:id="335"/>
      <w:bookmarkEnd w:id="336"/>
      <w:bookmarkEnd w:id="337"/>
      <w:bookmarkEnd w:id="338"/>
      <w:bookmarkEnd w:id="339"/>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olor w:val="auto"/>
          <w:szCs w:val="21"/>
        </w:rPr>
      </w:pPr>
      <w:bookmarkStart w:id="340" w:name="_Toc386029685"/>
      <w:bookmarkStart w:id="341" w:name="_Toc277082592"/>
      <w:bookmarkStart w:id="342" w:name="_Toc287607786"/>
      <w:bookmarkStart w:id="343" w:name="_Toc23110"/>
      <w:bookmarkStart w:id="344" w:name="_Toc224103357"/>
      <w:bookmarkStart w:id="345" w:name="_Toc200513166"/>
      <w:bookmarkStart w:id="346" w:name="_Toc287620725"/>
      <w:r>
        <w:rPr>
          <w:rFonts w:hint="eastAsia" w:ascii="宋体" w:hAnsi="宋体"/>
          <w:color w:val="auto"/>
          <w:szCs w:val="21"/>
        </w:rPr>
        <w:t>7.1.1 除投标人须知前附表规定评标委员会直接确定中标人外，</w:t>
      </w:r>
      <w:r>
        <w:rPr>
          <w:rFonts w:hint="eastAsia" w:ascii="宋体" w:hAnsi="宋体"/>
          <w:color w:val="auto"/>
          <w:szCs w:val="21"/>
          <w:lang w:eastAsia="zh-CN"/>
        </w:rPr>
        <w:t>比选</w:t>
      </w:r>
      <w:r>
        <w:rPr>
          <w:rFonts w:hint="eastAsia" w:ascii="宋体" w:hAnsi="宋体"/>
          <w:color w:val="auto"/>
          <w:szCs w:val="21"/>
        </w:rPr>
        <w:t>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ascii="宋体" w:hAnsi="宋体"/>
          <w:color w:val="auto"/>
          <w:szCs w:val="21"/>
        </w:rPr>
      </w:pPr>
      <w:r>
        <w:rPr>
          <w:rFonts w:hint="eastAsia" w:ascii="宋体" w:hAnsi="宋体"/>
          <w:color w:val="auto"/>
          <w:szCs w:val="21"/>
        </w:rPr>
        <w:t>7.1.2 比选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MingLiU"/>
          <w:snapToGrid w:val="0"/>
          <w:color w:val="auto"/>
          <w:kern w:val="0"/>
          <w:szCs w:val="21"/>
        </w:rPr>
        <w:t>比选</w:t>
      </w:r>
      <w:r>
        <w:rPr>
          <w:rFonts w:hint="eastAsia" w:ascii="宋体" w:hAnsi="宋体"/>
          <w:color w:val="auto"/>
          <w:szCs w:val="21"/>
        </w:rPr>
        <w:t>人可以按照评标委员会提出的中标候选人名单排序依次确定其他中标候选人为中标人，</w:t>
      </w:r>
      <w:r>
        <w:rPr>
          <w:rFonts w:hint="eastAsia" w:ascii="宋体" w:hAnsi="宋体"/>
          <w:b/>
          <w:color w:val="auto"/>
          <w:szCs w:val="21"/>
        </w:rPr>
        <w:t>也可以重新比选。</w:t>
      </w:r>
      <w:r>
        <w:rPr>
          <w:rFonts w:hint="eastAsia" w:ascii="宋体" w:hAnsi="宋体"/>
          <w:color w:val="auto"/>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47" w:name="_Toc452058720"/>
      <w:bookmarkStart w:id="348" w:name="_Toc287607787"/>
      <w:bookmarkStart w:id="349" w:name="_Toc277082593"/>
      <w:bookmarkStart w:id="350" w:name="_Toc17730"/>
      <w:bookmarkStart w:id="351" w:name="_Toc386029686"/>
      <w:bookmarkStart w:id="352" w:name="_Toc200513167"/>
      <w:bookmarkStart w:id="353" w:name="_Toc224103358"/>
      <w:bookmarkStart w:id="354" w:name="_Toc287620726"/>
      <w:r>
        <w:rPr>
          <w:rFonts w:ascii="宋体" w:hAnsi="宋体"/>
          <w:b/>
          <w:snapToGrid w:val="0"/>
          <w:color w:val="auto"/>
          <w:kern w:val="0"/>
        </w:rPr>
        <w:t xml:space="preserve">7.2  </w:t>
      </w:r>
      <w:r>
        <w:rPr>
          <w:rFonts w:hint="eastAsia" w:ascii="宋体" w:hAnsi="宋体"/>
          <w:b/>
          <w:snapToGrid w:val="0"/>
          <w:color w:val="auto"/>
          <w:kern w:val="0"/>
        </w:rPr>
        <w:t>中标公示及中标通知</w:t>
      </w:r>
      <w:bookmarkEnd w:id="347"/>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snapToGrid w:val="0"/>
          <w:color w:val="auto"/>
          <w:kern w:val="0"/>
          <w:szCs w:val="21"/>
        </w:rPr>
      </w:pPr>
      <w:r>
        <w:rPr>
          <w:rFonts w:hint="eastAsia" w:ascii="宋体" w:hAnsi="宋体" w:cs="MingLiU"/>
          <w:snapToGrid w:val="0"/>
          <w:color w:val="auto"/>
          <w:kern w:val="0"/>
          <w:szCs w:val="21"/>
        </w:rPr>
        <w:t>比选</w:t>
      </w:r>
      <w:r>
        <w:rPr>
          <w:rFonts w:hint="eastAsia" w:ascii="宋体" w:hAnsi="宋体"/>
          <w:snapToGrid w:val="0"/>
          <w:color w:val="auto"/>
          <w:kern w:val="0"/>
          <w:szCs w:val="21"/>
        </w:rPr>
        <w:t>人应当在</w:t>
      </w:r>
      <w:r>
        <w:rPr>
          <w:rFonts w:hint="eastAsia"/>
          <w:color w:val="auto"/>
        </w:rPr>
        <w:t>评标结束后</w:t>
      </w:r>
      <w:r>
        <w:rPr>
          <w:rFonts w:ascii="宋体" w:hAnsi="宋体"/>
          <w:snapToGrid w:val="0"/>
          <w:color w:val="auto"/>
          <w:kern w:val="0"/>
          <w:szCs w:val="21"/>
        </w:rPr>
        <w:t>3</w:t>
      </w:r>
      <w:r>
        <w:rPr>
          <w:rFonts w:hint="eastAsia" w:ascii="宋体" w:hAnsi="宋体"/>
          <w:snapToGrid w:val="0"/>
          <w:color w:val="auto"/>
          <w:kern w:val="0"/>
          <w:szCs w:val="21"/>
        </w:rPr>
        <w:t>日内公示中标候选人，公示期不得少于</w:t>
      </w:r>
      <w:r>
        <w:rPr>
          <w:rFonts w:ascii="宋体" w:hAnsi="宋体"/>
          <w:snapToGrid w:val="0"/>
          <w:color w:val="auto"/>
          <w:kern w:val="0"/>
          <w:szCs w:val="21"/>
        </w:rPr>
        <w:t>3</w:t>
      </w:r>
      <w:r>
        <w:rPr>
          <w:rFonts w:hint="eastAsia" w:ascii="宋体" w:hAnsi="宋体"/>
          <w:snapToGrid w:val="0"/>
          <w:color w:val="auto"/>
          <w:kern w:val="0"/>
          <w:szCs w:val="21"/>
        </w:rPr>
        <w:t>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snapToGrid w:val="0"/>
          <w:color w:val="auto"/>
          <w:kern w:val="0"/>
          <w:szCs w:val="21"/>
        </w:rPr>
      </w:pPr>
      <w:r>
        <w:rPr>
          <w:rFonts w:hint="eastAsia" w:ascii="宋体" w:hAnsi="宋体"/>
          <w:snapToGrid w:val="0"/>
          <w:color w:val="auto"/>
          <w:kern w:val="0"/>
          <w:szCs w:val="21"/>
        </w:rPr>
        <w:t>在本章第</w:t>
      </w:r>
      <w:r>
        <w:rPr>
          <w:rFonts w:ascii="宋体" w:hAnsi="宋体"/>
          <w:snapToGrid w:val="0"/>
          <w:color w:val="auto"/>
          <w:kern w:val="0"/>
          <w:szCs w:val="21"/>
        </w:rPr>
        <w:t xml:space="preserve"> 3.3 </w:t>
      </w:r>
      <w:r>
        <w:rPr>
          <w:rFonts w:hint="eastAsia" w:ascii="宋体" w:hAnsi="宋体"/>
          <w:snapToGrid w:val="0"/>
          <w:color w:val="auto"/>
          <w:kern w:val="0"/>
          <w:szCs w:val="21"/>
        </w:rPr>
        <w:t>款规定的投标有效期内，且未有投标人的异议与投诉，</w:t>
      </w:r>
      <w:r>
        <w:rPr>
          <w:rFonts w:hint="eastAsia" w:ascii="宋体" w:hAnsi="宋体" w:cs="MingLiU"/>
          <w:snapToGrid w:val="0"/>
          <w:color w:val="auto"/>
          <w:kern w:val="0"/>
          <w:szCs w:val="21"/>
        </w:rPr>
        <w:t>比选</w:t>
      </w:r>
      <w:r>
        <w:rPr>
          <w:rFonts w:hint="eastAsia" w:ascii="宋体" w:hAnsi="宋体"/>
          <w:snapToGrid w:val="0"/>
          <w:color w:val="auto"/>
          <w:kern w:val="0"/>
          <w:szCs w:val="21"/>
        </w:rPr>
        <w:t>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55" w:name="_Toc452058721"/>
      <w:r>
        <w:rPr>
          <w:rFonts w:ascii="宋体" w:hAnsi="宋体"/>
          <w:b/>
          <w:snapToGrid w:val="0"/>
          <w:color w:val="auto"/>
          <w:kern w:val="0"/>
        </w:rPr>
        <w:t xml:space="preserve">7.3  </w:t>
      </w:r>
      <w:r>
        <w:rPr>
          <w:rFonts w:hint="eastAsia" w:ascii="宋体" w:hAnsi="宋体"/>
          <w:b/>
          <w:snapToGrid w:val="0"/>
          <w:color w:val="auto"/>
          <w:kern w:val="0"/>
        </w:rPr>
        <w:t>履约</w:t>
      </w:r>
      <w:bookmarkEnd w:id="348"/>
      <w:bookmarkEnd w:id="349"/>
      <w:bookmarkEnd w:id="350"/>
      <w:bookmarkEnd w:id="351"/>
      <w:bookmarkEnd w:id="352"/>
      <w:bookmarkEnd w:id="353"/>
      <w:bookmarkEnd w:id="354"/>
      <w:r>
        <w:rPr>
          <w:rFonts w:hint="eastAsia" w:ascii="宋体" w:hAnsi="宋体"/>
          <w:b/>
          <w:snapToGrid w:val="0"/>
          <w:color w:val="auto"/>
          <w:kern w:val="0"/>
        </w:rPr>
        <w:t>保证金</w:t>
      </w:r>
      <w:bookmarkEnd w:id="355"/>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color w:val="auto"/>
        </w:rPr>
      </w:pPr>
      <w:bookmarkStart w:id="356" w:name="_Toc200513168"/>
      <w:bookmarkStart w:id="357" w:name="_Toc15530"/>
      <w:bookmarkStart w:id="358" w:name="_Toc287620727"/>
      <w:bookmarkStart w:id="359" w:name="_Toc277082594"/>
      <w:bookmarkStart w:id="360" w:name="_Toc287607788"/>
      <w:bookmarkStart w:id="361" w:name="_Toc224103359"/>
      <w:bookmarkStart w:id="362" w:name="_Toc386029687"/>
      <w:r>
        <w:rPr>
          <w:rFonts w:hint="eastAsia"/>
          <w:color w:val="auto"/>
        </w:rPr>
        <w:t>7.3.1中标人应在收到中标通知书后</w:t>
      </w:r>
      <w:r>
        <w:rPr>
          <w:rFonts w:hint="eastAsia"/>
          <w:color w:val="auto"/>
          <w:lang w:val="en-US" w:eastAsia="zh-CN"/>
        </w:rPr>
        <w:t>10</w:t>
      </w:r>
      <w:r>
        <w:rPr>
          <w:rFonts w:hint="eastAsia"/>
          <w:color w:val="auto"/>
        </w:rPr>
        <w:t>日内，施工合同签订前按照比选人指定方式提交履约保证金。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snapToGrid w:val="0"/>
          <w:color w:val="auto"/>
          <w:kern w:val="0"/>
          <w:szCs w:val="21"/>
        </w:rPr>
      </w:pPr>
      <w:r>
        <w:rPr>
          <w:rFonts w:hint="eastAsia" w:ascii="宋体" w:hAnsi="宋体"/>
          <w:snapToGrid w:val="0"/>
          <w:color w:val="auto"/>
          <w:kern w:val="0"/>
          <w:szCs w:val="21"/>
        </w:rPr>
        <w:t>7.3.2  中标人不能按本章第 7.3.1 项要求提交履约保证金，视为放弃中标，其投标保证金不予退还，给比选人造成的损失超过投标保证金数额的，中标人还应当对超过部分予以赔偿。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63" w:name="_Toc452058722"/>
      <w:r>
        <w:rPr>
          <w:rFonts w:ascii="宋体" w:hAnsi="宋体"/>
          <w:b/>
          <w:snapToGrid w:val="0"/>
          <w:color w:val="auto"/>
          <w:kern w:val="0"/>
        </w:rPr>
        <w:t xml:space="preserve">7.4  </w:t>
      </w:r>
      <w:r>
        <w:rPr>
          <w:rFonts w:hint="eastAsia" w:ascii="宋体" w:hAnsi="宋体"/>
          <w:b/>
          <w:snapToGrid w:val="0"/>
          <w:color w:val="auto"/>
          <w:kern w:val="0"/>
        </w:rPr>
        <w:t>签订合同</w:t>
      </w:r>
      <w:bookmarkEnd w:id="356"/>
      <w:bookmarkEnd w:id="357"/>
      <w:bookmarkEnd w:id="358"/>
      <w:bookmarkEnd w:id="359"/>
      <w:bookmarkEnd w:id="360"/>
      <w:bookmarkEnd w:id="361"/>
      <w:bookmarkEnd w:id="362"/>
      <w:bookmarkEnd w:id="36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bookmarkStart w:id="364" w:name="_Toc386029688"/>
      <w:bookmarkStart w:id="365" w:name="_Toc277082595"/>
      <w:bookmarkStart w:id="366" w:name="_Toc224103360"/>
      <w:bookmarkStart w:id="367" w:name="_Toc287607789"/>
      <w:bookmarkStart w:id="368" w:name="_Toc16683"/>
      <w:bookmarkStart w:id="369" w:name="_Toc200513169"/>
      <w:bookmarkStart w:id="370" w:name="_Toc28937"/>
      <w:r>
        <w:rPr>
          <w:rFonts w:ascii="宋体" w:hAnsi="宋体"/>
          <w:snapToGrid w:val="0"/>
          <w:color w:val="auto"/>
          <w:kern w:val="0"/>
          <w:szCs w:val="21"/>
        </w:rPr>
        <w:t xml:space="preserve">7.4.1 </w:t>
      </w:r>
      <w:r>
        <w:rPr>
          <w:rFonts w:hint="eastAsia" w:ascii="宋体" w:hAnsi="宋体" w:cs="MingLiU"/>
          <w:snapToGrid w:val="0"/>
          <w:color w:val="auto"/>
          <w:kern w:val="0"/>
          <w:szCs w:val="21"/>
        </w:rPr>
        <w:t>比选人和中标人应当自中标通知书发出之日起</w:t>
      </w:r>
      <w:r>
        <w:rPr>
          <w:rFonts w:hint="eastAsia" w:ascii="黑体" w:hAnsi="黑体" w:eastAsia="黑体"/>
          <w:b/>
          <w:snapToGrid w:val="0"/>
          <w:color w:val="auto"/>
          <w:kern w:val="0"/>
          <w:szCs w:val="21"/>
        </w:rPr>
        <w:t>10</w:t>
      </w:r>
      <w:r>
        <w:rPr>
          <w:rFonts w:hint="eastAsia" w:ascii="黑体" w:hAnsi="黑体" w:eastAsia="黑体" w:cs="MingLiU"/>
          <w:b/>
          <w:snapToGrid w:val="0"/>
          <w:color w:val="auto"/>
          <w:kern w:val="0"/>
          <w:szCs w:val="21"/>
        </w:rPr>
        <w:t>天内</w:t>
      </w:r>
      <w:r>
        <w:rPr>
          <w:rFonts w:hint="eastAsia" w:ascii="宋体" w:hAnsi="宋体" w:cs="MingLiU"/>
          <w:snapToGrid w:val="0"/>
          <w:color w:val="auto"/>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ascii="宋体" w:hAnsi="宋体"/>
          <w:snapToGrid w:val="0"/>
          <w:color w:val="auto"/>
          <w:kern w:val="0"/>
          <w:szCs w:val="21"/>
        </w:rPr>
        <w:t xml:space="preserve">7.4.2  </w:t>
      </w:r>
      <w:r>
        <w:rPr>
          <w:rFonts w:hint="eastAsia" w:ascii="宋体" w:hAnsi="宋体" w:cs="MingLiU"/>
          <w:snapToGrid w:val="0"/>
          <w:color w:val="auto"/>
          <w:kern w:val="0"/>
          <w:szCs w:val="21"/>
        </w:rPr>
        <w:t>发出中标通知书后，比选人无正当理由拒签合同的，比选人向中标人退还投标保证金；给中标人造成损失的，还应当赔偿损失。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371" w:name="_Toc452058723"/>
      <w:r>
        <w:rPr>
          <w:rFonts w:ascii="宋体" w:hAnsi="宋体"/>
          <w:b/>
          <w:snapToGrid w:val="0"/>
          <w:color w:val="auto"/>
          <w:kern w:val="0"/>
        </w:rPr>
        <w:t xml:space="preserve">8.  </w:t>
      </w:r>
      <w:r>
        <w:rPr>
          <w:rFonts w:hint="eastAsia" w:ascii="宋体" w:hAnsi="宋体"/>
          <w:b/>
          <w:snapToGrid w:val="0"/>
          <w:color w:val="auto"/>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color w:val="auto"/>
          <w:kern w:val="0"/>
        </w:rPr>
        <w:t>比选</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72" w:name="_Toc200513170"/>
      <w:bookmarkStart w:id="373" w:name="_Toc287607790"/>
      <w:bookmarkStart w:id="374" w:name="_Toc452058724"/>
      <w:bookmarkStart w:id="375" w:name="_Toc224103361"/>
      <w:bookmarkStart w:id="376" w:name="_Toc287620729"/>
      <w:bookmarkStart w:id="377" w:name="_Toc277082596"/>
      <w:bookmarkStart w:id="378" w:name="_Toc386029689"/>
      <w:bookmarkStart w:id="379" w:name="_Toc30995"/>
      <w:r>
        <w:rPr>
          <w:rFonts w:ascii="宋体" w:hAnsi="宋体"/>
          <w:b/>
          <w:snapToGrid w:val="0"/>
          <w:color w:val="auto"/>
          <w:kern w:val="0"/>
        </w:rPr>
        <w:t xml:space="preserve">8.1 </w:t>
      </w:r>
      <w:r>
        <w:rPr>
          <w:rFonts w:hint="eastAsia" w:ascii="宋体" w:hAnsi="宋体"/>
          <w:b/>
          <w:snapToGrid w:val="0"/>
          <w:color w:val="auto"/>
          <w:kern w:val="0"/>
        </w:rPr>
        <w:t>重新</w:t>
      </w:r>
      <w:bookmarkEnd w:id="372"/>
      <w:bookmarkEnd w:id="373"/>
      <w:bookmarkEnd w:id="374"/>
      <w:bookmarkEnd w:id="375"/>
      <w:bookmarkEnd w:id="376"/>
      <w:bookmarkEnd w:id="377"/>
      <w:bookmarkEnd w:id="378"/>
      <w:bookmarkEnd w:id="379"/>
      <w:r>
        <w:rPr>
          <w:rFonts w:hint="eastAsia" w:ascii="宋体" w:hAnsi="宋体"/>
          <w:b/>
          <w:snapToGrid w:val="0"/>
          <w:color w:val="auto"/>
          <w:kern w:val="0"/>
        </w:rPr>
        <w:t>比选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（1）投标截止时间止，投标人少于 3 个的；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（2）经评标委员会评审后否决所有投标的；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（3）经评审后，如合格的投标人少于三个的，且明显缺乏竞争的，评标委员会可以否决全部投标，比选人将重新组织比选。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r>
        <w:rPr>
          <w:rFonts w:hint="eastAsia" w:ascii="宋体" w:hAnsi="宋体" w:cs="MingLiU"/>
          <w:snapToGrid w:val="0"/>
          <w:color w:val="auto"/>
          <w:kern w:val="0"/>
          <w:szCs w:val="21"/>
        </w:rPr>
        <w:t>（4）法律法规规定的其他情形。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380" w:name="_Toc21171"/>
      <w:bookmarkStart w:id="381" w:name="_Toc287607791"/>
      <w:bookmarkStart w:id="382" w:name="_Toc452058725"/>
      <w:bookmarkStart w:id="383" w:name="_Toc200513171"/>
      <w:bookmarkStart w:id="384" w:name="_Toc224103362"/>
      <w:bookmarkStart w:id="385" w:name="_Toc277082597"/>
      <w:bookmarkStart w:id="386" w:name="_Toc287620730"/>
      <w:bookmarkStart w:id="387" w:name="_Toc386029690"/>
      <w:r>
        <w:rPr>
          <w:rFonts w:ascii="宋体" w:hAnsi="宋体"/>
          <w:b/>
          <w:snapToGrid w:val="0"/>
          <w:color w:val="auto"/>
          <w:kern w:val="0"/>
        </w:rPr>
        <w:t xml:space="preserve">8.2 </w:t>
      </w:r>
      <w:r>
        <w:rPr>
          <w:rFonts w:hint="eastAsia" w:ascii="宋体" w:hAnsi="宋体"/>
          <w:b/>
          <w:snapToGrid w:val="0"/>
          <w:color w:val="auto"/>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color w:val="auto"/>
          <w:kern w:val="0"/>
        </w:rPr>
        <w:t>比选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cs="MingLiU"/>
          <w:snapToGrid w:val="0"/>
          <w:color w:val="auto"/>
          <w:kern w:val="0"/>
          <w:szCs w:val="21"/>
        </w:rPr>
      </w:pPr>
      <w:bookmarkStart w:id="388" w:name="_Toc277082598"/>
      <w:bookmarkStart w:id="389" w:name="_Toc15649"/>
      <w:bookmarkStart w:id="390" w:name="_Toc3340"/>
      <w:bookmarkStart w:id="391" w:name="_Toc200513172"/>
      <w:bookmarkStart w:id="392" w:name="_Toc386029691"/>
      <w:bookmarkStart w:id="393" w:name="_Toc287607792"/>
      <w:bookmarkStart w:id="394" w:name="_Toc224103363"/>
      <w:r>
        <w:rPr>
          <w:rFonts w:hint="eastAsia" w:ascii="宋体" w:hAnsi="宋体" w:cs="MingLiU"/>
          <w:snapToGrid w:val="0"/>
          <w:color w:val="auto"/>
          <w:kern w:val="0"/>
          <w:szCs w:val="21"/>
        </w:rPr>
        <w:t>重新招标后投标人仍少于3个，按法定程序开标和评标，确定中标人。经评审无合格投标人，属于必须审批或核准的工程建设项目，经原审批或核准部门批准后不再进行招标。</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r>
        <w:rPr>
          <w:rFonts w:ascii="宋体" w:hAnsi="宋体"/>
          <w:b/>
          <w:snapToGrid w:val="0"/>
          <w:color w:val="auto"/>
          <w:kern w:val="0"/>
        </w:rPr>
        <w:t xml:space="preserve">9.  </w:t>
      </w:r>
      <w:r>
        <w:rPr>
          <w:rFonts w:hint="eastAsia" w:ascii="宋体" w:hAnsi="宋体"/>
          <w:b/>
          <w:snapToGrid w:val="0"/>
          <w:color w:val="auto"/>
          <w:kern w:val="0"/>
        </w:rPr>
        <w:t>纪律和监督</w:t>
      </w:r>
      <w:bookmarkEnd w:id="388"/>
      <w:bookmarkEnd w:id="389"/>
      <w:bookmarkEnd w:id="390"/>
      <w:bookmarkEnd w:id="391"/>
      <w:bookmarkEnd w:id="392"/>
      <w:bookmarkEnd w:id="393"/>
      <w:bookmarkEnd w:id="394"/>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395" w:name="_Toc29442"/>
      <w:bookmarkStart w:id="396" w:name="_Toc287607793"/>
      <w:bookmarkStart w:id="397" w:name="_Toc452058726"/>
      <w:bookmarkStart w:id="398" w:name="_Toc277082599"/>
      <w:bookmarkStart w:id="399" w:name="_Toc224103364"/>
      <w:bookmarkStart w:id="400" w:name="_Toc200513173"/>
      <w:bookmarkStart w:id="401" w:name="_Toc287620732"/>
      <w:bookmarkStart w:id="402" w:name="_Toc386029692"/>
      <w:r>
        <w:rPr>
          <w:rFonts w:ascii="宋体" w:hAnsi="宋体"/>
          <w:b/>
          <w:snapToGrid w:val="0"/>
          <w:color w:val="auto"/>
          <w:kern w:val="0"/>
        </w:rPr>
        <w:t xml:space="preserve">9.1 </w:t>
      </w:r>
      <w:r>
        <w:rPr>
          <w:rFonts w:hint="eastAsia" w:ascii="宋体" w:hAnsi="宋体"/>
          <w:b/>
          <w:snapToGrid w:val="0"/>
          <w:color w:val="auto"/>
          <w:kern w:val="0"/>
        </w:rPr>
        <w:t>对比选人的纪律要求</w:t>
      </w:r>
      <w:bookmarkEnd w:id="395"/>
      <w:bookmarkEnd w:id="396"/>
      <w:bookmarkEnd w:id="397"/>
      <w:bookmarkEnd w:id="398"/>
      <w:bookmarkEnd w:id="399"/>
      <w:bookmarkEnd w:id="400"/>
      <w:bookmarkEnd w:id="401"/>
      <w:bookmarkEnd w:id="402"/>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ascii="宋体" w:hAnsi="宋体" w:cs="MingLiU"/>
          <w:snapToGrid w:val="0"/>
          <w:color w:val="auto"/>
          <w:kern w:val="0"/>
          <w:szCs w:val="21"/>
        </w:rPr>
        <w:t>比选人</w:t>
      </w:r>
      <w:r>
        <w:rPr>
          <w:rFonts w:hint="eastAsia" w:ascii="宋体" w:hAnsi="宋体" w:cs="MingLiU"/>
          <w:snapToGrid w:val="0"/>
          <w:color w:val="auto"/>
          <w:kern w:val="0"/>
          <w:szCs w:val="21"/>
          <w:lang w:eastAsia="zh-CN"/>
        </w:rPr>
        <w:t>不得泄露</w:t>
      </w:r>
      <w:r>
        <w:rPr>
          <w:rFonts w:hint="eastAsia" w:ascii="宋体" w:hAnsi="宋体" w:cs="MingLiU"/>
          <w:snapToGrid w:val="0"/>
          <w:color w:val="auto"/>
          <w:kern w:val="0"/>
          <w:szCs w:val="21"/>
        </w:rPr>
        <w:t>招标投标活动中应当保密的情况和资料，不得与投标人串通损害国家利益、社会公共利益或者他人合法权益，</w:t>
      </w:r>
      <w:r>
        <w:rPr>
          <w:rFonts w:hint="eastAsia"/>
          <w:color w:val="auto"/>
        </w:rPr>
        <w:t>禁止</w:t>
      </w:r>
      <w:r>
        <w:rPr>
          <w:rFonts w:hint="eastAsia" w:ascii="宋体" w:hAnsi="宋体" w:cs="MingLiU"/>
          <w:snapToGrid w:val="0"/>
          <w:color w:val="auto"/>
          <w:kern w:val="0"/>
          <w:szCs w:val="21"/>
        </w:rPr>
        <w:t>比选</w:t>
      </w:r>
      <w:r>
        <w:rPr>
          <w:rFonts w:hint="eastAsia"/>
          <w:color w:val="auto"/>
        </w:rPr>
        <w:t>人与投标人串通投标。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有下列情形之一的，属于</w:t>
      </w:r>
      <w:r>
        <w:rPr>
          <w:rFonts w:hint="eastAsia" w:ascii="宋体" w:hAnsi="宋体" w:cs="MingLiU"/>
          <w:snapToGrid w:val="0"/>
          <w:color w:val="auto"/>
          <w:kern w:val="0"/>
          <w:szCs w:val="21"/>
        </w:rPr>
        <w:t>比选</w:t>
      </w:r>
      <w:r>
        <w:rPr>
          <w:rFonts w:hint="eastAsia"/>
          <w:color w:val="auto"/>
        </w:rPr>
        <w:t>人与投标人串通投标：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（1）</w:t>
      </w:r>
      <w:r>
        <w:rPr>
          <w:rFonts w:hint="eastAsia" w:ascii="宋体" w:hAnsi="宋体" w:cs="MingLiU"/>
          <w:snapToGrid w:val="0"/>
          <w:color w:val="auto"/>
          <w:kern w:val="0"/>
          <w:szCs w:val="21"/>
        </w:rPr>
        <w:t>比选</w:t>
      </w:r>
      <w:r>
        <w:rPr>
          <w:rFonts w:hint="eastAsia"/>
          <w:color w:val="auto"/>
        </w:rPr>
        <w:t>人在开标前开启投标文件并将有关信息泄露给其他投标人</w:t>
      </w:r>
      <w:r>
        <w:rPr>
          <w:rFonts w:hint="eastAsia"/>
          <w:color w:val="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（2）</w:t>
      </w:r>
      <w:r>
        <w:rPr>
          <w:rFonts w:hint="eastAsia" w:ascii="宋体" w:hAnsi="宋体" w:cs="MingLiU"/>
          <w:snapToGrid w:val="0"/>
          <w:color w:val="auto"/>
          <w:kern w:val="0"/>
          <w:szCs w:val="21"/>
        </w:rPr>
        <w:t>比选</w:t>
      </w:r>
      <w:r>
        <w:rPr>
          <w:rFonts w:hint="eastAsia"/>
          <w:color w:val="auto"/>
        </w:rPr>
        <w:t>人直接或者间接向投标人泄露标底、评标委员会成员等信息；</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（3）</w:t>
      </w:r>
      <w:r>
        <w:rPr>
          <w:rFonts w:hint="eastAsia" w:ascii="宋体" w:hAnsi="宋体" w:cs="MingLiU"/>
          <w:snapToGrid w:val="0"/>
          <w:color w:val="auto"/>
          <w:kern w:val="0"/>
          <w:szCs w:val="21"/>
        </w:rPr>
        <w:t>比选</w:t>
      </w:r>
      <w:r>
        <w:rPr>
          <w:rFonts w:hint="eastAsia"/>
          <w:color w:val="auto"/>
        </w:rPr>
        <w:t>人明示或者暗示投标人压低或者抬高投标报价；</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（4）</w:t>
      </w:r>
      <w:r>
        <w:rPr>
          <w:rFonts w:hint="eastAsia" w:ascii="宋体" w:hAnsi="宋体" w:cs="MingLiU"/>
          <w:snapToGrid w:val="0"/>
          <w:color w:val="auto"/>
          <w:kern w:val="0"/>
          <w:szCs w:val="21"/>
        </w:rPr>
        <w:t>比选</w:t>
      </w:r>
      <w:r>
        <w:rPr>
          <w:rFonts w:hint="eastAsia"/>
          <w:color w:val="auto"/>
        </w:rPr>
        <w:t>人授意投标人撤换、修改投标文件；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（5）</w:t>
      </w:r>
      <w:r>
        <w:rPr>
          <w:rFonts w:hint="eastAsia" w:ascii="宋体" w:hAnsi="宋体" w:cs="MingLiU"/>
          <w:snapToGrid w:val="0"/>
          <w:color w:val="auto"/>
          <w:kern w:val="0"/>
          <w:szCs w:val="21"/>
        </w:rPr>
        <w:t>比选</w:t>
      </w:r>
      <w:r>
        <w:rPr>
          <w:rFonts w:hint="eastAsia"/>
          <w:color w:val="auto"/>
        </w:rPr>
        <w:t>人明示或者暗示投标人为特定投标人中标提供方便；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ascii="宋体" w:hAnsi="宋体" w:cs="MingLiU"/>
          <w:snapToGrid w:val="0"/>
          <w:color w:val="auto"/>
          <w:kern w:val="0"/>
          <w:szCs w:val="21"/>
        </w:rPr>
      </w:pPr>
      <w:r>
        <w:rPr>
          <w:rFonts w:hint="eastAsia"/>
          <w:color w:val="auto"/>
        </w:rPr>
        <w:t>    （6）</w:t>
      </w:r>
      <w:r>
        <w:rPr>
          <w:rFonts w:hint="eastAsia" w:ascii="宋体" w:hAnsi="宋体" w:cs="MingLiU"/>
          <w:snapToGrid w:val="0"/>
          <w:color w:val="auto"/>
          <w:kern w:val="0"/>
          <w:szCs w:val="21"/>
        </w:rPr>
        <w:t>比选</w:t>
      </w:r>
      <w:r>
        <w:rPr>
          <w:rFonts w:hint="eastAsia"/>
          <w:color w:val="auto"/>
        </w:rPr>
        <w:t>人与投标人为谋求特定投标人中标而采取的其他串通行为。</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403" w:name="_Toc452058727"/>
      <w:bookmarkStart w:id="404" w:name="_Toc224103365"/>
      <w:bookmarkStart w:id="405" w:name="_Toc277082600"/>
      <w:bookmarkStart w:id="406" w:name="_Toc386029693"/>
      <w:bookmarkStart w:id="407" w:name="_Toc200513174"/>
      <w:bookmarkStart w:id="408" w:name="_Toc530"/>
      <w:bookmarkStart w:id="409" w:name="_Toc287620733"/>
      <w:bookmarkStart w:id="410" w:name="_Toc287607794"/>
      <w:r>
        <w:rPr>
          <w:rFonts w:ascii="宋体" w:hAnsi="宋体"/>
          <w:b/>
          <w:snapToGrid w:val="0"/>
          <w:color w:val="auto"/>
          <w:kern w:val="0"/>
        </w:rPr>
        <w:t xml:space="preserve">9.2  </w:t>
      </w:r>
      <w:r>
        <w:rPr>
          <w:rFonts w:hint="eastAsia" w:ascii="宋体" w:hAnsi="宋体"/>
          <w:b/>
          <w:snapToGrid w:val="0"/>
          <w:color w:val="auto"/>
          <w:kern w:val="0"/>
        </w:rPr>
        <w:t>对投标人的纪律要求</w:t>
      </w:r>
      <w:bookmarkEnd w:id="403"/>
      <w:bookmarkEnd w:id="404"/>
      <w:bookmarkEnd w:id="405"/>
      <w:bookmarkEnd w:id="406"/>
      <w:bookmarkEnd w:id="407"/>
      <w:bookmarkEnd w:id="408"/>
      <w:bookmarkEnd w:id="409"/>
      <w:bookmarkEnd w:id="410"/>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有下列情形之一的，属于投标人相互串通投标：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（1）投标人之间协商投标报价等投标文件的实质性内容；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（2）投标人之间约定中标人；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（3）投标人之间约定部分投标人放弃投标或者中标；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（4）属于同一集团、协会、商会等组织成员的投标人按照该组织要求协同投标；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（5）投标人之间为谋取中标或者排斥特定投标人而采取的其他联合行动。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有下列情形之一的，视为投标人相互串通投标：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（1）不同投标人的投标文件由同一单位或者个人编制；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（2）不同投标人委托同一单位或者个人办理投标事宜；</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（3）不同投标人的投标文件载明的项目管理成员为同一人；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（4）不同投标人的投标文件异常一致或者投标报价呈规律性差异；</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eastAsia="宋体"/>
          <w:color w:val="auto"/>
          <w:lang w:eastAsia="zh-CN"/>
        </w:rPr>
      </w:pPr>
      <w:r>
        <w:rPr>
          <w:rFonts w:hint="eastAsia"/>
          <w:color w:val="auto"/>
        </w:rPr>
        <w:t>    （5）不同投标人的投标文件相互混装；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color w:val="auto"/>
        </w:rPr>
      </w:pPr>
      <w:r>
        <w:rPr>
          <w:rFonts w:hint="eastAsia"/>
          <w:color w:val="auto"/>
        </w:rPr>
        <w:t>    （6）不同投标人的投标保证金从同一单位或者个人的账户转出。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使用通过受让或者租借等方式获取的资格、资质证书投标的，属于以他人名义投标。</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     投标人有下列情形之一的，属于以其他方式弄虚作假的行为：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    （1）使用伪造、变造的许可证件；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    （2）提供虚假的财务状况或者业绩；</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    （3）提供虚假的项目负责人或者主要技术人员简历、劳动关系证明；</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hint="eastAsia" w:eastAsia="宋体"/>
          <w:color w:val="auto"/>
          <w:lang w:eastAsia="zh-CN"/>
        </w:rPr>
      </w:pPr>
      <w:r>
        <w:rPr>
          <w:rFonts w:hint="eastAsia"/>
          <w:color w:val="auto"/>
        </w:rPr>
        <w:t>    （4）提供虚假的信用状况；</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315" w:firstLineChars="150"/>
        <w:jc w:val="left"/>
        <w:textAlignment w:val="auto"/>
        <w:outlineLvl w:val="9"/>
        <w:rPr>
          <w:rFonts w:ascii="宋体" w:hAnsi="宋体" w:cs="MingLiU"/>
          <w:snapToGrid w:val="0"/>
          <w:color w:val="auto"/>
          <w:kern w:val="0"/>
          <w:szCs w:val="21"/>
        </w:rPr>
      </w:pPr>
      <w:r>
        <w:rPr>
          <w:rFonts w:hint="eastAsia"/>
          <w:color w:val="auto"/>
        </w:rPr>
        <w:t>    （5）其他弄虚作假的行为。</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411" w:name="_Toc386029694"/>
      <w:bookmarkStart w:id="412" w:name="_Toc200513175"/>
      <w:bookmarkStart w:id="413" w:name="_Toc224103366"/>
      <w:bookmarkStart w:id="414" w:name="_Toc277082601"/>
      <w:bookmarkStart w:id="415" w:name="_Toc21051"/>
      <w:bookmarkStart w:id="416" w:name="_Toc287607795"/>
      <w:bookmarkStart w:id="417" w:name="_Toc287620734"/>
      <w:bookmarkStart w:id="418" w:name="_Toc452058728"/>
      <w:r>
        <w:rPr>
          <w:rFonts w:ascii="宋体" w:hAnsi="宋体"/>
          <w:b/>
          <w:snapToGrid w:val="0"/>
          <w:color w:val="auto"/>
          <w:kern w:val="0"/>
        </w:rPr>
        <w:t xml:space="preserve">9.3  </w:t>
      </w:r>
      <w:r>
        <w:rPr>
          <w:rFonts w:hint="eastAsia" w:ascii="宋体" w:hAnsi="宋体"/>
          <w:b/>
          <w:snapToGrid w:val="0"/>
          <w:color w:val="auto"/>
          <w:kern w:val="0"/>
        </w:rPr>
        <w:t>对评标委员会成员的纪律要求</w:t>
      </w:r>
      <w:bookmarkEnd w:id="411"/>
      <w:bookmarkEnd w:id="412"/>
      <w:bookmarkEnd w:id="413"/>
      <w:bookmarkEnd w:id="414"/>
      <w:bookmarkEnd w:id="415"/>
      <w:bookmarkEnd w:id="416"/>
      <w:bookmarkEnd w:id="417"/>
      <w:bookmarkEnd w:id="418"/>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bookmarkStart w:id="419" w:name="_Toc200513176"/>
      <w:bookmarkStart w:id="420" w:name="_Toc224103367"/>
      <w:bookmarkStart w:id="421" w:name="_Toc277082602"/>
      <w:bookmarkStart w:id="422" w:name="_Toc386029695"/>
      <w:bookmarkStart w:id="423" w:name="_Toc287607796"/>
      <w:bookmarkStart w:id="424" w:name="_Toc287620735"/>
      <w:bookmarkStart w:id="425" w:name="_Toc26916"/>
      <w:r>
        <w:rPr>
          <w:rFonts w:hint="eastAsia" w:ascii="宋体" w:hAnsi="宋体" w:cs="MingLiU"/>
          <w:snapToGrid w:val="0"/>
          <w:color w:val="auto"/>
          <w:kern w:val="0"/>
          <w:szCs w:val="21"/>
        </w:rPr>
        <w:t>评标委员会成员不得收受他人的财物或者其他好处，不得向他人</w:t>
      </w:r>
      <w:r>
        <w:rPr>
          <w:rFonts w:hint="eastAsia" w:ascii="宋体" w:hAnsi="宋体" w:cs="MingLiU"/>
          <w:snapToGrid w:val="0"/>
          <w:color w:val="auto"/>
          <w:kern w:val="0"/>
          <w:szCs w:val="21"/>
          <w:lang w:eastAsia="zh-CN"/>
        </w:rPr>
        <w:t>透露</w:t>
      </w:r>
      <w:r>
        <w:rPr>
          <w:rFonts w:hint="eastAsia" w:ascii="宋体" w:hAnsi="宋体" w:cs="MingLiU"/>
          <w:snapToGrid w:val="0"/>
          <w:color w:val="auto"/>
          <w:kern w:val="0"/>
          <w:szCs w:val="21"/>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426" w:name="_Toc452058729"/>
      <w:r>
        <w:rPr>
          <w:rFonts w:ascii="宋体" w:hAnsi="宋体"/>
          <w:b/>
          <w:snapToGrid w:val="0"/>
          <w:color w:val="auto"/>
          <w:kern w:val="0"/>
        </w:rPr>
        <w:t xml:space="preserve">9.4  </w:t>
      </w:r>
      <w:r>
        <w:rPr>
          <w:rFonts w:hint="eastAsia" w:ascii="宋体" w:hAnsi="宋体"/>
          <w:b/>
          <w:snapToGrid w:val="0"/>
          <w:color w:val="auto"/>
          <w:kern w:val="0"/>
        </w:rPr>
        <w:t>对与评标活动有关的工作人员的纪律要求</w:t>
      </w:r>
      <w:bookmarkEnd w:id="419"/>
      <w:bookmarkEnd w:id="420"/>
      <w:bookmarkEnd w:id="421"/>
      <w:bookmarkEnd w:id="422"/>
      <w:bookmarkEnd w:id="423"/>
      <w:bookmarkEnd w:id="424"/>
      <w:bookmarkEnd w:id="425"/>
      <w:bookmarkEnd w:id="426"/>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ascii="宋体" w:hAnsi="宋体" w:cs="MingLiU"/>
          <w:snapToGrid w:val="0"/>
          <w:color w:val="auto"/>
          <w:kern w:val="0"/>
          <w:szCs w:val="21"/>
        </w:rPr>
      </w:pPr>
      <w:bookmarkStart w:id="427" w:name="_Toc386029696"/>
      <w:bookmarkStart w:id="428" w:name="_Toc287607797"/>
      <w:bookmarkStart w:id="429" w:name="_Toc287620736"/>
      <w:bookmarkStart w:id="430" w:name="_Toc200513177"/>
      <w:bookmarkStart w:id="431" w:name="_Toc20460"/>
      <w:bookmarkStart w:id="432" w:name="_Toc224103368"/>
      <w:bookmarkStart w:id="433" w:name="_Toc277082603"/>
      <w:r>
        <w:rPr>
          <w:rFonts w:hint="eastAsia" w:ascii="宋体" w:hAnsi="宋体" w:cs="MingLiU"/>
          <w:snapToGrid w:val="0"/>
          <w:color w:val="auto"/>
          <w:kern w:val="0"/>
          <w:szCs w:val="21"/>
        </w:rPr>
        <w:t>与评标活动有关的工作人员不得收受他人的财物或者其他好处，不得向他人</w:t>
      </w:r>
      <w:r>
        <w:rPr>
          <w:rFonts w:hint="eastAsia" w:ascii="宋体" w:hAnsi="宋体" w:cs="MingLiU"/>
          <w:snapToGrid w:val="0"/>
          <w:color w:val="auto"/>
          <w:kern w:val="0"/>
          <w:szCs w:val="21"/>
          <w:lang w:eastAsia="zh-CN"/>
        </w:rPr>
        <w:t>透露</w:t>
      </w:r>
      <w:r>
        <w:rPr>
          <w:rFonts w:hint="eastAsia" w:ascii="宋体" w:hAnsi="宋体" w:cs="MingLiU"/>
          <w:snapToGrid w:val="0"/>
          <w:color w:val="auto"/>
          <w:kern w:val="0"/>
          <w:szCs w:val="21"/>
        </w:rPr>
        <w:t>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hint="eastAsia" w:ascii="宋体" w:hAnsi="宋体"/>
          <w:b/>
          <w:snapToGrid w:val="0"/>
          <w:color w:val="auto"/>
          <w:kern w:val="0"/>
        </w:rPr>
      </w:pPr>
      <w:bookmarkStart w:id="434" w:name="_Toc452058730"/>
      <w:r>
        <w:rPr>
          <w:rFonts w:ascii="宋体" w:hAnsi="宋体"/>
          <w:b/>
          <w:snapToGrid w:val="0"/>
          <w:color w:val="auto"/>
          <w:kern w:val="0"/>
        </w:rPr>
        <w:t xml:space="preserve">9.5  </w:t>
      </w:r>
      <w:r>
        <w:rPr>
          <w:rFonts w:hint="eastAsia" w:ascii="宋体" w:hAnsi="宋体"/>
          <w:b/>
          <w:snapToGrid w:val="0"/>
          <w:color w:val="auto"/>
          <w:kern w:val="0"/>
        </w:rPr>
        <w:t>投诉</w:t>
      </w:r>
      <w:bookmarkEnd w:id="427"/>
      <w:bookmarkEnd w:id="428"/>
      <w:bookmarkEnd w:id="429"/>
      <w:bookmarkEnd w:id="430"/>
      <w:bookmarkEnd w:id="431"/>
      <w:bookmarkEnd w:id="432"/>
      <w:bookmarkEnd w:id="433"/>
      <w:bookmarkEnd w:id="434"/>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380" w:lineRule="exact"/>
        <w:jc w:val="left"/>
        <w:textAlignment w:val="auto"/>
        <w:outlineLvl w:val="9"/>
        <w:rPr>
          <w:rFonts w:ascii="宋体" w:hAnsi="宋体"/>
          <w:b/>
          <w:snapToGrid w:val="0"/>
          <w:color w:val="auto"/>
          <w:kern w:val="0"/>
        </w:rPr>
      </w:pPr>
      <w:bookmarkStart w:id="435" w:name="_Toc200513178"/>
      <w:bookmarkStart w:id="436" w:name="_Toc25996"/>
      <w:bookmarkStart w:id="437" w:name="_Toc277082604"/>
      <w:bookmarkStart w:id="438" w:name="_Toc287620737"/>
      <w:bookmarkStart w:id="439" w:name="_Toc452058731"/>
      <w:bookmarkStart w:id="440" w:name="_Toc224103369"/>
      <w:bookmarkStart w:id="441" w:name="_Toc386029697"/>
      <w:bookmarkStart w:id="442" w:name="_Toc5118"/>
      <w:bookmarkStart w:id="443" w:name="_Toc287607798"/>
      <w:r>
        <w:rPr>
          <w:rFonts w:ascii="宋体" w:hAnsi="宋体"/>
          <w:b/>
          <w:snapToGrid w:val="0"/>
          <w:color w:val="auto"/>
          <w:kern w:val="0"/>
        </w:rPr>
        <w:t xml:space="preserve">10. </w:t>
      </w:r>
      <w:r>
        <w:rPr>
          <w:rFonts w:hint="eastAsia" w:ascii="宋体" w:hAnsi="宋体"/>
          <w:b/>
          <w:snapToGrid w:val="0"/>
          <w:color w:val="auto"/>
          <w:kern w:val="0"/>
        </w:rPr>
        <w:t>需要补充的其他内容</w:t>
      </w:r>
      <w:bookmarkEnd w:id="435"/>
      <w:bookmarkEnd w:id="436"/>
      <w:bookmarkEnd w:id="437"/>
      <w:bookmarkEnd w:id="438"/>
      <w:bookmarkEnd w:id="439"/>
      <w:bookmarkEnd w:id="440"/>
      <w:bookmarkEnd w:id="441"/>
      <w:bookmarkEnd w:id="442"/>
      <w:bookmarkEnd w:id="443"/>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20"/>
        <w:jc w:val="lef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需要补充的其他内容：见投标人须知前附表。</w:t>
      </w:r>
    </w:p>
    <w:p>
      <w:pPr>
        <w:pageBreakBefore w:val="0"/>
        <w:widowControl w:val="0"/>
        <w:kinsoku/>
        <w:wordWrap/>
        <w:overflowPunct/>
        <w:topLinePunct w:val="0"/>
        <w:bidi w:val="0"/>
        <w:spacing w:line="380" w:lineRule="exact"/>
        <w:jc w:val="left"/>
        <w:textAlignment w:val="auto"/>
        <w:rPr>
          <w:rFonts w:hint="eastAsia" w:ascii="宋体" w:hAnsi="宋体" w:cs="MingLiU"/>
          <w:color w:val="auto"/>
          <w:kern w:val="0"/>
          <w:sz w:val="24"/>
        </w:rPr>
      </w:pPr>
    </w:p>
    <w:p>
      <w:pPr>
        <w:pStyle w:val="5"/>
        <w:pageBreakBefore w:val="0"/>
        <w:widowControl w:val="0"/>
        <w:kinsoku/>
        <w:wordWrap/>
        <w:overflowPunct/>
        <w:topLinePunct w:val="0"/>
        <w:bidi w:val="0"/>
        <w:spacing w:before="0" w:beforeLines="0" w:after="0" w:afterLines="0" w:line="380" w:lineRule="exact"/>
        <w:jc w:val="center"/>
        <w:textAlignment w:val="auto"/>
        <w:rPr>
          <w:rFonts w:hint="eastAsia" w:ascii="宋体" w:hAnsi="宋体"/>
          <w:bCs w:val="0"/>
          <w:color w:val="auto"/>
          <w:kern w:val="0"/>
          <w:sz w:val="36"/>
          <w:szCs w:val="36"/>
        </w:rPr>
      </w:pPr>
      <w:bookmarkStart w:id="444" w:name="招标文件03章02评标办法综合评估法00"/>
      <w:bookmarkEnd w:id="444"/>
      <w:bookmarkStart w:id="445" w:name="招标文件03章02评标办法综合评估法"/>
      <w:bookmarkEnd w:id="445"/>
      <w:bookmarkStart w:id="446" w:name="_Toc452058732"/>
      <w:bookmarkStart w:id="447" w:name="_Toc287607799"/>
      <w:bookmarkStart w:id="448" w:name="_Toc287620738"/>
      <w:bookmarkStart w:id="449" w:name="_Toc277082605"/>
      <w:bookmarkStart w:id="450" w:name="_Toc513492489"/>
      <w:bookmarkStart w:id="451" w:name="_Toc31654"/>
      <w:bookmarkStart w:id="452" w:name="_Toc287607810"/>
      <w:bookmarkStart w:id="453" w:name="_Toc287620749"/>
    </w:p>
    <w:p>
      <w:pPr>
        <w:pStyle w:val="5"/>
        <w:pageBreakBefore w:val="0"/>
        <w:widowControl w:val="0"/>
        <w:kinsoku/>
        <w:wordWrap/>
        <w:overflowPunct/>
        <w:topLinePunct w:val="0"/>
        <w:bidi w:val="0"/>
        <w:spacing w:before="0" w:beforeLines="0" w:after="0" w:afterLines="0" w:line="380" w:lineRule="exact"/>
        <w:jc w:val="center"/>
        <w:textAlignment w:val="auto"/>
        <w:rPr>
          <w:rFonts w:hint="eastAsia" w:ascii="宋体" w:hAnsi="宋体"/>
          <w:bCs w:val="0"/>
          <w:color w:val="auto"/>
          <w:kern w:val="0"/>
          <w:sz w:val="36"/>
          <w:szCs w:val="36"/>
        </w:rPr>
      </w:pPr>
    </w:p>
    <w:p>
      <w:pPr>
        <w:pStyle w:val="5"/>
        <w:pageBreakBefore w:val="0"/>
        <w:widowControl w:val="0"/>
        <w:kinsoku/>
        <w:wordWrap/>
        <w:overflowPunct/>
        <w:topLinePunct w:val="0"/>
        <w:bidi w:val="0"/>
        <w:spacing w:before="0" w:beforeLines="0" w:after="0" w:afterLines="0" w:line="380" w:lineRule="exact"/>
        <w:jc w:val="both"/>
        <w:textAlignment w:val="auto"/>
        <w:rPr>
          <w:rFonts w:hint="eastAsia" w:ascii="宋体" w:hAnsi="宋体"/>
          <w:bCs w:val="0"/>
          <w:color w:val="auto"/>
          <w:kern w:val="0"/>
          <w:sz w:val="36"/>
          <w:szCs w:val="36"/>
        </w:rPr>
      </w:pPr>
    </w:p>
    <w:p>
      <w:pPr>
        <w:pageBreakBefore w:val="0"/>
        <w:widowControl w:val="0"/>
        <w:kinsoku/>
        <w:wordWrap/>
        <w:overflowPunct/>
        <w:topLinePunct w:val="0"/>
        <w:bidi w:val="0"/>
        <w:spacing w:line="380" w:lineRule="exact"/>
        <w:textAlignment w:val="auto"/>
        <w:rPr>
          <w:rFonts w:hint="eastAsia" w:ascii="宋体" w:hAnsi="宋体"/>
          <w:bCs/>
          <w:color w:val="auto"/>
          <w:kern w:val="0"/>
          <w:sz w:val="36"/>
          <w:szCs w:val="36"/>
        </w:rPr>
      </w:pPr>
    </w:p>
    <w:p>
      <w:pPr>
        <w:pageBreakBefore w:val="0"/>
        <w:widowControl w:val="0"/>
        <w:kinsoku/>
        <w:wordWrap/>
        <w:overflowPunct/>
        <w:topLinePunct w:val="0"/>
        <w:bidi w:val="0"/>
        <w:spacing w:line="380" w:lineRule="exact"/>
        <w:textAlignment w:val="auto"/>
        <w:rPr>
          <w:rFonts w:hint="eastAsia" w:ascii="宋体" w:hAnsi="宋体"/>
          <w:bCs/>
          <w:color w:val="auto"/>
          <w:kern w:val="0"/>
          <w:sz w:val="36"/>
          <w:szCs w:val="36"/>
        </w:rPr>
      </w:pPr>
    </w:p>
    <w:p>
      <w:pPr>
        <w:pageBreakBefore w:val="0"/>
        <w:widowControl w:val="0"/>
        <w:kinsoku/>
        <w:wordWrap/>
        <w:overflowPunct/>
        <w:topLinePunct w:val="0"/>
        <w:bidi w:val="0"/>
        <w:spacing w:line="380" w:lineRule="exact"/>
        <w:textAlignment w:val="auto"/>
        <w:rPr>
          <w:rFonts w:hint="eastAsia" w:ascii="宋体" w:hAnsi="宋体"/>
          <w:bCs/>
          <w:color w:val="auto"/>
          <w:kern w:val="0"/>
          <w:sz w:val="36"/>
          <w:szCs w:val="36"/>
        </w:rPr>
      </w:pPr>
    </w:p>
    <w:p>
      <w:pPr>
        <w:pageBreakBefore w:val="0"/>
        <w:widowControl w:val="0"/>
        <w:kinsoku/>
        <w:wordWrap/>
        <w:overflowPunct/>
        <w:topLinePunct w:val="0"/>
        <w:bidi w:val="0"/>
        <w:spacing w:line="380" w:lineRule="exact"/>
        <w:textAlignment w:val="auto"/>
        <w:rPr>
          <w:rFonts w:hint="eastAsia" w:ascii="宋体" w:hAnsi="宋体"/>
          <w:bCs/>
          <w:color w:val="auto"/>
          <w:kern w:val="0"/>
          <w:sz w:val="36"/>
          <w:szCs w:val="36"/>
        </w:rPr>
      </w:pPr>
    </w:p>
    <w:p>
      <w:pPr>
        <w:pageBreakBefore w:val="0"/>
        <w:widowControl w:val="0"/>
        <w:kinsoku/>
        <w:wordWrap/>
        <w:overflowPunct/>
        <w:topLinePunct w:val="0"/>
        <w:bidi w:val="0"/>
        <w:spacing w:line="380" w:lineRule="exact"/>
        <w:textAlignment w:val="auto"/>
        <w:rPr>
          <w:rFonts w:hint="eastAsia" w:ascii="宋体" w:hAnsi="宋体"/>
          <w:bCs/>
          <w:color w:val="auto"/>
          <w:kern w:val="0"/>
          <w:sz w:val="36"/>
          <w:szCs w:val="36"/>
        </w:rPr>
      </w:pPr>
    </w:p>
    <w:p>
      <w:pPr>
        <w:rPr>
          <w:rFonts w:hint="eastAsia"/>
          <w:color w:val="auto"/>
        </w:rPr>
      </w:pPr>
    </w:p>
    <w:bookmarkEnd w:id="446"/>
    <w:bookmarkEnd w:id="447"/>
    <w:bookmarkEnd w:id="448"/>
    <w:bookmarkEnd w:id="449"/>
    <w:bookmarkEnd w:id="450"/>
    <w:bookmarkEnd w:id="451"/>
    <w:p>
      <w:pPr>
        <w:pStyle w:val="5"/>
        <w:pageBreakBefore w:val="0"/>
        <w:widowControl w:val="0"/>
        <w:kinsoku/>
        <w:wordWrap/>
        <w:overflowPunct/>
        <w:topLinePunct w:val="0"/>
        <w:bidi w:val="0"/>
        <w:spacing w:before="0" w:after="0" w:line="400" w:lineRule="exact"/>
        <w:jc w:val="center"/>
        <w:textAlignment w:val="auto"/>
        <w:rPr>
          <w:rFonts w:ascii="宋体" w:hAnsi="宋体"/>
          <w:snapToGrid w:val="0"/>
          <w:kern w:val="0"/>
        </w:rPr>
      </w:pPr>
      <w:bookmarkStart w:id="454" w:name="_Toc513492490"/>
      <w:bookmarkStart w:id="455" w:name="_Toc452058737"/>
      <w:r>
        <w:rPr>
          <w:rFonts w:ascii="宋体" w:hAnsi="宋体"/>
          <w:snapToGrid w:val="0"/>
          <w:color w:val="auto"/>
          <w:kern w:val="0"/>
          <w:highlight w:val="none"/>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pageBreakBefore w:val="0"/>
        <w:widowControl w:val="0"/>
        <w:kinsoku/>
        <w:wordWrap/>
        <w:overflowPunct/>
        <w:topLinePunct w:val="0"/>
        <w:bidi w:val="0"/>
        <w:spacing w:line="400" w:lineRule="exact"/>
        <w:textAlignment w:val="auto"/>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pageBreakBefore w:val="0"/>
        <w:widowControl w:val="0"/>
        <w:kinsoku/>
        <w:wordWrap/>
        <w:overflowPunct/>
        <w:topLinePunct w:val="0"/>
        <w:bidi w:val="0"/>
        <w:spacing w:line="400" w:lineRule="exact"/>
        <w:ind w:firstLine="427" w:firstLineChars="196"/>
        <w:textAlignment w:val="auto"/>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r>
              <w:rPr>
                <w:rFonts w:ascii="宋体" w:hAnsi="宋体"/>
                <w:b/>
                <w:kern w:val="0"/>
              </w:rPr>
              <w:t>条款号</w:t>
            </w:r>
          </w:p>
        </w:tc>
        <w:tc>
          <w:tcPr>
            <w:tcW w:w="1545" w:type="dxa"/>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r>
              <w:rPr>
                <w:rFonts w:ascii="宋体" w:hAnsi="宋体"/>
                <w:b/>
                <w:kern w:val="0"/>
              </w:rPr>
              <w:t>评审因素</w:t>
            </w:r>
          </w:p>
        </w:tc>
        <w:tc>
          <w:tcPr>
            <w:tcW w:w="7290" w:type="dxa"/>
            <w:gridSpan w:val="2"/>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noWrap w:val="0"/>
            <w:vAlign w:val="center"/>
          </w:tcPr>
          <w:p>
            <w:pPr>
              <w:pStyle w:val="259"/>
              <w:pageBreakBefore w:val="0"/>
              <w:widowControl w:val="0"/>
              <w:kinsoku/>
              <w:wordWrap/>
              <w:overflowPunct/>
              <w:topLinePunct w:val="0"/>
              <w:bidi w:val="0"/>
              <w:spacing w:line="400" w:lineRule="exact"/>
              <w:ind w:left="0" w:leftChars="0" w:firstLine="0" w:firstLineChars="0"/>
              <w:jc w:val="center"/>
              <w:textAlignment w:val="auto"/>
              <w:rPr>
                <w:sz w:val="21"/>
                <w:szCs w:val="21"/>
              </w:rPr>
            </w:pPr>
            <w:r>
              <w:rPr>
                <w:sz w:val="21"/>
                <w:szCs w:val="21"/>
              </w:rPr>
              <w:t>1</w:t>
            </w:r>
          </w:p>
        </w:tc>
        <w:tc>
          <w:tcPr>
            <w:tcW w:w="1545" w:type="dxa"/>
            <w:tcBorders>
              <w:left w:val="single" w:color="auto" w:sz="4" w:space="0"/>
            </w:tcBorders>
            <w:noWrap w:val="0"/>
            <w:vAlign w:val="center"/>
          </w:tcPr>
          <w:p>
            <w:pPr>
              <w:pStyle w:val="259"/>
              <w:pageBreakBefore w:val="0"/>
              <w:widowControl w:val="0"/>
              <w:kinsoku/>
              <w:wordWrap/>
              <w:overflowPunct/>
              <w:topLinePunct w:val="0"/>
              <w:bidi w:val="0"/>
              <w:spacing w:line="400" w:lineRule="exact"/>
              <w:ind w:firstLine="0" w:firstLineChars="0"/>
              <w:jc w:val="center"/>
              <w:textAlignment w:val="auto"/>
              <w:rPr>
                <w:sz w:val="21"/>
                <w:szCs w:val="21"/>
              </w:rPr>
            </w:pPr>
            <w:r>
              <w:rPr>
                <w:rFonts w:hint="eastAsia"/>
                <w:sz w:val="21"/>
                <w:szCs w:val="21"/>
              </w:rPr>
              <w:t>评标办法</w:t>
            </w:r>
          </w:p>
        </w:tc>
        <w:tc>
          <w:tcPr>
            <w:tcW w:w="7290" w:type="dxa"/>
            <w:gridSpan w:val="2"/>
            <w:noWrap w:val="0"/>
            <w:vAlign w:val="center"/>
          </w:tcPr>
          <w:p>
            <w:pPr>
              <w:pageBreakBefore w:val="0"/>
              <w:widowControl w:val="0"/>
              <w:kinsoku/>
              <w:wordWrap/>
              <w:overflowPunct/>
              <w:topLinePunct w:val="0"/>
              <w:bidi w:val="0"/>
              <w:spacing w:line="400" w:lineRule="exact"/>
              <w:ind w:firstLine="427" w:firstLineChars="196"/>
              <w:textAlignment w:val="auto"/>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w:t>
            </w:r>
            <w:r>
              <w:rPr>
                <w:rFonts w:hint="eastAsia" w:ascii="宋体" w:hAnsi="宋体"/>
                <w:strike w:val="0"/>
                <w:dstrike w:val="0"/>
                <w:color w:val="auto"/>
                <w:spacing w:val="4"/>
                <w:kern w:val="0"/>
                <w:szCs w:val="21"/>
              </w:rPr>
              <w:t>，或根据招标人授权直接确定中标人</w:t>
            </w:r>
            <w:r>
              <w:rPr>
                <w:rFonts w:hint="eastAsia" w:ascii="宋体" w:hAnsi="宋体"/>
                <w:spacing w:val="4"/>
                <w:kern w:val="0"/>
                <w:szCs w:val="21"/>
              </w:rPr>
              <w:t>。若出现投标人投标报价相同的，以“投标人在红名单中优先”的原则排序，投标人是否属于红名单，以开标环节信用状况查询结果为准；投标人均在红名单中或均不在红名单中的，由评标委员会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noWrap w:val="0"/>
            <w:vAlign w:val="center"/>
          </w:tcPr>
          <w:p>
            <w:pPr>
              <w:pageBreakBefore w:val="0"/>
              <w:widowControl w:val="0"/>
              <w:kinsoku/>
              <w:wordWrap/>
              <w:overflowPunct/>
              <w:topLinePunct w:val="0"/>
              <w:bidi w:val="0"/>
              <w:spacing w:line="400" w:lineRule="exact"/>
              <w:ind w:firstLine="420" w:firstLineChars="200"/>
              <w:jc w:val="left"/>
              <w:textAlignment w:val="auto"/>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符合性审查</w:t>
            </w:r>
          </w:p>
        </w:tc>
        <w:tc>
          <w:tcPr>
            <w:tcW w:w="7290" w:type="dxa"/>
            <w:gridSpan w:val="2"/>
            <w:tcBorders>
              <w:left w:val="single" w:color="auto" w:sz="4" w:space="0"/>
            </w:tcBorders>
            <w:noWrap w:val="0"/>
            <w:vAlign w:val="center"/>
          </w:tcPr>
          <w:p>
            <w:pPr>
              <w:pageBreakBefore w:val="0"/>
              <w:widowControl w:val="0"/>
              <w:kinsoku/>
              <w:wordWrap/>
              <w:overflowPunct/>
              <w:topLinePunct w:val="0"/>
              <w:bidi w:val="0"/>
              <w:spacing w:line="400" w:lineRule="exact"/>
              <w:ind w:firstLine="420" w:firstLineChars="200"/>
              <w:jc w:val="left"/>
              <w:textAlignment w:val="auto"/>
              <w:rPr>
                <w:rFonts w:ascii="宋体" w:hAnsi="宋体"/>
                <w:kern w:val="0"/>
              </w:rPr>
            </w:pPr>
            <w:r>
              <w:rPr>
                <w:rFonts w:hint="eastAsia" w:ascii="宋体" w:hAnsi="宋体"/>
                <w:kern w:val="0"/>
              </w:rPr>
              <w:t>取报价排序前</w:t>
            </w:r>
            <w:r>
              <w:rPr>
                <w:rFonts w:hint="eastAsia"/>
              </w:rPr>
              <w:t>☑</w:t>
            </w:r>
            <w:r>
              <w:rPr>
                <w:rFonts w:hint="eastAsia"/>
                <w:lang w:val="en-US" w:eastAsia="zh-CN"/>
              </w:rPr>
              <w:t xml:space="preserve"> </w:t>
            </w:r>
            <w:r>
              <w:rPr>
                <w:rFonts w:hint="eastAsia" w:ascii="宋体" w:hAnsi="宋体"/>
                <w:kern w:val="0"/>
                <w:lang w:val="en-US" w:eastAsia="zh-CN"/>
              </w:rPr>
              <w:t>7</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w:t>
            </w:r>
            <w:r>
              <w:rPr>
                <w:rFonts w:hint="eastAsia" w:ascii="宋体" w:hAnsi="宋体"/>
                <w:kern w:val="0"/>
                <w:lang w:eastAsia="zh-CN"/>
              </w:rPr>
              <w:t>依次类推</w:t>
            </w:r>
            <w:r>
              <w:rPr>
                <w:rFonts w:hint="eastAsia" w:ascii="宋体" w:hAnsi="宋体"/>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rPr>
            </w:pPr>
            <w:r>
              <w:rPr>
                <w:rFonts w:hint="eastAsia" w:ascii="宋体" w:hAnsi="宋体" w:eastAsia="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p>
        </w:tc>
        <w:tc>
          <w:tcPr>
            <w:tcW w:w="1545"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rPr>
            </w:pPr>
            <w:r>
              <w:rPr>
                <w:rFonts w:hint="eastAsia" w:ascii="宋体" w:hAnsi="宋体" w:eastAsia="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p>
        </w:tc>
        <w:tc>
          <w:tcPr>
            <w:tcW w:w="1545"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pPr>
            <w:r>
              <w:rPr>
                <w:rFonts w:hint="eastAsia"/>
              </w:rPr>
              <w:t>安全生产条件</w:t>
            </w:r>
          </w:p>
        </w:tc>
        <w:tc>
          <w:tcPr>
            <w:tcW w:w="4725" w:type="dxa"/>
            <w:tcBorders>
              <w:top w:val="single" w:color="auto" w:sz="4" w:space="0"/>
              <w:left w:val="single" w:color="auto" w:sz="4" w:space="0"/>
              <w:bottom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p>
        </w:tc>
        <w:tc>
          <w:tcPr>
            <w:tcW w:w="1545"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rPr>
            </w:pPr>
            <w:r>
              <w:rPr>
                <w:rFonts w:hint="eastAsia" w:ascii="宋体" w:hAnsi="宋体" w:eastAsia="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p>
        </w:tc>
        <w:tc>
          <w:tcPr>
            <w:tcW w:w="1545"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rPr>
            </w:pPr>
            <w:r>
              <w:rPr>
                <w:rFonts w:hint="eastAsia" w:ascii="宋体" w:hAnsi="宋体" w:eastAsia="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szCs w:val="21"/>
              </w:rPr>
            </w:pPr>
          </w:p>
        </w:tc>
        <w:tc>
          <w:tcPr>
            <w:tcW w:w="1545" w:type="dxa"/>
            <w:vMerge w:val="continue"/>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u w:val="single"/>
              </w:rPr>
            </w:pPr>
            <w:r>
              <w:rPr>
                <w:rFonts w:hint="eastAsia" w:ascii="宋体" w:hAnsi="宋体" w:eastAsia="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形式评审标准</w:t>
            </w:r>
          </w:p>
        </w:tc>
        <w:tc>
          <w:tcPr>
            <w:tcW w:w="2565"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380" w:firstLineChars="181"/>
              <w:textAlignment w:val="auto"/>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noWrap w:val="0"/>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b/>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ascii="宋体" w:hAnsi="宋体"/>
                <w:kern w:val="0"/>
              </w:rPr>
              <w:t>响应性评审</w:t>
            </w:r>
          </w:p>
          <w:p>
            <w:pPr>
              <w:pageBreakBefore w:val="0"/>
              <w:widowControl w:val="0"/>
              <w:kinsoku/>
              <w:wordWrap/>
              <w:overflowPunct/>
              <w:topLinePunct w:val="0"/>
              <w:bidi w:val="0"/>
              <w:spacing w:line="400" w:lineRule="exact"/>
              <w:jc w:val="center"/>
              <w:textAlignment w:val="auto"/>
              <w:rPr>
                <w:rFonts w:ascii="宋体" w:hAnsi="宋体"/>
                <w:kern w:val="0"/>
              </w:rPr>
            </w:pPr>
            <w:r>
              <w:rPr>
                <w:rFonts w:ascii="宋体" w:hAnsi="宋体"/>
                <w:kern w:val="0"/>
              </w:rPr>
              <w:t>标准</w:t>
            </w: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投标内容</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noWrap w:val="0"/>
            <w:vAlign w:val="center"/>
          </w:tcPr>
          <w:p>
            <w:pPr>
              <w:pageBreakBefore w:val="0"/>
              <w:widowControl w:val="0"/>
              <w:tabs>
                <w:tab w:val="left" w:pos="611"/>
                <w:tab w:val="left" w:pos="669"/>
              </w:tabs>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权利义务</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bottom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符合第二章“投标人须知”第1.4.3项规定。</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本次投标不得有串通投标、弄虚作假等其他违反招投标相关法律、法规行为。</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kern w:val="0"/>
                <w:lang w:eastAsia="zh-CN"/>
              </w:rPr>
            </w:pPr>
            <w:r>
              <w:rPr>
                <w:rFonts w:hint="eastAsia" w:ascii="宋体" w:hAnsi="宋体" w:cs="宋体"/>
                <w:kern w:val="0"/>
              </w:rPr>
              <w:t>投标函部分的格式要求法定代表人或其委托代理人签名（或盖章）的须齐全</w:t>
            </w:r>
            <w:r>
              <w:rPr>
                <w:rFonts w:hint="eastAsia" w:ascii="宋体" w:hAnsi="宋体" w:cs="宋体"/>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工期</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工程质量</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1.投标总报价必须与已标价工程量清单总报价一致</w:t>
            </w:r>
            <w:r>
              <w:rPr>
                <w:rFonts w:hint="eastAsia" w:ascii="宋体" w:hAnsi="宋体" w:cs="宋体"/>
                <w:kern w:val="0"/>
                <w:lang w:eastAsia="zh-CN"/>
              </w:rPr>
              <w:t>，</w:t>
            </w:r>
            <w:r>
              <w:rPr>
                <w:rFonts w:hint="eastAsia" w:ascii="宋体" w:hAnsi="宋体" w:cs="宋体"/>
                <w:kern w:val="0"/>
              </w:rPr>
              <w:t>且工程量清单总报价与依据单价、工程数量、分部分项工程合价计算出的结果应一致。</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2.投标总报价不得高于招标人公布的投标总报价最高限价。</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暂定金额</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报价唯一</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noWrap w:val="0"/>
            <w:vAlign w:val="center"/>
          </w:tcPr>
          <w:p>
            <w:pPr>
              <w:pageBreakBefore w:val="0"/>
              <w:widowControl w:val="0"/>
              <w:kinsoku/>
              <w:wordWrap/>
              <w:overflowPunct/>
              <w:topLinePunct w:val="0"/>
              <w:bidi w:val="0"/>
              <w:spacing w:line="400" w:lineRule="exact"/>
              <w:ind w:firstLine="420" w:firstLineChars="200"/>
              <w:textAlignment w:val="auto"/>
              <w:rPr>
                <w:rFonts w:ascii="宋体" w:hAnsi="宋体" w:cs="宋体"/>
                <w:kern w:val="0"/>
              </w:rPr>
            </w:pPr>
            <w:r>
              <w:rPr>
                <w:rFonts w:hint="eastAsia" w:ascii="宋体" w:hAnsi="宋体" w:cs="宋体"/>
                <w:kern w:val="0"/>
              </w:rPr>
              <w:t>1.符合第五章“工程量清单”给出的范围及数量。</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2.招标文件中规定工程量清单不允许修改的内容不得修改。</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1545" w:type="dxa"/>
            <w:vMerge w:val="continue"/>
            <w:tcBorders>
              <w:lef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kern w:val="0"/>
              </w:rPr>
            </w:pPr>
          </w:p>
        </w:tc>
        <w:tc>
          <w:tcPr>
            <w:tcW w:w="2565" w:type="dxa"/>
            <w:tcBorders>
              <w:right w:val="single" w:color="auto" w:sz="4" w:space="0"/>
            </w:tcBorders>
            <w:noWrap w:val="0"/>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noWrap w:val="0"/>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rPr>
            </w:pPr>
            <w:r>
              <w:rPr>
                <w:rFonts w:ascii="宋体" w:hAnsi="宋体"/>
              </w:rPr>
              <w:t>3</w:t>
            </w:r>
          </w:p>
        </w:tc>
        <w:tc>
          <w:tcPr>
            <w:tcW w:w="1545" w:type="dxa"/>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rPr>
            </w:pPr>
            <w:r>
              <w:rPr>
                <w:rFonts w:hint="eastAsia" w:ascii="宋体" w:hAnsi="宋体"/>
              </w:rPr>
              <w:t>评标程序</w:t>
            </w:r>
          </w:p>
        </w:tc>
        <w:tc>
          <w:tcPr>
            <w:tcW w:w="7290" w:type="dxa"/>
            <w:gridSpan w:val="2"/>
            <w:tcBorders>
              <w:left w:val="single" w:color="auto" w:sz="4" w:space="0"/>
            </w:tcBorders>
            <w:noWrap w:val="0"/>
            <w:vAlign w:val="center"/>
          </w:tcPr>
          <w:p>
            <w:pPr>
              <w:pageBreakBefore w:val="0"/>
              <w:widowControl w:val="0"/>
              <w:kinsoku/>
              <w:wordWrap/>
              <w:overflowPunct/>
              <w:topLinePunct w:val="0"/>
              <w:bidi w:val="0"/>
              <w:spacing w:line="400" w:lineRule="exact"/>
              <w:ind w:firstLine="420" w:firstLineChars="200"/>
              <w:jc w:val="left"/>
              <w:textAlignment w:val="auto"/>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pageBreakBefore w:val="0"/>
              <w:widowControl w:val="0"/>
              <w:kinsoku/>
              <w:wordWrap/>
              <w:overflowPunct/>
              <w:topLinePunct w:val="0"/>
              <w:bidi w:val="0"/>
              <w:spacing w:line="400" w:lineRule="exact"/>
              <w:ind w:firstLine="420" w:firstLineChars="200"/>
              <w:jc w:val="left"/>
              <w:textAlignment w:val="auto"/>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pageBreakBefore w:val="0"/>
              <w:widowControl w:val="0"/>
              <w:kinsoku/>
              <w:wordWrap/>
              <w:overflowPunct/>
              <w:topLinePunct w:val="0"/>
              <w:bidi w:val="0"/>
              <w:spacing w:line="400" w:lineRule="exact"/>
              <w:ind w:firstLine="420" w:firstLineChars="200"/>
              <w:jc w:val="left"/>
              <w:textAlignment w:val="auto"/>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pageBreakBefore w:val="0"/>
              <w:widowControl w:val="0"/>
              <w:kinsoku/>
              <w:wordWrap/>
              <w:overflowPunct/>
              <w:topLinePunct w:val="0"/>
              <w:bidi w:val="0"/>
              <w:spacing w:line="400" w:lineRule="exact"/>
              <w:ind w:firstLine="420" w:firstLineChars="200"/>
              <w:jc w:val="left"/>
              <w:textAlignment w:val="auto"/>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pageBreakBefore w:val="0"/>
              <w:widowControl w:val="0"/>
              <w:kinsoku/>
              <w:wordWrap/>
              <w:overflowPunct/>
              <w:topLinePunct w:val="0"/>
              <w:bidi w:val="0"/>
              <w:spacing w:line="400" w:lineRule="exact"/>
              <w:ind w:firstLine="420" w:firstLineChars="200"/>
              <w:jc w:val="left"/>
              <w:textAlignment w:val="auto"/>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rPr>
            </w:pPr>
            <w:r>
              <w:rPr>
                <w:rFonts w:hint="eastAsia" w:ascii="宋体" w:hAnsi="宋体"/>
              </w:rPr>
              <w:t>3.4</w:t>
            </w:r>
          </w:p>
        </w:tc>
        <w:tc>
          <w:tcPr>
            <w:tcW w:w="1545" w:type="dxa"/>
            <w:tcBorders>
              <w:left w:val="single" w:color="auto" w:sz="4" w:space="0"/>
              <w:right w:val="single" w:color="auto" w:sz="4" w:space="0"/>
            </w:tcBorders>
            <w:noWrap w:val="0"/>
            <w:vAlign w:val="center"/>
          </w:tcPr>
          <w:p>
            <w:pPr>
              <w:pageBreakBefore w:val="0"/>
              <w:widowControl w:val="0"/>
              <w:kinsoku/>
              <w:wordWrap/>
              <w:overflowPunct/>
              <w:topLinePunct w:val="0"/>
              <w:bidi w:val="0"/>
              <w:spacing w:line="400" w:lineRule="exact"/>
              <w:jc w:val="center"/>
              <w:textAlignment w:val="auto"/>
              <w:rPr>
                <w:rFonts w:ascii="宋体" w:hAnsi="宋体"/>
              </w:rPr>
            </w:pPr>
            <w:r>
              <w:rPr>
                <w:rFonts w:ascii="宋体" w:hAnsi="宋体"/>
              </w:rPr>
              <w:t>评标结果</w:t>
            </w:r>
          </w:p>
        </w:tc>
        <w:tc>
          <w:tcPr>
            <w:tcW w:w="7290" w:type="dxa"/>
            <w:gridSpan w:val="2"/>
            <w:tcBorders>
              <w:left w:val="single" w:color="auto" w:sz="4" w:space="0"/>
            </w:tcBorders>
            <w:noWrap w:val="0"/>
            <w:vAlign w:val="center"/>
          </w:tcPr>
          <w:p>
            <w:pPr>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pageBreakBefore w:val="0"/>
              <w:widowControl w:val="0"/>
              <w:kinsoku/>
              <w:wordWrap/>
              <w:overflowPunct/>
              <w:topLinePunct w:val="0"/>
              <w:bidi w:val="0"/>
              <w:spacing w:line="400" w:lineRule="exact"/>
              <w:ind w:firstLine="424" w:firstLineChars="200"/>
              <w:textAlignment w:val="auto"/>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pPr>
        <w:pStyle w:val="6"/>
        <w:pageBreakBefore w:val="0"/>
        <w:widowControl w:val="0"/>
        <w:kinsoku/>
        <w:wordWrap/>
        <w:overflowPunct/>
        <w:topLinePunct w:val="0"/>
        <w:bidi w:val="0"/>
        <w:spacing w:before="0" w:after="0" w:line="500" w:lineRule="exact"/>
        <w:jc w:val="left"/>
        <w:textAlignment w:val="auto"/>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pageBreakBefore w:val="0"/>
        <w:widowControl w:val="0"/>
        <w:kinsoku/>
        <w:wordWrap/>
        <w:overflowPunct/>
        <w:topLinePunct w:val="0"/>
        <w:bidi w:val="0"/>
        <w:spacing w:line="500" w:lineRule="exact"/>
        <w:ind w:firstLine="420" w:firstLineChars="200"/>
        <w:jc w:val="left"/>
        <w:textAlignment w:val="auto"/>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6"/>
        <w:pageBreakBefore w:val="0"/>
        <w:widowControl w:val="0"/>
        <w:kinsoku/>
        <w:wordWrap/>
        <w:overflowPunct/>
        <w:topLinePunct w:val="0"/>
        <w:bidi w:val="0"/>
        <w:spacing w:before="0" w:after="0" w:line="500" w:lineRule="exact"/>
        <w:jc w:val="left"/>
        <w:textAlignment w:val="auto"/>
        <w:rPr>
          <w:rFonts w:ascii="宋体" w:hAnsi="宋体"/>
          <w:b w:val="0"/>
          <w:snapToGrid w:val="0"/>
        </w:rPr>
      </w:pPr>
      <w:bookmarkStart w:id="460" w:name="_Toc57820617"/>
      <w:r>
        <w:rPr>
          <w:rFonts w:ascii="宋体" w:hAnsi="宋体"/>
          <w:b w:val="0"/>
          <w:snapToGrid w:val="0"/>
        </w:rPr>
        <w:t>2.  评审标准</w:t>
      </w:r>
      <w:bookmarkEnd w:id="460"/>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hint="eastAsia" w:ascii="宋体" w:hAnsi="宋体" w:cs="宋体"/>
          <w:szCs w:val="21"/>
        </w:rPr>
        <w:t>见评标办法前附表。</w:t>
      </w:r>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hint="eastAsia" w:ascii="宋体" w:hAnsi="宋体" w:cs="宋体"/>
          <w:szCs w:val="21"/>
        </w:rPr>
        <w:t>2.2.1  技术方案评审标准：见评标办法前附表。</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cs="宋体"/>
          <w:szCs w:val="21"/>
        </w:rPr>
      </w:pPr>
      <w:r>
        <w:rPr>
          <w:rFonts w:hint="eastAsia" w:ascii="宋体" w:hAnsi="宋体" w:cs="宋体"/>
          <w:szCs w:val="21"/>
        </w:rPr>
        <w:t>2.2.5  投标函部分及经济部分评审标准：见评标办法前附表。</w:t>
      </w:r>
    </w:p>
    <w:p>
      <w:pPr>
        <w:pStyle w:val="6"/>
        <w:pageBreakBefore w:val="0"/>
        <w:widowControl w:val="0"/>
        <w:kinsoku/>
        <w:wordWrap/>
        <w:overflowPunct/>
        <w:topLinePunct w:val="0"/>
        <w:bidi w:val="0"/>
        <w:spacing w:before="0" w:after="0" w:line="500" w:lineRule="exact"/>
        <w:jc w:val="left"/>
        <w:textAlignment w:val="auto"/>
        <w:rPr>
          <w:rFonts w:ascii="宋体" w:hAnsi="宋体"/>
          <w:b w:val="0"/>
          <w:snapToGrid w:val="0"/>
        </w:rPr>
      </w:pPr>
      <w:bookmarkStart w:id="463" w:name="_Toc57820620"/>
      <w:r>
        <w:rPr>
          <w:rFonts w:ascii="宋体" w:hAnsi="宋体"/>
          <w:b w:val="0"/>
          <w:snapToGrid w:val="0"/>
        </w:rPr>
        <w:t>3.  评标程序</w:t>
      </w:r>
      <w:bookmarkEnd w:id="463"/>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7"/>
        <w:pageBreakBefore w:val="0"/>
        <w:widowControl w:val="0"/>
        <w:kinsoku/>
        <w:wordWrap/>
        <w:overflowPunct/>
        <w:topLinePunct w:val="0"/>
        <w:bidi w:val="0"/>
        <w:spacing w:before="0" w:after="0" w:line="500" w:lineRule="exact"/>
        <w:ind w:firstLine="420" w:firstLineChars="200"/>
        <w:jc w:val="left"/>
        <w:textAlignment w:val="auto"/>
        <w:rPr>
          <w:rFonts w:hint="eastAsia" w:ascii="宋体" w:hAnsi="宋体" w:eastAsia="宋体" w:cs="宋体"/>
          <w:b w:val="0"/>
          <w:bCs w:val="0"/>
          <w:kern w:val="2"/>
          <w:sz w:val="21"/>
          <w:szCs w:val="21"/>
          <w:lang w:val="en-US" w:eastAsia="zh-CN" w:bidi="ar-SA"/>
        </w:rPr>
      </w:pPr>
      <w:bookmarkStart w:id="465" w:name="_Toc57820622"/>
      <w:r>
        <w:rPr>
          <w:rFonts w:hint="eastAsia" w:ascii="宋体" w:hAnsi="宋体" w:eastAsia="宋体" w:cs="宋体"/>
          <w:b w:val="0"/>
          <w:bCs w:val="0"/>
          <w:kern w:val="2"/>
          <w:sz w:val="21"/>
          <w:szCs w:val="21"/>
          <w:lang w:val="en-US" w:eastAsia="zh-CN" w:bidi="ar-SA"/>
        </w:rPr>
        <w:t>对报价不高于最高限价的所有投标人的投标文件，按照报价由低到高的顺序排列。</w:t>
      </w:r>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pageBreakBefore w:val="0"/>
        <w:widowControl w:val="0"/>
        <w:kinsoku/>
        <w:wordWrap/>
        <w:overflowPunct/>
        <w:topLinePunct w:val="0"/>
        <w:bidi w:val="0"/>
        <w:spacing w:line="500" w:lineRule="exact"/>
        <w:ind w:firstLine="413" w:firstLineChars="197"/>
        <w:jc w:val="left"/>
        <w:textAlignment w:val="auto"/>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款规定的标准对投标文件进行符合性审查。符合性审查顺序：技术方案评审（如有）、资格评审、形式评审、响应性、投标函部分及经济部分评审。</w:t>
      </w:r>
    </w:p>
    <w:p>
      <w:pPr>
        <w:pageBreakBefore w:val="0"/>
        <w:widowControl w:val="0"/>
        <w:kinsoku/>
        <w:wordWrap/>
        <w:overflowPunct/>
        <w:topLinePunct w:val="0"/>
        <w:bidi w:val="0"/>
        <w:spacing w:line="500" w:lineRule="exact"/>
        <w:ind w:firstLine="413" w:firstLineChars="197"/>
        <w:jc w:val="left"/>
        <w:textAlignment w:val="auto"/>
        <w:rPr>
          <w:rFonts w:ascii="宋体" w:hAnsi="宋体" w:cs="宋体"/>
          <w:szCs w:val="21"/>
        </w:rPr>
      </w:pPr>
      <w:r>
        <w:rPr>
          <w:rFonts w:hint="eastAsia" w:ascii="宋体" w:hAnsi="宋体" w:cs="宋体"/>
          <w:szCs w:val="21"/>
        </w:rPr>
        <w:t>勾选技术方案评审的，符合性审查应首先进行技术方案审查，再按照资格、形式、响应性、投标函部分及经济部分的顺序进行评审。有一项不符合评审标准的，作否决投标处理。</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pageBreakBefore w:val="0"/>
        <w:widowControl w:val="0"/>
        <w:kinsoku/>
        <w:wordWrap/>
        <w:overflowPunct/>
        <w:topLinePunct w:val="0"/>
        <w:bidi w:val="0"/>
        <w:spacing w:line="500" w:lineRule="exact"/>
        <w:ind w:firstLine="405" w:firstLineChars="193"/>
        <w:jc w:val="left"/>
        <w:textAlignment w:val="auto"/>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hint="eastAsia" w:ascii="宋体" w:hAnsi="宋体" w:cs="宋体"/>
          <w:szCs w:val="21"/>
        </w:rPr>
        <w:t>（3）拒绝按评标委员会要求澄清、说明或补正的。</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hint="eastAsia" w:ascii="宋体" w:hAnsi="宋体" w:cs="宋体"/>
          <w:szCs w:val="21"/>
        </w:rPr>
        <w:t>（1）投标文件中的大写金额与小写金额不一致的，以大写金额为准；</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bidi w:val="0"/>
        <w:spacing w:line="500" w:lineRule="exact"/>
        <w:ind w:firstLine="420" w:firstLineChars="200"/>
        <w:jc w:val="left"/>
        <w:textAlignment w:val="auto"/>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7"/>
        <w:pageBreakBefore w:val="0"/>
        <w:widowControl w:val="0"/>
        <w:kinsoku/>
        <w:wordWrap/>
        <w:overflowPunct/>
        <w:topLinePunct w:val="0"/>
        <w:bidi w:val="0"/>
        <w:spacing w:before="0" w:after="0" w:line="500" w:lineRule="exact"/>
        <w:jc w:val="left"/>
        <w:textAlignment w:val="auto"/>
        <w:rPr>
          <w:rFonts w:ascii="宋体" w:hAnsi="宋体" w:cs="宋体"/>
          <w:sz w:val="21"/>
          <w:szCs w:val="21"/>
        </w:rPr>
      </w:pPr>
      <w:bookmarkStart w:id="467" w:name="_Toc57820624"/>
      <w:bookmarkStart w:id="468" w:name="_Toc479262406"/>
      <w:bookmarkStart w:id="469"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pageBreakBefore w:val="0"/>
        <w:widowControl w:val="0"/>
        <w:kinsoku/>
        <w:wordWrap/>
        <w:overflowPunct/>
        <w:topLinePunct w:val="0"/>
        <w:autoSpaceDE w:val="0"/>
        <w:autoSpaceDN w:val="0"/>
        <w:bidi w:val="0"/>
        <w:adjustRightInd w:val="0"/>
        <w:spacing w:line="500" w:lineRule="exact"/>
        <w:ind w:firstLine="420" w:firstLineChars="200"/>
        <w:jc w:val="left"/>
        <w:textAlignment w:val="auto"/>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hint="eastAsia" w:ascii="宋体" w:hAnsi="宋体" w:cs="宋体"/>
          <w:color w:val="auto"/>
          <w:szCs w:val="21"/>
          <w:highlight w:val="none"/>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pPr>
        <w:pStyle w:val="39"/>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 w:val="28"/>
          <w:szCs w:val="28"/>
          <w:u w:val="none"/>
          <w:lang w:eastAsia="zh-CN"/>
        </w:rPr>
      </w:pPr>
      <w:r>
        <w:rPr>
          <w:rFonts w:ascii="宋体" w:hAnsi="宋体" w:cs="宋体"/>
          <w:color w:val="auto"/>
          <w:szCs w:val="21"/>
          <w:highlight w:val="none"/>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9"/>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Cs w:val="21"/>
              </w:rPr>
            </w:pPr>
            <w:r>
              <w:rPr>
                <w:rFonts w:ascii="宋体" w:hAnsi="宋体"/>
                <w:b/>
                <w:szCs w:val="21"/>
              </w:rPr>
              <w:t>章节号</w:t>
            </w:r>
          </w:p>
        </w:tc>
        <w:tc>
          <w:tcPr>
            <w:tcW w:w="169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Cs w:val="21"/>
              </w:rPr>
            </w:pPr>
            <w:r>
              <w:rPr>
                <w:rFonts w:ascii="宋体" w:hAnsi="宋体"/>
                <w:b/>
                <w:szCs w:val="21"/>
              </w:rPr>
              <w:t>条款名称</w:t>
            </w: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第三章</w:t>
            </w:r>
          </w:p>
        </w:tc>
        <w:tc>
          <w:tcPr>
            <w:tcW w:w="169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技术方案评审</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（如有）</w:t>
            </w: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资格评审</w:t>
            </w: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A-8若有联合体投标人，则：</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（1）联合体各方应按照招标文件提供的格式签订联合体协议书，明确联合体牵头人和各方权利义务；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（3）联合体各方不得再以自己名义单独或参加其他联合体在同一标段中投标。</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形式评审</w:t>
            </w:r>
          </w:p>
        </w:tc>
        <w:tc>
          <w:tcPr>
            <w:tcW w:w="6850" w:type="dxa"/>
            <w:noWrap w:val="0"/>
            <w:vAlign w:val="top"/>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top"/>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top"/>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top"/>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top"/>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响应性评审</w:t>
            </w: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1.第二章“投标人须知”第1.4.3项规定的任何一种情形的；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2.本次投标有串通投标、弄虚作假等违反招投标相关法律、法规的行为的；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ascii="宋体" w:hAnsi="宋体"/>
                <w:szCs w:val="21"/>
              </w:rPr>
              <w:t>投标函部分及经济部分评审</w:t>
            </w: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A-23投标函中的总报价必须与已标价工程量清单总报价一致</w:t>
            </w:r>
            <w:r>
              <w:rPr>
                <w:rFonts w:hint="eastAsia" w:ascii="宋体" w:hAnsi="宋体"/>
                <w:szCs w:val="21"/>
                <w:lang w:eastAsia="zh-CN"/>
              </w:rPr>
              <w:t>，</w:t>
            </w:r>
            <w:r>
              <w:rPr>
                <w:rFonts w:hint="eastAsia" w:ascii="宋体" w:hAnsi="宋体"/>
                <w:szCs w:val="21"/>
              </w:rPr>
              <w:t>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A-24 投标函中的总报价不得高于招标人公布的投标总报价最高限价，否则由评标委员会作否决投标处理。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w:t>
            </w:r>
            <w:r>
              <w:rPr>
                <w:rFonts w:hint="eastAsia" w:ascii="宋体" w:hAnsi="宋体"/>
                <w:szCs w:val="21"/>
                <w:lang w:eastAsia="zh-CN"/>
              </w:rPr>
              <w:t>，</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A-26投标函中的安全文明施工费必须按照招标人给出的暂定金额填报，否则视为对招标文件不作实质性响应，其投标文件由评标委员会作否决投标处理。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A-27只能有一个有效报价。在招标文件没有规定的情况下，不得提交选择性报价，否则由评标委员会作否决投标处理。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A-28投标人必须按招标工程量清单填报价格。项目编码、项目名称、项目特征、计量单位、工程量必须与招标工程量清单一致。否则交由评标委员会作否决投标处理。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A-29招标人在工程量清单中所列出的价格（包括暂列金额、暂估价等），投标人不得修改，否则由评标委员会作否决投标处理。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r>
              <w:rPr>
                <w:rFonts w:ascii="宋体" w:hAnsi="宋体"/>
                <w:szCs w:val="21"/>
              </w:rPr>
              <w:t>其他</w:t>
            </w:r>
          </w:p>
        </w:tc>
        <w:tc>
          <w:tcPr>
            <w:tcW w:w="169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Cs w:val="21"/>
              </w:rPr>
            </w:pPr>
          </w:p>
        </w:tc>
        <w:tc>
          <w:tcPr>
            <w:tcW w:w="6850"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i/>
                <w:szCs w:val="21"/>
                <w:lang w:eastAsia="zh-CN"/>
              </w:rPr>
            </w:pPr>
            <w:r>
              <w:rPr>
                <w:rFonts w:hint="eastAsia" w:ascii="宋体" w:hAnsi="宋体"/>
                <w:szCs w:val="21"/>
                <w:lang w:val="en-US" w:eastAsia="zh-CN"/>
              </w:rPr>
              <w:t>无。</w:t>
            </w:r>
          </w:p>
        </w:tc>
      </w:tr>
    </w:tbl>
    <w:p>
      <w:pPr>
        <w:pStyle w:val="5"/>
        <w:jc w:val="center"/>
        <w:rPr>
          <w:rFonts w:hint="eastAsia"/>
          <w:color w:val="auto"/>
          <w:kern w:val="0"/>
          <w:sz w:val="36"/>
          <w:szCs w:val="36"/>
        </w:rPr>
      </w:pPr>
      <w:r>
        <w:rPr>
          <w:rFonts w:hint="eastAsia"/>
          <w:color w:val="auto"/>
          <w:kern w:val="0"/>
          <w:sz w:val="36"/>
          <w:szCs w:val="36"/>
        </w:rPr>
        <w:br w:type="page"/>
      </w:r>
      <w:r>
        <w:rPr>
          <w:rFonts w:hint="eastAsia"/>
          <w:color w:val="auto"/>
          <w:kern w:val="0"/>
          <w:sz w:val="36"/>
          <w:szCs w:val="36"/>
        </w:rPr>
        <w:t>第四章 合同条款及格式</w:t>
      </w:r>
      <w:bookmarkEnd w:id="454"/>
      <w:bookmarkEnd w:id="455"/>
      <w:bookmarkStart w:id="470" w:name="_Toc361990387"/>
      <w:bookmarkStart w:id="471" w:name="_Toc13214"/>
    </w:p>
    <w:p>
      <w:pPr>
        <w:spacing w:line="360" w:lineRule="auto"/>
        <w:ind w:firstLine="551" w:firstLineChars="196"/>
        <w:rPr>
          <w:rFonts w:hint="eastAsia" w:ascii="宋体" w:hAnsi="宋体"/>
          <w:b/>
          <w:color w:val="auto"/>
          <w:sz w:val="28"/>
          <w:szCs w:val="28"/>
        </w:rPr>
      </w:pPr>
      <w:r>
        <w:rPr>
          <w:rFonts w:hint="eastAsia" w:ascii="宋体" w:hAnsi="宋体"/>
          <w:b/>
          <w:color w:val="auto"/>
          <w:sz w:val="28"/>
          <w:szCs w:val="28"/>
        </w:rPr>
        <w:t>采用中华人民共和国《标准施工招标文件（2007年版）》（中国计划出版社）第四章第一节的《通用合同条款》。</w:t>
      </w:r>
    </w:p>
    <w:p>
      <w:pPr>
        <w:spacing w:line="360" w:lineRule="auto"/>
        <w:ind w:firstLine="551" w:firstLineChars="196"/>
        <w:rPr>
          <w:rFonts w:hint="eastAsia"/>
          <w:b/>
          <w:color w:val="auto"/>
        </w:rPr>
      </w:pPr>
      <w:r>
        <w:rPr>
          <w:rFonts w:hint="eastAsia" w:ascii="宋体" w:hAnsi="宋体"/>
          <w:b/>
          <w:color w:val="auto"/>
          <w:sz w:val="28"/>
          <w:szCs w:val="28"/>
        </w:rPr>
        <w:t>专用合同条款是对通用合同条款的补充和细化，投标人在投标前应阅读专用合同条款与通用合同条款，以便全面熟悉该工程的全部情况。</w:t>
      </w:r>
    </w:p>
    <w:p>
      <w:pPr>
        <w:jc w:val="center"/>
        <w:rPr>
          <w:rFonts w:hint="eastAsia" w:ascii="宋体" w:hAnsi="宋体"/>
          <w:b/>
          <w:color w:val="auto"/>
          <w:sz w:val="28"/>
          <w:szCs w:val="28"/>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jc w:val="both"/>
        <w:rPr>
          <w:rFonts w:hint="eastAsia"/>
          <w:b/>
          <w:color w:val="auto"/>
          <w:sz w:val="32"/>
          <w:szCs w:val="32"/>
          <w:u w:val="single"/>
        </w:rPr>
      </w:pPr>
      <w:r>
        <w:rPr>
          <w:rFonts w:hint="eastAsia"/>
          <w:b/>
          <w:color w:val="auto"/>
          <w:sz w:val="32"/>
          <w:szCs w:val="32"/>
          <w:u w:val="single"/>
        </w:rPr>
        <w:br w:type="page"/>
      </w:r>
    </w:p>
    <w:p>
      <w:pPr>
        <w:pStyle w:val="3"/>
        <w:rPr>
          <w:rFonts w:hint="eastAsia"/>
        </w:rPr>
      </w:pPr>
    </w:p>
    <w:p>
      <w:pPr>
        <w:jc w:val="center"/>
        <w:rPr>
          <w:rFonts w:hint="eastAsia" w:ascii="宋体" w:hAnsi="宋体" w:eastAsia="宋体"/>
          <w:b/>
          <w:bCs/>
          <w:color w:val="auto"/>
          <w:sz w:val="52"/>
          <w:szCs w:val="52"/>
          <w:lang w:eastAsia="zh-CN"/>
        </w:rPr>
      </w:pPr>
      <w:r>
        <w:rPr>
          <w:rFonts w:hint="eastAsia" w:ascii="宋体" w:hAnsi="宋体" w:cs="仿宋"/>
          <w:b/>
          <w:snapToGrid w:val="0"/>
          <w:color w:val="auto"/>
          <w:kern w:val="0"/>
          <w:sz w:val="52"/>
          <w:szCs w:val="52"/>
          <w:lang w:eastAsia="zh-CN"/>
        </w:rPr>
        <w:t>安居古城书香文化街（配套部分）项目（第二次）</w:t>
      </w:r>
    </w:p>
    <w:p>
      <w:pPr>
        <w:spacing w:line="800" w:lineRule="exact"/>
        <w:jc w:val="center"/>
        <w:rPr>
          <w:rFonts w:ascii="宋体" w:hAnsi="宋体"/>
          <w:b/>
          <w:bCs/>
          <w:color w:val="auto"/>
          <w:sz w:val="52"/>
          <w:szCs w:val="52"/>
        </w:rPr>
      </w:pPr>
    </w:p>
    <w:p>
      <w:pPr>
        <w:spacing w:line="800" w:lineRule="exact"/>
        <w:jc w:val="center"/>
        <w:rPr>
          <w:rFonts w:ascii="宋体" w:hAnsi="宋体"/>
          <w:b/>
          <w:bCs/>
          <w:color w:val="auto"/>
          <w:sz w:val="52"/>
          <w:szCs w:val="52"/>
        </w:rPr>
      </w:pPr>
    </w:p>
    <w:p>
      <w:pPr>
        <w:spacing w:line="1440" w:lineRule="exact"/>
        <w:jc w:val="center"/>
        <w:rPr>
          <w:rFonts w:ascii="宋体" w:hAnsi="宋体"/>
          <w:b/>
          <w:bCs/>
          <w:color w:val="auto"/>
          <w:sz w:val="72"/>
          <w:szCs w:val="72"/>
        </w:rPr>
      </w:pPr>
      <w:r>
        <w:rPr>
          <w:rFonts w:hint="eastAsia" w:ascii="宋体" w:hAnsi="宋体"/>
          <w:b/>
          <w:bCs/>
          <w:color w:val="auto"/>
          <w:sz w:val="72"/>
          <w:szCs w:val="72"/>
        </w:rPr>
        <w:t>施</w:t>
      </w:r>
    </w:p>
    <w:p>
      <w:pPr>
        <w:spacing w:line="1440" w:lineRule="exact"/>
        <w:jc w:val="center"/>
        <w:rPr>
          <w:rFonts w:ascii="宋体" w:hAnsi="宋体"/>
          <w:b/>
          <w:bCs/>
          <w:color w:val="auto"/>
          <w:sz w:val="72"/>
          <w:szCs w:val="72"/>
        </w:rPr>
      </w:pPr>
      <w:r>
        <w:rPr>
          <w:rFonts w:hint="eastAsia" w:ascii="宋体" w:hAnsi="宋体"/>
          <w:b/>
          <w:bCs/>
          <w:color w:val="auto"/>
          <w:sz w:val="72"/>
          <w:szCs w:val="72"/>
        </w:rPr>
        <w:t>工</w:t>
      </w:r>
    </w:p>
    <w:p>
      <w:pPr>
        <w:spacing w:line="1440" w:lineRule="exact"/>
        <w:jc w:val="center"/>
        <w:rPr>
          <w:rFonts w:ascii="宋体" w:hAnsi="宋体"/>
          <w:b/>
          <w:bCs/>
          <w:color w:val="auto"/>
          <w:sz w:val="72"/>
          <w:szCs w:val="72"/>
        </w:rPr>
      </w:pPr>
      <w:r>
        <w:rPr>
          <w:rFonts w:hint="eastAsia" w:ascii="宋体" w:hAnsi="宋体"/>
          <w:b/>
          <w:bCs/>
          <w:color w:val="auto"/>
          <w:sz w:val="72"/>
          <w:szCs w:val="72"/>
        </w:rPr>
        <w:t>合</w:t>
      </w:r>
    </w:p>
    <w:p>
      <w:pPr>
        <w:spacing w:line="1440" w:lineRule="exact"/>
        <w:jc w:val="center"/>
        <w:rPr>
          <w:rFonts w:ascii="宋体" w:hAnsi="宋体"/>
          <w:b/>
          <w:bCs/>
          <w:color w:val="auto"/>
          <w:sz w:val="72"/>
          <w:szCs w:val="72"/>
        </w:rPr>
      </w:pPr>
      <w:r>
        <w:rPr>
          <w:rFonts w:hint="eastAsia" w:ascii="宋体" w:hAnsi="宋体"/>
          <w:b/>
          <w:bCs/>
          <w:color w:val="auto"/>
          <w:sz w:val="72"/>
          <w:szCs w:val="72"/>
        </w:rPr>
        <w:t>同</w:t>
      </w:r>
    </w:p>
    <w:p>
      <w:pPr>
        <w:spacing w:after="120" w:afterLines="50" w:line="800" w:lineRule="exact"/>
        <w:jc w:val="center"/>
        <w:rPr>
          <w:rFonts w:ascii="宋体" w:hAnsi="宋体"/>
          <w:b/>
          <w:bCs/>
          <w:color w:val="auto"/>
          <w:sz w:val="52"/>
          <w:szCs w:val="52"/>
        </w:rPr>
      </w:pPr>
    </w:p>
    <w:p>
      <w:pPr>
        <w:spacing w:after="120" w:afterLines="50" w:line="700" w:lineRule="exact"/>
        <w:jc w:val="both"/>
        <w:rPr>
          <w:rFonts w:ascii="宋体" w:hAnsi="宋体"/>
          <w:b/>
          <w:bCs/>
          <w:color w:val="auto"/>
          <w:sz w:val="52"/>
          <w:szCs w:val="52"/>
        </w:rPr>
      </w:pPr>
    </w:p>
    <w:p>
      <w:pPr>
        <w:spacing w:after="120" w:afterLines="50" w:line="700" w:lineRule="exact"/>
        <w:jc w:val="center"/>
        <w:rPr>
          <w:rFonts w:ascii="宋体" w:hAnsi="宋体"/>
          <w:b/>
          <w:bCs/>
          <w:color w:val="auto"/>
          <w:sz w:val="52"/>
          <w:szCs w:val="52"/>
        </w:rPr>
      </w:pPr>
    </w:p>
    <w:p>
      <w:pPr>
        <w:spacing w:line="500" w:lineRule="exact"/>
        <w:ind w:firstLine="562" w:firstLineChars="200"/>
        <w:rPr>
          <w:rFonts w:ascii="宋体" w:hAnsi="宋体" w:cs="宋体"/>
          <w:b/>
          <w:bCs/>
          <w:color w:val="auto"/>
          <w:sz w:val="28"/>
          <w:szCs w:val="28"/>
        </w:rPr>
      </w:pPr>
      <w:r>
        <w:rPr>
          <w:rFonts w:hint="eastAsia" w:ascii="宋体" w:hAnsi="宋体"/>
          <w:b/>
          <w:bCs/>
          <w:color w:val="auto"/>
          <w:sz w:val="28"/>
          <w:szCs w:val="28"/>
        </w:rPr>
        <w:t>工程名称：</w:t>
      </w:r>
      <w:r>
        <w:rPr>
          <w:rFonts w:hint="eastAsia" w:ascii="宋体" w:hAnsi="宋体"/>
          <w:b/>
          <w:color w:val="auto"/>
          <w:sz w:val="28"/>
          <w:szCs w:val="28"/>
          <w:u w:val="single"/>
          <w:lang w:eastAsia="zh-CN"/>
        </w:rPr>
        <w:t>安居古城书香文化街（配套部分）项目（第二次）</w:t>
      </w:r>
    </w:p>
    <w:p>
      <w:pPr>
        <w:spacing w:line="500" w:lineRule="exact"/>
        <w:ind w:firstLine="562" w:firstLineChars="200"/>
        <w:rPr>
          <w:rFonts w:ascii="宋体" w:hAnsi="宋体"/>
          <w:b/>
          <w:color w:val="auto"/>
          <w:sz w:val="28"/>
          <w:szCs w:val="28"/>
        </w:rPr>
      </w:pPr>
      <w:r>
        <w:rPr>
          <w:rFonts w:hint="eastAsia" w:ascii="宋体" w:hAnsi="宋体"/>
          <w:b/>
          <w:bCs/>
          <w:color w:val="auto"/>
          <w:sz w:val="28"/>
          <w:szCs w:val="28"/>
        </w:rPr>
        <w:t>发 包 人：</w:t>
      </w:r>
      <w:r>
        <w:rPr>
          <w:rFonts w:hint="eastAsia" w:ascii="宋体" w:hAnsi="宋体"/>
          <w:b/>
          <w:color w:val="auto"/>
          <w:sz w:val="28"/>
          <w:szCs w:val="28"/>
          <w:u w:val="single"/>
        </w:rPr>
        <w:t xml:space="preserve">                               </w:t>
      </w:r>
      <w:r>
        <w:rPr>
          <w:rFonts w:hint="eastAsia" w:ascii="宋体" w:hAnsi="宋体"/>
          <w:b/>
          <w:color w:val="auto"/>
          <w:sz w:val="28"/>
          <w:szCs w:val="28"/>
        </w:rPr>
        <w:t>.</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承 包 人：</w:t>
      </w:r>
      <w:r>
        <w:rPr>
          <w:rFonts w:hint="eastAsia" w:ascii="宋体" w:hAnsi="宋体"/>
          <w:b/>
          <w:bCs/>
          <w:color w:val="auto"/>
          <w:sz w:val="28"/>
          <w:szCs w:val="28"/>
          <w:u w:val="single"/>
        </w:rPr>
        <w:t xml:space="preserve">                               </w:t>
      </w:r>
      <w:r>
        <w:rPr>
          <w:rFonts w:hint="eastAsia" w:ascii="宋体" w:hAnsi="宋体"/>
          <w:b/>
          <w:bCs/>
          <w:color w:val="auto"/>
          <w:sz w:val="28"/>
          <w:szCs w:val="28"/>
        </w:rPr>
        <w:t>.</w:t>
      </w:r>
    </w:p>
    <w:p>
      <w:pPr>
        <w:spacing w:line="500" w:lineRule="exact"/>
        <w:ind w:firstLine="562" w:firstLineChars="200"/>
        <w:rPr>
          <w:rFonts w:ascii="宋体" w:hAnsi="宋体"/>
          <w:bCs/>
          <w:color w:val="auto"/>
          <w:sz w:val="32"/>
          <w:szCs w:val="32"/>
          <w:u w:val="single"/>
        </w:rPr>
      </w:pPr>
      <w:r>
        <w:rPr>
          <w:rFonts w:hint="eastAsia" w:ascii="宋体" w:hAnsi="宋体"/>
          <w:b/>
          <w:bCs/>
          <w:color w:val="auto"/>
          <w:sz w:val="28"/>
          <w:szCs w:val="28"/>
        </w:rPr>
        <w:t>签订日期：</w:t>
      </w:r>
      <w:r>
        <w:rPr>
          <w:rFonts w:hint="eastAsia" w:ascii="宋体" w:hAnsi="宋体"/>
          <w:b/>
          <w:bCs/>
          <w:color w:val="auto"/>
          <w:sz w:val="28"/>
          <w:szCs w:val="28"/>
          <w:u w:val="single"/>
        </w:rPr>
        <w:t xml:space="preserve">        </w:t>
      </w:r>
      <w:r>
        <w:rPr>
          <w:rFonts w:hint="eastAsia" w:ascii="宋体" w:hAnsi="宋体"/>
          <w:b/>
          <w:bCs/>
          <w:color w:val="auto"/>
          <w:sz w:val="28"/>
          <w:szCs w:val="28"/>
        </w:rPr>
        <w:t>年</w:t>
      </w:r>
      <w:r>
        <w:rPr>
          <w:rFonts w:hint="eastAsia" w:ascii="宋体" w:hAnsi="宋体"/>
          <w:b/>
          <w:bCs/>
          <w:color w:val="auto"/>
          <w:sz w:val="28"/>
          <w:szCs w:val="28"/>
          <w:u w:val="single"/>
        </w:rPr>
        <w:t xml:space="preserve">     </w:t>
      </w:r>
      <w:r>
        <w:rPr>
          <w:rFonts w:hint="eastAsia" w:ascii="宋体" w:hAnsi="宋体"/>
          <w:b/>
          <w:bCs/>
          <w:color w:val="auto"/>
          <w:sz w:val="28"/>
          <w:szCs w:val="28"/>
        </w:rPr>
        <w:t>月</w:t>
      </w:r>
      <w:r>
        <w:rPr>
          <w:rFonts w:hint="eastAsia" w:ascii="宋体" w:hAnsi="宋体"/>
          <w:b/>
          <w:bCs/>
          <w:color w:val="auto"/>
          <w:sz w:val="28"/>
          <w:szCs w:val="28"/>
          <w:u w:val="single"/>
        </w:rPr>
        <w:t xml:space="preserve">     </w:t>
      </w:r>
      <w:r>
        <w:rPr>
          <w:rFonts w:hint="eastAsia" w:ascii="宋体" w:hAnsi="宋体"/>
          <w:b/>
          <w:bCs/>
          <w:color w:val="auto"/>
          <w:sz w:val="28"/>
          <w:szCs w:val="28"/>
        </w:rPr>
        <w:t>日</w:t>
      </w:r>
    </w:p>
    <w:p>
      <w:pPr>
        <w:jc w:val="center"/>
        <w:rPr>
          <w:rFonts w:hint="eastAsia" w:ascii="宋体" w:hAnsi="宋体"/>
          <w:b/>
          <w:color w:val="auto"/>
          <w:sz w:val="32"/>
          <w:u w:val="single"/>
        </w:rPr>
      </w:pPr>
    </w:p>
    <w:p>
      <w:pPr>
        <w:jc w:val="both"/>
        <w:rPr>
          <w:rFonts w:hint="eastAsia" w:ascii="宋体" w:hAnsi="宋体"/>
          <w:b/>
          <w:color w:val="auto"/>
          <w:sz w:val="32"/>
          <w:u w:val="single"/>
        </w:rPr>
      </w:pPr>
    </w:p>
    <w:p>
      <w:pPr>
        <w:jc w:val="both"/>
        <w:rPr>
          <w:rFonts w:hint="eastAsia" w:ascii="宋体" w:hAnsi="宋体"/>
          <w:b/>
          <w:color w:val="auto"/>
          <w:sz w:val="32"/>
          <w:u w:val="single"/>
        </w:rPr>
      </w:pPr>
    </w:p>
    <w:p>
      <w:pPr>
        <w:keepNext w:val="0"/>
        <w:keepLines w:val="0"/>
        <w:pageBreakBefore w:val="0"/>
        <w:widowControl w:val="0"/>
        <w:kinsoku/>
        <w:wordWrap/>
        <w:overflowPunct/>
        <w:topLinePunct w:val="0"/>
        <w:autoSpaceDE/>
        <w:autoSpaceDN/>
        <w:bidi w:val="0"/>
        <w:spacing w:line="400" w:lineRule="exact"/>
        <w:jc w:val="center"/>
        <w:textAlignment w:val="auto"/>
        <w:outlineLvl w:val="9"/>
        <w:rPr>
          <w:b/>
          <w:color w:val="auto"/>
          <w:sz w:val="32"/>
          <w:szCs w:val="32"/>
        </w:rPr>
      </w:pPr>
      <w:r>
        <w:rPr>
          <w:rFonts w:hint="eastAsia"/>
          <w:b/>
          <w:color w:val="auto"/>
          <w:sz w:val="32"/>
          <w:szCs w:val="32"/>
        </w:rPr>
        <w:t>第一节  合同协议书</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eastAsia="宋体"/>
          <w:color w:val="auto"/>
          <w:lang w:eastAsia="zh-CN"/>
        </w:rPr>
      </w:pPr>
      <w:r>
        <w:rPr>
          <w:color w:val="auto"/>
        </w:rPr>
        <w:t>发包人</w:t>
      </w:r>
      <w:r>
        <w:rPr>
          <w:rFonts w:hint="eastAsia"/>
          <w:color w:val="auto"/>
          <w:lang w:eastAsia="zh-CN"/>
        </w:rPr>
        <w:t>（</w:t>
      </w:r>
      <w:r>
        <w:rPr>
          <w:color w:val="auto"/>
        </w:rPr>
        <w:t>全称</w:t>
      </w:r>
      <w:r>
        <w:rPr>
          <w:rFonts w:hint="eastAsia"/>
          <w:color w:val="auto"/>
          <w:lang w:eastAsia="zh-CN"/>
        </w:rPr>
        <w:t>）</w:t>
      </w:r>
      <w:r>
        <w:rPr>
          <w:color w:val="auto"/>
        </w:rPr>
        <w:t>：</w:t>
      </w:r>
      <w:r>
        <w:rPr>
          <w:rFonts w:hint="eastAsia" w:ascii="宋体" w:hAnsi="宋体" w:cs="MingLiU"/>
          <w:snapToGrid w:val="0"/>
          <w:color w:val="auto"/>
          <w:kern w:val="0"/>
          <w:szCs w:val="21"/>
          <w:u w:val="single"/>
          <w:lang w:eastAsia="zh-CN"/>
        </w:rPr>
        <w:t>重庆安居古城华夏文化旅游发展有限公司</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法定代表人：</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cs="宋体"/>
          <w:color w:val="auto"/>
          <w:kern w:val="0"/>
          <w:szCs w:val="21"/>
        </w:rPr>
      </w:pPr>
      <w:r>
        <w:rPr>
          <w:color w:val="auto"/>
        </w:rPr>
        <w:t>法定注册地址：</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承包人</w:t>
      </w:r>
      <w:r>
        <w:rPr>
          <w:rFonts w:hint="eastAsia"/>
          <w:color w:val="auto"/>
          <w:lang w:eastAsia="zh-CN"/>
        </w:rPr>
        <w:t>（</w:t>
      </w:r>
      <w:r>
        <w:rPr>
          <w:color w:val="auto"/>
        </w:rPr>
        <w:t>全称</w:t>
      </w:r>
      <w:r>
        <w:rPr>
          <w:rFonts w:hint="eastAsia"/>
          <w:color w:val="auto"/>
          <w:lang w:eastAsia="zh-CN"/>
        </w:rPr>
        <w:t>）</w:t>
      </w:r>
      <w:r>
        <w:rPr>
          <w:rFonts w:hint="eastAsia"/>
          <w:color w:val="auto"/>
        </w:rPr>
        <w:t xml:space="preserve">： </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法定代表人：</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法定注册地址：</w:t>
      </w:r>
      <w:r>
        <w:rPr>
          <w:rFonts w:hint="eastAsia"/>
          <w:color w:val="auto"/>
        </w:rPr>
        <w:t xml:space="preserve">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color w:val="auto"/>
        </w:rPr>
      </w:pPr>
      <w:r>
        <w:rPr>
          <w:color w:val="auto"/>
        </w:rPr>
        <w:t>发包人为</w:t>
      </w:r>
      <w:r>
        <w:rPr>
          <w:rFonts w:hint="eastAsia"/>
          <w:color w:val="auto"/>
        </w:rPr>
        <w:t>建设</w:t>
      </w:r>
      <w:r>
        <w:rPr>
          <w:rFonts w:hint="eastAsia" w:ascii="宋体" w:hAnsi="宋体" w:cs="MingLiU"/>
          <w:snapToGrid w:val="0"/>
          <w:color w:val="auto"/>
          <w:kern w:val="0"/>
          <w:szCs w:val="21"/>
          <w:u w:val="single"/>
          <w:lang w:eastAsia="zh-CN"/>
        </w:rPr>
        <w:t>安居古城书香文化街（配套部分）项目（第二次）</w:t>
      </w:r>
      <w:r>
        <w:rPr>
          <w:color w:val="auto"/>
        </w:rPr>
        <w:t xml:space="preserve"> </w:t>
      </w:r>
      <w:r>
        <w:rPr>
          <w:rFonts w:hint="eastAsia"/>
          <w:color w:val="auto"/>
          <w:lang w:eastAsia="zh-CN"/>
        </w:rPr>
        <w:t>（</w:t>
      </w:r>
      <w:r>
        <w:rPr>
          <w:color w:val="auto"/>
        </w:rPr>
        <w:t>以下简称“本工程”</w:t>
      </w:r>
      <w:r>
        <w:rPr>
          <w:rFonts w:hint="eastAsia"/>
          <w:color w:val="auto"/>
          <w:lang w:eastAsia="zh-CN"/>
        </w:rPr>
        <w:t>）</w:t>
      </w:r>
      <w:r>
        <w:rPr>
          <w:rFonts w:hint="eastAsia"/>
          <w:color w:val="auto"/>
        </w:rPr>
        <w:t>，</w:t>
      </w:r>
      <w:r>
        <w:rPr>
          <w:color w:val="auto"/>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 一、工程概况</w:t>
      </w:r>
    </w:p>
    <w:p>
      <w:pPr>
        <w:pageBreakBefore w:val="0"/>
        <w:widowControl w:val="0"/>
        <w:kinsoku/>
        <w:wordWrap/>
        <w:overflowPunct/>
        <w:topLinePunct w:val="0"/>
        <w:bidi w:val="0"/>
        <w:spacing w:line="440" w:lineRule="exact"/>
        <w:ind w:firstLine="420" w:firstLineChars="200"/>
        <w:textAlignment w:val="auto"/>
        <w:rPr>
          <w:rFonts w:hint="eastAsia" w:ascii="宋体" w:hAnsi="宋体" w:cs="宋体"/>
          <w:color w:val="auto"/>
          <w:kern w:val="0"/>
          <w:szCs w:val="21"/>
          <w:lang w:val="en-US" w:eastAsia="zh-CN"/>
        </w:rPr>
      </w:pPr>
      <w:r>
        <w:rPr>
          <w:rFonts w:hint="eastAsia" w:ascii="宋体" w:hAnsi="宋体" w:cs="宋体"/>
          <w:color w:val="auto"/>
          <w:kern w:val="0"/>
          <w:szCs w:val="21"/>
        </w:rPr>
        <w:t>1.1 项目概况</w:t>
      </w:r>
      <w:r>
        <w:rPr>
          <w:rFonts w:hint="eastAsia" w:ascii="宋体" w:hAnsi="宋体" w:cs="宋体"/>
          <w:color w:val="auto"/>
          <w:kern w:val="0"/>
          <w:szCs w:val="21"/>
          <w:lang w:eastAsia="zh-CN"/>
        </w:rPr>
        <w:t>：</w:t>
      </w:r>
    </w:p>
    <w:p>
      <w:pPr>
        <w:pageBreakBefore w:val="0"/>
        <w:widowControl w:val="0"/>
        <w:kinsoku/>
        <w:wordWrap/>
        <w:overflowPunct/>
        <w:topLinePunct w:val="0"/>
        <w:bidi w:val="0"/>
        <w:spacing w:line="440" w:lineRule="exact"/>
        <w:ind w:firstLine="420" w:firstLineChars="200"/>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1.2 建设地址：</w:t>
      </w:r>
      <w:r>
        <w:rPr>
          <w:rFonts w:hint="eastAsia"/>
          <w:lang w:eastAsia="zh-CN"/>
        </w:rPr>
        <w:t>安居古城书香文化街</w:t>
      </w:r>
      <w:r>
        <w:rPr>
          <w:rFonts w:hint="eastAsia" w:ascii="宋体" w:hAnsi="宋体" w:cs="宋体"/>
          <w:color w:val="auto"/>
          <w:kern w:val="0"/>
          <w:szCs w:val="21"/>
          <w:lang w:val="en-US" w:eastAsia="zh-CN"/>
        </w:rPr>
        <w:t>。</w:t>
      </w:r>
    </w:p>
    <w:p>
      <w:pPr>
        <w:pageBreakBefore w:val="0"/>
        <w:widowControl w:val="0"/>
        <w:kinsoku/>
        <w:wordWrap/>
        <w:overflowPunct/>
        <w:topLinePunct w:val="0"/>
        <w:bidi w:val="0"/>
        <w:spacing w:line="44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二、工程承包范围</w:t>
      </w:r>
    </w:p>
    <w:p>
      <w:pPr>
        <w:keepNext w:val="0"/>
        <w:keepLines w:val="0"/>
        <w:pageBreakBefore w:val="0"/>
        <w:widowControl w:val="0"/>
        <w:kinsoku/>
        <w:wordWrap/>
        <w:overflowPunct/>
        <w:topLinePunct w:val="0"/>
        <w:autoSpaceDE/>
        <w:autoSpaceDN/>
        <w:bidi w:val="0"/>
        <w:spacing w:line="400" w:lineRule="exact"/>
        <w:ind w:right="-416" w:rightChars="-198" w:firstLine="420" w:firstLineChars="200"/>
        <w:textAlignment w:val="auto"/>
        <w:outlineLvl w:val="9"/>
        <w:rPr>
          <w:rFonts w:hint="eastAsia" w:ascii="宋体" w:hAnsi="宋体" w:eastAsia="宋体" w:cs="宋体"/>
          <w:color w:val="auto"/>
          <w:kern w:val="0"/>
          <w:szCs w:val="21"/>
          <w:lang w:eastAsia="zh-CN"/>
        </w:rPr>
      </w:pPr>
      <w:r>
        <w:rPr>
          <w:color w:val="auto"/>
        </w:rPr>
        <w:t> 承包范围：</w:t>
      </w:r>
      <w:r>
        <w:rPr>
          <w:rFonts w:hint="eastAsia" w:ascii="宋体" w:hAnsi="宋体" w:cs="宋体"/>
          <w:color w:val="auto"/>
          <w:kern w:val="0"/>
          <w:sz w:val="21"/>
          <w:szCs w:val="21"/>
          <w:lang w:val="en-US" w:eastAsia="zh-CN"/>
        </w:rPr>
        <w:t>安居古城书香文化街（配套部分）项目（第二次）施工图及工程量清单所示范围</w:t>
      </w:r>
      <w:r>
        <w:rPr>
          <w:rFonts w:hint="eastAsia" w:ascii="宋体" w:hAnsi="宋体" w:cs="宋体"/>
          <w:color w:val="auto"/>
          <w:kern w:val="0"/>
          <w:szCs w:val="21"/>
          <w:lang w:eastAsia="zh-CN"/>
        </w:rPr>
        <w:t>。</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 三、合同工期</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color w:val="auto"/>
        </w:rPr>
      </w:pPr>
      <w:r>
        <w:rPr>
          <w:color w:val="auto"/>
        </w:rPr>
        <w:t>工期总天数</w:t>
      </w:r>
      <w:r>
        <w:rPr>
          <w:rFonts w:hint="eastAsia"/>
          <w:color w:val="auto"/>
          <w:u w:val="single"/>
          <w:lang w:val="en-US" w:eastAsia="zh-CN"/>
        </w:rPr>
        <w:t>60日历天</w:t>
      </w:r>
      <w:r>
        <w:rPr>
          <w:color w:val="auto"/>
        </w:rPr>
        <w:t>，自监理人发出的开工通知中载明的开工日期起算。</w:t>
      </w:r>
    </w:p>
    <w:p>
      <w:pPr>
        <w:keepNext w:val="0"/>
        <w:keepLines w:val="0"/>
        <w:pageBreakBefore w:val="0"/>
        <w:widowControl w:val="0"/>
        <w:kinsoku/>
        <w:wordWrap/>
        <w:overflowPunct/>
        <w:topLinePunct w:val="0"/>
        <w:autoSpaceDE/>
        <w:autoSpaceDN/>
        <w:bidi w:val="0"/>
        <w:spacing w:line="400" w:lineRule="exact"/>
        <w:textAlignment w:val="auto"/>
        <w:outlineLvl w:val="9"/>
        <w:rPr>
          <w:color w:val="auto"/>
        </w:rPr>
      </w:pPr>
      <w:r>
        <w:rPr>
          <w:color w:val="auto"/>
        </w:rPr>
        <w:t> 四、质量标准</w:t>
      </w:r>
    </w:p>
    <w:p>
      <w:pPr>
        <w:keepNext w:val="0"/>
        <w:keepLines w:val="0"/>
        <w:pageBreakBefore w:val="0"/>
        <w:widowControl w:val="0"/>
        <w:kinsoku/>
        <w:wordWrap/>
        <w:overflowPunct/>
        <w:topLinePunct w:val="0"/>
        <w:autoSpaceDE/>
        <w:autoSpaceDN/>
        <w:bidi w:val="0"/>
        <w:spacing w:line="400" w:lineRule="exact"/>
        <w:textAlignment w:val="auto"/>
        <w:outlineLvl w:val="9"/>
        <w:rPr>
          <w:color w:val="auto"/>
        </w:rPr>
      </w:pPr>
      <w:r>
        <w:rPr>
          <w:color w:val="auto"/>
        </w:rPr>
        <w:t xml:space="preserve">  </w:t>
      </w:r>
      <w:r>
        <w:rPr>
          <w:rFonts w:hint="eastAsia"/>
          <w:color w:val="auto"/>
        </w:rPr>
        <w:t xml:space="preserve">   </w:t>
      </w:r>
      <w:r>
        <w:rPr>
          <w:color w:val="auto"/>
        </w:rPr>
        <w:t>工程质量标准：</w:t>
      </w:r>
      <w:r>
        <w:rPr>
          <w:rFonts w:hint="eastAsia" w:ascii="宋体" w:hAnsi="宋体"/>
          <w:color w:val="auto"/>
          <w:szCs w:val="21"/>
          <w:u w:val="single"/>
        </w:rPr>
        <w:t>达到国家现行有关施工质量验收规范要求，并达到合格标准</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spacing w:line="400" w:lineRule="exact"/>
        <w:textAlignment w:val="auto"/>
        <w:outlineLvl w:val="9"/>
        <w:rPr>
          <w:color w:val="auto"/>
        </w:rPr>
      </w:pPr>
      <w:r>
        <w:rPr>
          <w:color w:val="auto"/>
        </w:rPr>
        <w:t> 五、合同形式</w:t>
      </w:r>
    </w:p>
    <w:p>
      <w:pPr>
        <w:keepNext w:val="0"/>
        <w:keepLines w:val="0"/>
        <w:pageBreakBefore w:val="0"/>
        <w:widowControl w:val="0"/>
        <w:kinsoku/>
        <w:wordWrap/>
        <w:overflowPunct/>
        <w:topLinePunct w:val="0"/>
        <w:autoSpaceDE/>
        <w:autoSpaceDN/>
        <w:bidi w:val="0"/>
        <w:spacing w:line="4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color w:val="auto"/>
        </w:rPr>
        <w:t> 六、签约合同价</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outlineLvl w:val="9"/>
        <w:rPr>
          <w:rFonts w:hint="eastAsia"/>
          <w:b/>
          <w:color w:val="auto"/>
          <w:szCs w:val="22"/>
        </w:rPr>
      </w:pPr>
      <w:r>
        <w:rPr>
          <w:rFonts w:hint="eastAsia" w:ascii="宋体" w:hAnsi="宋体"/>
          <w:color w:val="auto"/>
        </w:rPr>
        <w:t>金额</w:t>
      </w:r>
      <w:r>
        <w:rPr>
          <w:rFonts w:hint="eastAsia" w:ascii="宋体" w:hAnsi="宋体"/>
          <w:color w:val="auto"/>
          <w:lang w:eastAsia="zh-CN"/>
        </w:rPr>
        <w:t>（</w:t>
      </w:r>
      <w:r>
        <w:rPr>
          <w:rFonts w:hint="eastAsia" w:ascii="宋体" w:hAnsi="宋体"/>
          <w:color w:val="auto"/>
        </w:rPr>
        <w:t>大写</w:t>
      </w:r>
      <w:r>
        <w:rPr>
          <w:rFonts w:hint="eastAsia" w:ascii="宋体" w:hAnsi="宋体"/>
          <w:color w:val="auto"/>
          <w:lang w:eastAsia="zh-CN"/>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hint="eastAsia" w:ascii="宋体" w:hAnsi="宋体"/>
          <w:color w:val="auto"/>
          <w:lang w:eastAsia="zh-CN"/>
        </w:rPr>
        <w:t>（</w:t>
      </w:r>
      <w:r>
        <w:rPr>
          <w:rFonts w:hint="eastAsia" w:ascii="宋体" w:hAnsi="宋体"/>
          <w:color w:val="auto"/>
        </w:rPr>
        <w:t>人民币</w:t>
      </w:r>
      <w:r>
        <w:rPr>
          <w:rFonts w:hint="eastAsia" w:ascii="宋体" w:hAnsi="宋体"/>
          <w:color w:val="auto"/>
          <w:lang w:eastAsia="zh-CN"/>
        </w:rPr>
        <w:t>）</w:t>
      </w:r>
      <w:r>
        <w:rPr>
          <w:rFonts w:hint="eastAsia" w:ascii="宋体" w:hAnsi="宋体"/>
          <w:color w:val="auto"/>
        </w:rPr>
        <w:t>；</w:t>
      </w:r>
      <w:r>
        <w:rPr>
          <w:rFonts w:hint="eastAsia" w:ascii="宋体" w:hAnsi="宋体"/>
          <w:color w:val="auto"/>
          <w:lang w:eastAsia="zh-CN"/>
        </w:rPr>
        <w:t>（</w:t>
      </w:r>
      <w:r>
        <w:rPr>
          <w:rFonts w:hint="eastAsia" w:ascii="宋体" w:hAnsi="宋体"/>
          <w:color w:val="auto"/>
        </w:rPr>
        <w:t>小写</w:t>
      </w:r>
      <w:r>
        <w:rPr>
          <w:rFonts w:hint="eastAsia" w:ascii="宋体" w:hAnsi="宋体"/>
          <w:color w:val="auto"/>
          <w:lang w:eastAsia="zh-CN"/>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，材料和工程设备暂估价</w:t>
      </w:r>
      <w:r>
        <w:rPr>
          <w:rFonts w:hint="eastAsia"/>
          <w:color w:val="auto"/>
          <w:u w:val="single"/>
        </w:rPr>
        <w:t xml:space="preserve">      </w:t>
      </w:r>
      <w:r>
        <w:rPr>
          <w:rFonts w:hint="eastAsia"/>
          <w:color w:val="auto"/>
        </w:rPr>
        <w:t>元，专业工程暂估价</w:t>
      </w:r>
      <w:r>
        <w:rPr>
          <w:rFonts w:hint="eastAsia"/>
          <w:color w:val="auto"/>
          <w:u w:val="single"/>
        </w:rPr>
        <w:t xml:space="preserve">      </w:t>
      </w:r>
      <w:r>
        <w:rPr>
          <w:rFonts w:hint="eastAsia"/>
          <w:color w:val="auto"/>
        </w:rPr>
        <w:t>元，暂列金额</w:t>
      </w:r>
      <w:r>
        <w:rPr>
          <w:rFonts w:hint="eastAsia"/>
          <w:color w:val="auto"/>
          <w:u w:val="single"/>
        </w:rPr>
        <w:t xml:space="preserve">      </w:t>
      </w:r>
      <w:r>
        <w:rPr>
          <w:rFonts w:hint="eastAsia"/>
          <w:color w:val="auto"/>
        </w:rPr>
        <w:t>元）。</w:t>
      </w:r>
      <w:r>
        <w:rPr>
          <w:rFonts w:hint="eastAsia"/>
          <w:b/>
          <w:color w:val="auto"/>
        </w:rPr>
        <w:t>本工程</w:t>
      </w:r>
      <w:r>
        <w:rPr>
          <w:rFonts w:hint="eastAsia"/>
          <w:b/>
          <w:color w:val="auto"/>
          <w:szCs w:val="22"/>
        </w:rPr>
        <w:t>最终结算金额以</w:t>
      </w:r>
      <w:r>
        <w:rPr>
          <w:rFonts w:hint="eastAsia"/>
          <w:b/>
          <w:color w:val="auto"/>
          <w:szCs w:val="22"/>
          <w:lang w:eastAsia="zh-CN"/>
        </w:rPr>
        <w:t>审计机构</w:t>
      </w:r>
      <w:r>
        <w:rPr>
          <w:rFonts w:hint="eastAsia"/>
          <w:b/>
          <w:color w:val="auto"/>
          <w:szCs w:val="22"/>
        </w:rPr>
        <w:t>审定的金额为准。</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olor w:val="auto"/>
          <w:lang w:eastAsia="zh-CN"/>
        </w:rPr>
      </w:pPr>
      <w:r>
        <w:rPr>
          <w:rFonts w:hint="eastAsia"/>
          <w:b/>
          <w:color w:val="auto"/>
          <w:szCs w:val="22"/>
        </w:rPr>
        <w:t>七</w:t>
      </w:r>
      <w:r>
        <w:rPr>
          <w:rFonts w:hint="eastAsia"/>
          <w:b/>
          <w:color w:val="auto"/>
          <w:szCs w:val="22"/>
          <w:lang w:eastAsia="zh-CN"/>
        </w:rPr>
        <w:t>、</w:t>
      </w:r>
      <w:r>
        <w:rPr>
          <w:rFonts w:hint="eastAsia" w:ascii="宋体" w:hAnsi="宋体"/>
          <w:color w:val="auto"/>
        </w:rPr>
        <w:t>承包人项目</w:t>
      </w:r>
      <w:r>
        <w:rPr>
          <w:rFonts w:hint="eastAsia" w:ascii="宋体" w:hAnsi="宋体"/>
          <w:color w:val="auto"/>
          <w:lang w:val="en-US" w:eastAsia="zh-CN"/>
        </w:rPr>
        <w:t>负责人</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color w:val="auto"/>
        </w:rPr>
      </w:pPr>
      <w:r>
        <w:rPr>
          <w:rFonts w:hint="eastAsia" w:ascii="宋体" w:hAnsi="宋体"/>
          <w:color w:val="auto"/>
        </w:rPr>
        <w:t>1、项目技术负责人</w:t>
      </w:r>
    </w:p>
    <w:p>
      <w:pPr>
        <w:keepNext w:val="0"/>
        <w:keepLines w:val="0"/>
        <w:pageBreakBefore w:val="0"/>
        <w:widowControl w:val="0"/>
        <w:kinsoku/>
        <w:wordWrap/>
        <w:overflowPunct/>
        <w:topLinePunct w:val="0"/>
        <w:autoSpaceDE/>
        <w:autoSpaceDN/>
        <w:bidi w:val="0"/>
        <w:spacing w:line="400" w:lineRule="exact"/>
        <w:ind w:firstLine="405"/>
        <w:textAlignment w:val="auto"/>
        <w:outlineLvl w:val="9"/>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00" w:lineRule="exact"/>
        <w:textAlignment w:val="auto"/>
        <w:outlineLvl w:val="9"/>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color w:val="auto"/>
        </w:rPr>
      </w:pPr>
      <w:r>
        <w:rPr>
          <w:rFonts w:hint="eastAsia" w:ascii="宋体" w:hAnsi="宋体"/>
          <w:color w:val="auto"/>
        </w:rPr>
        <w:t xml:space="preserve">    2、</w:t>
      </w:r>
      <w:r>
        <w:rPr>
          <w:rFonts w:hint="eastAsia"/>
          <w:color w:val="auto"/>
        </w:rPr>
        <w:t xml:space="preserve"> </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00" w:lineRule="exact"/>
        <w:textAlignment w:val="auto"/>
        <w:outlineLvl w:val="9"/>
        <w:rPr>
          <w:rFonts w:ascii="宋体" w:hAnsi="宋体"/>
          <w:color w:val="auto"/>
        </w:rPr>
      </w:pPr>
      <w:r>
        <w:rPr>
          <w:rFonts w:hint="eastAsia" w:ascii="宋体" w:hAnsi="宋体"/>
          <w:color w:val="auto"/>
          <w:lang w:val="en-US" w:eastAsia="zh-CN"/>
        </w:rPr>
        <w:t>八</w:t>
      </w:r>
      <w:r>
        <w:rPr>
          <w:rFonts w:hint="eastAsia" w:ascii="宋体" w:hAnsi="宋体"/>
          <w:color w:val="auto"/>
        </w:rPr>
        <w:t>、合同文件的组成</w:t>
      </w:r>
    </w:p>
    <w:p>
      <w:pPr>
        <w:keepNext w:val="0"/>
        <w:keepLines w:val="0"/>
        <w:pageBreakBefore w:val="0"/>
        <w:widowControl w:val="0"/>
        <w:kinsoku/>
        <w:wordWrap/>
        <w:overflowPunct/>
        <w:topLinePunct w:val="0"/>
        <w:autoSpaceDE/>
        <w:autoSpaceDN/>
        <w:bidi w:val="0"/>
        <w:spacing w:line="400" w:lineRule="exact"/>
        <w:textAlignment w:val="auto"/>
        <w:outlineLvl w:val="9"/>
        <w:rPr>
          <w:rFonts w:ascii="宋体" w:hAnsi="宋体"/>
          <w:color w:val="auto"/>
        </w:rPr>
      </w:pPr>
      <w:r>
        <w:rPr>
          <w:rFonts w:hint="eastAsia" w:ascii="宋体" w:hAnsi="宋体"/>
          <w:color w:val="auto"/>
        </w:rPr>
        <w:t>　　下列文件共同构成合同文件：</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（1）</w:t>
      </w:r>
      <w:r>
        <w:rPr>
          <w:rFonts w:ascii="宋体" w:hAnsi="宋体"/>
          <w:color w:val="auto"/>
        </w:rPr>
        <w:t>合同协议书</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（2）中标通知书；</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（3）投标函及投标函附录；</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（4）专用合同条款；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（5）通用合同条款；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（6）技术标准和要求；</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（7）图纸；</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（8）已标价工程量清单；</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color w:val="auto"/>
        </w:rPr>
      </w:pPr>
      <w:r>
        <w:rPr>
          <w:rFonts w:hint="eastAsia" w:ascii="宋体" w:hAnsi="宋体"/>
          <w:color w:val="auto"/>
        </w:rPr>
        <w:t>（9）招标文件；</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color w:val="auto"/>
        </w:rPr>
      </w:pPr>
      <w:r>
        <w:rPr>
          <w:rFonts w:ascii="宋体" w:hAnsi="宋体"/>
          <w:color w:val="auto"/>
        </w:rPr>
        <w:t>（</w:t>
      </w:r>
      <w:r>
        <w:rPr>
          <w:rFonts w:hint="eastAsia" w:ascii="宋体" w:hAnsi="宋体"/>
          <w:color w:val="auto"/>
        </w:rPr>
        <w:t>10</w:t>
      </w:r>
      <w:r>
        <w:rPr>
          <w:rFonts w:ascii="宋体" w:hAnsi="宋体"/>
          <w:color w:val="auto"/>
        </w:rPr>
        <w:t>）投标文件</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color w:val="auto"/>
        </w:rPr>
      </w:pPr>
      <w:r>
        <w:rPr>
          <w:rFonts w:hint="eastAsia"/>
          <w:color w:val="auto"/>
        </w:rPr>
        <w:t>（11）工程质量保修书；</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color w:val="auto"/>
        </w:rPr>
        <w:t>（12）建设工程廉政责任书；</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color w:val="auto"/>
        </w:rPr>
      </w:pPr>
      <w:r>
        <w:rPr>
          <w:rFonts w:hint="eastAsia" w:ascii="宋体" w:hAnsi="宋体"/>
          <w:color w:val="auto"/>
        </w:rPr>
        <w:t>（13）其他合同文件。</w:t>
      </w:r>
    </w:p>
    <w:p>
      <w:pPr>
        <w:keepNext w:val="0"/>
        <w:keepLines w:val="0"/>
        <w:pageBreakBefore w:val="0"/>
        <w:widowControl w:val="0"/>
        <w:kinsoku/>
        <w:wordWrap/>
        <w:overflowPunct/>
        <w:topLinePunct w:val="0"/>
        <w:autoSpaceDE/>
        <w:autoSpaceDN/>
        <w:bidi w:val="0"/>
        <w:spacing w:line="400" w:lineRule="exact"/>
        <w:textAlignment w:val="auto"/>
        <w:outlineLvl w:val="9"/>
        <w:rPr>
          <w:rFonts w:ascii="宋体" w:hAnsi="宋体"/>
          <w:color w:val="auto"/>
        </w:rPr>
      </w:pPr>
      <w:r>
        <w:rPr>
          <w:rFonts w:hint="eastAsia" w:ascii="宋体" w:hAnsi="宋体"/>
          <w:color w:val="auto"/>
        </w:rPr>
        <w:t>　　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spacing w:line="400" w:lineRule="exact"/>
        <w:textAlignment w:val="auto"/>
        <w:outlineLvl w:val="9"/>
        <w:rPr>
          <w:rFonts w:ascii="宋体" w:hAnsi="宋体"/>
          <w:color w:val="auto"/>
        </w:rPr>
      </w:pPr>
      <w:r>
        <w:rPr>
          <w:color w:val="auto"/>
        </w:rPr>
        <w:t> </w:t>
      </w:r>
      <w:r>
        <w:rPr>
          <w:rFonts w:hint="eastAsia" w:ascii="宋体" w:hAnsi="宋体"/>
          <w:color w:val="auto"/>
        </w:rPr>
        <w:t>　　本协议书中有关词语定义与合同条款中的定义相同。</w:t>
      </w:r>
    </w:p>
    <w:p>
      <w:pPr>
        <w:keepNext w:val="0"/>
        <w:keepLines w:val="0"/>
        <w:pageBreakBefore w:val="0"/>
        <w:widowControl w:val="0"/>
        <w:kinsoku/>
        <w:wordWrap/>
        <w:overflowPunct/>
        <w:topLinePunct w:val="0"/>
        <w:autoSpaceDE/>
        <w:autoSpaceDN/>
        <w:bidi w:val="0"/>
        <w:spacing w:line="400" w:lineRule="exact"/>
        <w:ind w:firstLine="420"/>
        <w:textAlignment w:val="auto"/>
        <w:outlineLvl w:val="9"/>
        <w:rPr>
          <w:rFonts w:hint="eastAsia" w:ascii="宋体" w:hAnsi="宋体"/>
          <w:color w:val="auto"/>
        </w:rPr>
      </w:pPr>
      <w:r>
        <w:rPr>
          <w:rFonts w:hint="eastAsia" w:ascii="宋体" w:hAnsi="宋体"/>
          <w:color w:val="auto"/>
          <w:lang w:val="en-US" w:eastAsia="zh-CN"/>
        </w:rPr>
        <w:t>九</w:t>
      </w:r>
      <w:r>
        <w:rPr>
          <w:rFonts w:hint="eastAsia" w:ascii="宋体" w:hAnsi="宋体"/>
          <w:color w:val="auto"/>
        </w:rPr>
        <w:t>、承包人承诺按照合同约定进行施工、竣工、交付并在缺陷责任期内对工程缺陷承担维修责任。</w:t>
      </w:r>
    </w:p>
    <w:p>
      <w:pPr>
        <w:keepNext w:val="0"/>
        <w:keepLines w:val="0"/>
        <w:pageBreakBefore w:val="0"/>
        <w:widowControl w:val="0"/>
        <w:kinsoku/>
        <w:wordWrap/>
        <w:overflowPunct/>
        <w:topLinePunct w:val="0"/>
        <w:autoSpaceDE/>
        <w:autoSpaceDN/>
        <w:bidi w:val="0"/>
        <w:spacing w:line="400" w:lineRule="exact"/>
        <w:ind w:firstLine="420"/>
        <w:textAlignment w:val="auto"/>
        <w:outlineLvl w:val="9"/>
        <w:rPr>
          <w:rFonts w:hint="eastAsia" w:ascii="宋体" w:hAnsi="宋体"/>
          <w:color w:val="auto"/>
        </w:rPr>
      </w:pPr>
      <w:r>
        <w:rPr>
          <w:rFonts w:hint="eastAsia" w:ascii="宋体" w:hAnsi="宋体"/>
          <w:color w:val="auto"/>
        </w:rPr>
        <w:t>十、发包人承诺按照合同约定的条件、期限和方式向承包人支付合同价款。</w:t>
      </w:r>
    </w:p>
    <w:p>
      <w:pPr>
        <w:keepNext w:val="0"/>
        <w:keepLines w:val="0"/>
        <w:pageBreakBefore w:val="0"/>
        <w:widowControl w:val="0"/>
        <w:kinsoku/>
        <w:wordWrap/>
        <w:overflowPunct/>
        <w:topLinePunct w:val="0"/>
        <w:autoSpaceDE/>
        <w:autoSpaceDN/>
        <w:bidi w:val="0"/>
        <w:spacing w:line="400" w:lineRule="exact"/>
        <w:ind w:firstLine="420"/>
        <w:textAlignment w:val="auto"/>
        <w:outlineLvl w:val="9"/>
        <w:rPr>
          <w:rFonts w:hint="eastAsia" w:ascii="宋体" w:hAnsi="宋体"/>
          <w:color w:val="auto"/>
        </w:rPr>
      </w:pPr>
      <w:r>
        <w:rPr>
          <w:rFonts w:hint="eastAsia" w:ascii="宋体" w:hAnsi="宋体"/>
          <w:color w:val="auto"/>
        </w:rPr>
        <w:t>十</w:t>
      </w:r>
      <w:r>
        <w:rPr>
          <w:rFonts w:hint="eastAsia" w:ascii="宋体" w:hAnsi="宋体"/>
          <w:color w:val="auto"/>
          <w:lang w:val="en-US" w:eastAsia="zh-CN"/>
        </w:rPr>
        <w:t>一</w:t>
      </w:r>
      <w:r>
        <w:rPr>
          <w:rFonts w:hint="eastAsia" w:ascii="宋体" w:hAnsi="宋体"/>
          <w:color w:val="auto"/>
        </w:rPr>
        <w:t>、本协议书自承包人向发包人提交了履约保证金后，并经双方法定代表人或其委托代理人签字盖单位章后生效，本协议连同其他合同文件</w:t>
      </w:r>
      <w:r>
        <w:rPr>
          <w:rFonts w:hint="eastAsia" w:ascii="宋体" w:hAnsi="宋体"/>
          <w:color w:val="auto"/>
          <w:szCs w:val="21"/>
        </w:rPr>
        <w:t>正本一式</w:t>
      </w:r>
      <w:r>
        <w:rPr>
          <w:rFonts w:hint="eastAsia" w:ascii="宋体" w:hAnsi="宋体"/>
          <w:color w:val="auto"/>
          <w:szCs w:val="21"/>
          <w:u w:val="single"/>
        </w:rPr>
        <w:t xml:space="preserve">  </w:t>
      </w:r>
      <w:r>
        <w:rPr>
          <w:rFonts w:hint="eastAsia" w:ascii="宋体" w:hAnsi="宋体"/>
          <w:color w:val="auto"/>
          <w:szCs w:val="21"/>
        </w:rPr>
        <w:t>份，合同双方各执</w:t>
      </w:r>
      <w:r>
        <w:rPr>
          <w:rFonts w:hint="eastAsia" w:ascii="宋体" w:hAnsi="宋体"/>
          <w:color w:val="auto"/>
          <w:szCs w:val="21"/>
          <w:u w:val="single"/>
        </w:rPr>
        <w:t xml:space="preserve">  </w:t>
      </w:r>
      <w:r>
        <w:rPr>
          <w:rFonts w:hint="eastAsia" w:ascii="宋体" w:hAnsi="宋体"/>
          <w:color w:val="auto"/>
          <w:szCs w:val="21"/>
        </w:rPr>
        <w:t>份；副本一式</w:t>
      </w:r>
      <w:r>
        <w:rPr>
          <w:rFonts w:hint="eastAsia" w:ascii="宋体" w:hAnsi="宋体"/>
          <w:color w:val="auto"/>
          <w:szCs w:val="21"/>
          <w:u w:val="single"/>
        </w:rPr>
        <w:t xml:space="preserve">  </w:t>
      </w:r>
      <w:r>
        <w:rPr>
          <w:rFonts w:hint="eastAsia" w:ascii="宋体" w:hAnsi="宋体"/>
          <w:color w:val="auto"/>
          <w:szCs w:val="21"/>
        </w:rPr>
        <w:t>份，发包人</w:t>
      </w:r>
      <w:r>
        <w:rPr>
          <w:rFonts w:hint="eastAsia" w:ascii="宋体" w:hAnsi="宋体"/>
          <w:color w:val="auto"/>
          <w:szCs w:val="21"/>
          <w:u w:val="single"/>
        </w:rPr>
        <w:t xml:space="preserve">  </w:t>
      </w:r>
      <w:r>
        <w:rPr>
          <w:rFonts w:hint="eastAsia" w:ascii="宋体" w:hAnsi="宋体"/>
          <w:color w:val="auto"/>
          <w:szCs w:val="21"/>
        </w:rPr>
        <w:t>份，承包人</w:t>
      </w:r>
      <w:r>
        <w:rPr>
          <w:rFonts w:hint="eastAsia" w:ascii="宋体" w:hAnsi="宋体"/>
          <w:color w:val="auto"/>
          <w:szCs w:val="21"/>
          <w:u w:val="single"/>
        </w:rPr>
        <w:t xml:space="preserve">  </w:t>
      </w:r>
      <w:r>
        <w:rPr>
          <w:rFonts w:hint="eastAsia" w:ascii="宋体" w:hAnsi="宋体"/>
          <w:color w:val="auto"/>
          <w:szCs w:val="21"/>
        </w:rPr>
        <w:t>份，其中一份在合同报送建设行政主管部门备案时留存。</w:t>
      </w:r>
    </w:p>
    <w:p>
      <w:pPr>
        <w:keepNext w:val="0"/>
        <w:keepLines w:val="0"/>
        <w:pageBreakBefore w:val="0"/>
        <w:widowControl w:val="0"/>
        <w:kinsoku/>
        <w:wordWrap/>
        <w:overflowPunct/>
        <w:topLinePunct w:val="0"/>
        <w:autoSpaceDE/>
        <w:autoSpaceDN/>
        <w:bidi w:val="0"/>
        <w:spacing w:line="400" w:lineRule="exact"/>
        <w:ind w:firstLine="420"/>
        <w:textAlignment w:val="auto"/>
        <w:outlineLvl w:val="9"/>
        <w:rPr>
          <w:rFonts w:hint="eastAsia" w:ascii="宋体" w:hAnsi="宋体"/>
          <w:color w:val="auto"/>
        </w:rPr>
      </w:pPr>
      <w:r>
        <w:rPr>
          <w:rFonts w:hint="eastAsia" w:ascii="宋体" w:hAnsi="宋体"/>
          <w:color w:val="auto"/>
        </w:rPr>
        <w:t>十</w:t>
      </w:r>
      <w:r>
        <w:rPr>
          <w:rFonts w:hint="eastAsia" w:ascii="宋体" w:hAnsi="宋体"/>
          <w:color w:val="auto"/>
          <w:lang w:val="en-US" w:eastAsia="zh-CN"/>
        </w:rPr>
        <w:t>二</w:t>
      </w:r>
      <w:r>
        <w:rPr>
          <w:rFonts w:hint="eastAsia" w:ascii="宋体" w:hAnsi="宋体"/>
          <w:color w:val="auto"/>
        </w:rPr>
        <w:t>、合同未尽事宜，双方另行签订补充协议，但不得背离本协议第九条所约定的合同文件的实质性内容。补充协议是合同文件的组成部分。</w:t>
      </w:r>
    </w:p>
    <w:p>
      <w:pPr>
        <w:keepNext w:val="0"/>
        <w:keepLines w:val="0"/>
        <w:pageBreakBefore w:val="0"/>
        <w:widowControl w:val="0"/>
        <w:kinsoku/>
        <w:wordWrap/>
        <w:overflowPunct/>
        <w:topLinePunct w:val="0"/>
        <w:autoSpaceDE/>
        <w:autoSpaceDN/>
        <w:bidi w:val="0"/>
        <w:spacing w:line="400" w:lineRule="exact"/>
        <w:ind w:firstLine="420"/>
        <w:textAlignment w:val="auto"/>
        <w:outlineLvl w:val="9"/>
        <w:rPr>
          <w:rFonts w:hint="eastAsia" w:ascii="宋体" w:hAnsi="宋体"/>
          <w:color w:val="auto"/>
        </w:rPr>
      </w:pP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ascii="宋体" w:hAnsi="宋体" w:cs="MingLiUfalt"/>
          <w:snapToGrid w:val="0"/>
          <w:color w:val="auto"/>
          <w:kern w:val="0"/>
          <w:szCs w:val="21"/>
        </w:rPr>
        <w:t xml:space="preserve">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cs="宋体"/>
          <w:color w:val="auto"/>
          <w:szCs w:val="21"/>
        </w:rPr>
      </w:pPr>
      <w:r>
        <w:rPr>
          <w:rFonts w:hint="eastAsia" w:ascii="宋体" w:hAnsi="宋体" w:cs="宋体"/>
          <w:color w:val="auto"/>
          <w:szCs w:val="21"/>
        </w:rPr>
        <w:t>　　　　　　</w:t>
      </w:r>
    </w:p>
    <w:p>
      <w:pPr>
        <w:keepNext w:val="0"/>
        <w:keepLines w:val="0"/>
        <w:pageBreakBefore w:val="0"/>
        <w:widowControl w:val="0"/>
        <w:kinsoku/>
        <w:wordWrap/>
        <w:overflowPunct/>
        <w:topLinePunct w:val="0"/>
        <w:autoSpaceDE/>
        <w:autoSpaceDN/>
        <w:bidi w:val="0"/>
        <w:spacing w:line="400" w:lineRule="exact"/>
        <w:ind w:firstLine="1785" w:firstLineChars="850"/>
        <w:textAlignment w:val="auto"/>
        <w:outlineLvl w:val="9"/>
        <w:rPr>
          <w:rFonts w:hint="eastAsia"/>
          <w:b/>
          <w:color w:val="auto"/>
          <w:sz w:val="32"/>
          <w:szCs w:val="32"/>
        </w:rPr>
      </w:pPr>
      <w:r>
        <w:rPr>
          <w:rFonts w:hint="eastAsia" w:ascii="宋体" w:hAnsi="宋体" w:cs="宋体"/>
          <w:color w:val="auto"/>
          <w:szCs w:val="21"/>
        </w:rPr>
        <w:t>　年　　月　　日　　　　　　　　　            年　　月　　日</w:t>
      </w:r>
    </w:p>
    <w:p>
      <w:pPr>
        <w:pStyle w:val="6"/>
        <w:pageBreakBefore w:val="0"/>
        <w:widowControl w:val="0"/>
        <w:numPr>
          <w:ilvl w:val="0"/>
          <w:numId w:val="0"/>
        </w:numPr>
        <w:kinsoku/>
        <w:wordWrap/>
        <w:overflowPunct/>
        <w:topLinePunct w:val="0"/>
        <w:autoSpaceDE/>
        <w:autoSpaceDN/>
        <w:bidi w:val="0"/>
        <w:spacing w:before="0" w:beforeLines="0" w:after="0" w:afterLines="0" w:line="400" w:lineRule="exact"/>
        <w:jc w:val="both"/>
        <w:textAlignment w:val="auto"/>
        <w:rPr>
          <w:rFonts w:hint="eastAsia" w:ascii="黑体" w:eastAsia="黑体"/>
          <w:color w:val="auto"/>
        </w:rPr>
      </w:pPr>
      <w:bookmarkStart w:id="472" w:name="_Toc418077865"/>
      <w:bookmarkStart w:id="473" w:name="_Toc452058738"/>
      <w:bookmarkStart w:id="474" w:name="_Toc428455509"/>
      <w:bookmarkStart w:id="475" w:name="_Toc11318"/>
    </w:p>
    <w:p>
      <w:pPr>
        <w:rPr>
          <w:rFonts w:hint="eastAsia"/>
        </w:rPr>
      </w:pPr>
    </w:p>
    <w:p>
      <w:pPr>
        <w:pStyle w:val="6"/>
        <w:pageBreakBefore w:val="0"/>
        <w:widowControl w:val="0"/>
        <w:numPr>
          <w:ilvl w:val="0"/>
          <w:numId w:val="0"/>
        </w:numPr>
        <w:kinsoku/>
        <w:wordWrap/>
        <w:overflowPunct/>
        <w:topLinePunct w:val="0"/>
        <w:autoSpaceDE/>
        <w:autoSpaceDN/>
        <w:bidi w:val="0"/>
        <w:spacing w:before="0" w:beforeLines="0" w:after="0" w:afterLines="0" w:line="400" w:lineRule="exact"/>
        <w:jc w:val="center"/>
        <w:textAlignment w:val="auto"/>
        <w:rPr>
          <w:rFonts w:hint="eastAsia" w:ascii="黑体" w:eastAsia="黑体"/>
          <w:color w:val="auto"/>
          <w:lang w:val="en-US" w:eastAsia="zh-CN"/>
        </w:rPr>
      </w:pPr>
    </w:p>
    <w:p>
      <w:pPr>
        <w:pStyle w:val="6"/>
        <w:pageBreakBefore w:val="0"/>
        <w:widowControl w:val="0"/>
        <w:numPr>
          <w:ilvl w:val="0"/>
          <w:numId w:val="0"/>
        </w:numPr>
        <w:kinsoku/>
        <w:wordWrap/>
        <w:overflowPunct/>
        <w:topLinePunct w:val="0"/>
        <w:autoSpaceDE/>
        <w:autoSpaceDN/>
        <w:bidi w:val="0"/>
        <w:spacing w:before="0" w:beforeLines="0" w:after="0" w:afterLines="0" w:line="400" w:lineRule="exact"/>
        <w:jc w:val="center"/>
        <w:textAlignment w:val="auto"/>
        <w:rPr>
          <w:rFonts w:hint="eastAsia"/>
          <w:color w:val="auto"/>
        </w:rPr>
      </w:pPr>
      <w:r>
        <w:rPr>
          <w:rFonts w:hint="eastAsia" w:ascii="黑体" w:eastAsia="黑体"/>
          <w:color w:val="auto"/>
          <w:lang w:val="en-US" w:eastAsia="zh-CN"/>
        </w:rPr>
        <w:t>第二节</w:t>
      </w:r>
      <w:r>
        <w:rPr>
          <w:rFonts w:hint="eastAsia" w:ascii="黑体" w:eastAsia="黑体"/>
          <w:color w:val="auto"/>
        </w:rPr>
        <w:t xml:space="preserve"> </w:t>
      </w:r>
      <w:r>
        <w:rPr>
          <w:rFonts w:hint="eastAsia"/>
          <w:color w:val="auto"/>
        </w:rPr>
        <w:t>通用合同条款</w:t>
      </w:r>
    </w:p>
    <w:p>
      <w:pPr>
        <w:snapToGrid w:val="0"/>
        <w:spacing w:line="288" w:lineRule="auto"/>
        <w:ind w:firstLine="440" w:firstLineChars="200"/>
        <w:rPr>
          <w:rFonts w:hint="eastAsia" w:ascii="宋体" w:hAnsi="宋体"/>
          <w:bCs/>
          <w:color w:val="auto"/>
          <w:sz w:val="22"/>
          <w:szCs w:val="22"/>
        </w:rPr>
      </w:pPr>
      <w:r>
        <w:rPr>
          <w:rFonts w:hint="eastAsia" w:ascii="宋体" w:hAnsi="宋体"/>
          <w:bCs/>
          <w:color w:val="auto"/>
          <w:sz w:val="22"/>
          <w:szCs w:val="22"/>
        </w:rPr>
        <w:t>采用中华人民共和国《标准施工招标文件（2007年版）》（中国计划出版社）第四章第一节的《通用合同条款》。</w:t>
      </w:r>
    </w:p>
    <w:p>
      <w:pPr>
        <w:pStyle w:val="6"/>
        <w:pageBreakBefore w:val="0"/>
        <w:numPr>
          <w:ilvl w:val="0"/>
          <w:numId w:val="0"/>
        </w:numPr>
        <w:kinsoku/>
        <w:wordWrap/>
        <w:overflowPunct/>
        <w:topLinePunct w:val="0"/>
        <w:autoSpaceDE/>
        <w:autoSpaceDN/>
        <w:bidi w:val="0"/>
        <w:spacing w:before="0" w:beforeLines="0" w:after="0" w:afterLines="0" w:line="400" w:lineRule="exact"/>
        <w:jc w:val="center"/>
        <w:textAlignment w:val="auto"/>
        <w:rPr>
          <w:rFonts w:hint="eastAsia" w:ascii="黑体" w:eastAsia="黑体"/>
          <w:color w:val="auto"/>
        </w:rPr>
      </w:pPr>
      <w:r>
        <w:rPr>
          <w:rFonts w:hint="eastAsia" w:ascii="黑体" w:eastAsia="黑体"/>
          <w:color w:val="auto"/>
          <w:lang w:val="en-US" w:eastAsia="zh-CN"/>
        </w:rPr>
        <w:t xml:space="preserve">第三节 </w:t>
      </w:r>
      <w:r>
        <w:rPr>
          <w:rFonts w:hint="eastAsia" w:ascii="黑体" w:eastAsia="黑体"/>
          <w:color w:val="auto"/>
        </w:rPr>
        <w:t>合同专用条款</w:t>
      </w:r>
      <w:bookmarkEnd w:id="472"/>
      <w:bookmarkEnd w:id="473"/>
      <w:bookmarkEnd w:id="474"/>
      <w:bookmarkEnd w:id="475"/>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 一般约定</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1.1  词语定义</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1.1.2  合同当事人和人员</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b/>
          <w:color w:val="auto"/>
          <w:u w:val="single"/>
        </w:rPr>
      </w:pPr>
      <w:r>
        <w:rPr>
          <w:rFonts w:hint="eastAsia"/>
          <w:color w:val="auto"/>
        </w:rPr>
        <w:t>1.1.2.2  发包人：</w:t>
      </w:r>
      <w:r>
        <w:rPr>
          <w:rFonts w:hint="eastAsia"/>
          <w:b/>
          <w:color w:val="auto"/>
          <w:u w:val="single"/>
        </w:rPr>
        <w:t xml:space="preserve"> </w:t>
      </w:r>
      <w:r>
        <w:rPr>
          <w:rFonts w:hint="eastAsia"/>
          <w:b/>
          <w:color w:val="auto"/>
          <w:u w:val="single"/>
          <w:lang w:eastAsia="zh-CN"/>
        </w:rPr>
        <w:t>重庆安居古城华夏文化旅游发展有限公司</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1.1.3  工程和设备</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 xml:space="preserve">本工程招标范围内的各项工程。 </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1.1.3.10  永久占地：</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rPr>
      </w:pPr>
      <w:r>
        <w:rPr>
          <w:rFonts w:hint="eastAsia"/>
          <w:color w:val="auto"/>
        </w:rPr>
        <w:t>1.1.4  日期</w:t>
      </w:r>
    </w:p>
    <w:p>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b/>
          <w:color w:val="auto"/>
          <w:szCs w:val="22"/>
          <w:u w:val="single"/>
        </w:rPr>
      </w:pPr>
      <w:r>
        <w:rPr>
          <w:rFonts w:hint="eastAsia"/>
          <w:color w:val="auto"/>
        </w:rPr>
        <w:t>1.1.4.5 缺陷责任期：</w:t>
      </w:r>
      <w:r>
        <w:rPr>
          <w:rFonts w:hint="eastAsia" w:ascii="宋体" w:hAnsi="宋体" w:eastAsia="宋体" w:cs="宋体"/>
          <w:b/>
          <w:color w:val="auto"/>
          <w:szCs w:val="22"/>
          <w:u w:val="single"/>
          <w:lang w:val="en-US" w:eastAsia="zh-CN"/>
        </w:rPr>
        <w:t>24个月</w:t>
      </w:r>
      <w:r>
        <w:rPr>
          <w:rFonts w:hint="eastAsia"/>
          <w:b/>
          <w:color w:val="auto"/>
          <w:szCs w:val="22"/>
          <w:u w:val="single"/>
        </w:rPr>
        <w:t>，自工程竣工验收合格之日起计算。</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1.4  合同文件的优先顺序</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合同文件组成及解释顺序：</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（1）</w:t>
      </w:r>
      <w:r>
        <w:rPr>
          <w:color w:val="auto"/>
        </w:rPr>
        <w:t>合同协议书</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（2）中标通知书；</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（3）投标函及投标函附录；</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（4）专用合同条款；</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（5）通用合同条款；</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（6）技术标准和要求；</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（7）图纸；</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（8）已标价工程量清单；</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（9）招标文件；</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color w:val="auto"/>
        </w:rPr>
        <w:t>（</w:t>
      </w:r>
      <w:r>
        <w:rPr>
          <w:rFonts w:hint="eastAsia"/>
          <w:color w:val="auto"/>
        </w:rPr>
        <w:t>10</w:t>
      </w:r>
      <w:r>
        <w:rPr>
          <w:color w:val="auto"/>
        </w:rPr>
        <w:t>）投标文件</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（11）工程质量保修书；</w:t>
      </w:r>
    </w:p>
    <w:p>
      <w:pPr>
        <w:pageBreakBefore w:val="0"/>
        <w:kinsoku/>
        <w:wordWrap/>
        <w:overflowPunct/>
        <w:topLinePunct w:val="0"/>
        <w:autoSpaceDE/>
        <w:autoSpaceDN/>
        <w:bidi w:val="0"/>
        <w:spacing w:line="400" w:lineRule="exact"/>
        <w:ind w:firstLine="420" w:firstLineChars="200"/>
        <w:textAlignment w:val="auto"/>
        <w:rPr>
          <w:color w:val="auto"/>
        </w:rPr>
      </w:pPr>
      <w:r>
        <w:rPr>
          <w:rFonts w:hint="eastAsia"/>
          <w:color w:val="auto"/>
        </w:rPr>
        <w:t>（12）建设工程廉政责任书；</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（13）其他合同文件。</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ascii="宋体" w:hAnsi="宋体"/>
          <w:color w:val="auto"/>
        </w:rPr>
        <w:t>上述文件互相补充和解释，如有不明确或不一致之处，以合同约定次序在先者为准。</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1.5  合同生效的条件</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承包人向发包人支付了履约保证金后，经双方法定代表人签字并盖公章后生效。在双方履行完本合同约定的各自的权利和义务后自动失效。</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1.6  图纸和承包人文件</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1.6.1  发包人提供图纸的期限、数量：</w:t>
      </w:r>
      <w:r>
        <w:rPr>
          <w:rFonts w:hint="eastAsia"/>
          <w:b/>
          <w:color w:val="auto"/>
          <w:u w:val="single"/>
        </w:rPr>
        <w:t>签订合同后3日内，由发包人提供2套图纸，如果承包人要求增加所提供图纸套数，费用由承包人承担；</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pPr>
        <w:pageBreakBefore w:val="0"/>
        <w:kinsoku/>
        <w:wordWrap/>
        <w:overflowPunct/>
        <w:topLinePunct w:val="0"/>
        <w:autoSpaceDE/>
        <w:autoSpaceDN/>
        <w:bidi w:val="0"/>
        <w:spacing w:line="400" w:lineRule="exact"/>
        <w:ind w:firstLine="435"/>
        <w:textAlignment w:val="auto"/>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图纸会审交底后并在距开工令发出7天前，提供一式4套。</w:t>
      </w:r>
    </w:p>
    <w:p>
      <w:pPr>
        <w:pageBreakBefore w:val="0"/>
        <w:kinsoku/>
        <w:wordWrap/>
        <w:overflowPunct/>
        <w:topLinePunct w:val="0"/>
        <w:autoSpaceDE/>
        <w:autoSpaceDN/>
        <w:bidi w:val="0"/>
        <w:spacing w:line="400" w:lineRule="exact"/>
        <w:ind w:firstLine="435"/>
        <w:textAlignment w:val="auto"/>
        <w:rPr>
          <w:rFonts w:hint="eastAsia"/>
          <w:color w:val="auto"/>
        </w:rPr>
      </w:pPr>
      <w:r>
        <w:rPr>
          <w:rFonts w:hint="eastAsia"/>
          <w:color w:val="auto"/>
        </w:rPr>
        <w:t>监理人批复承包人提供文件的期限：</w:t>
      </w:r>
      <w:r>
        <w:rPr>
          <w:rFonts w:hint="eastAsia"/>
          <w:b/>
          <w:color w:val="auto"/>
          <w:u w:val="single"/>
        </w:rPr>
        <w:t>开工前7天。</w:t>
      </w:r>
    </w:p>
    <w:p>
      <w:pPr>
        <w:pageBreakBefore w:val="0"/>
        <w:kinsoku/>
        <w:wordWrap/>
        <w:overflowPunct/>
        <w:topLinePunct w:val="0"/>
        <w:autoSpaceDE/>
        <w:autoSpaceDN/>
        <w:bidi w:val="0"/>
        <w:spacing w:line="400" w:lineRule="exact"/>
        <w:ind w:firstLine="435"/>
        <w:textAlignment w:val="auto"/>
        <w:rPr>
          <w:rFonts w:hint="eastAsia"/>
          <w:color w:val="auto"/>
        </w:rPr>
      </w:pPr>
      <w:r>
        <w:rPr>
          <w:rFonts w:hint="eastAsia"/>
          <w:color w:val="auto"/>
        </w:rPr>
        <w:t>1.6.3  监理签发图纸修改的期限：</w:t>
      </w:r>
      <w:r>
        <w:rPr>
          <w:rFonts w:hint="eastAsia"/>
          <w:b/>
          <w:color w:val="auto"/>
          <w:u w:val="single"/>
        </w:rPr>
        <w:t xml:space="preserve"> 在该工程或工程部位施工前 7天。</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1.7  联络</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1.7.2  联络送达的期限：</w:t>
      </w:r>
      <w:r>
        <w:rPr>
          <w:rFonts w:hint="eastAsia"/>
          <w:b/>
          <w:color w:val="auto"/>
          <w:u w:val="single"/>
        </w:rPr>
        <w:t xml:space="preserve">各类文件在正式签发后，1天内现场送达项目代表，并办理签收手续。 </w:t>
      </w:r>
      <w:r>
        <w:rPr>
          <w:rFonts w:hint="eastAsia"/>
          <w:color w:val="auto"/>
        </w:rPr>
        <w:t xml:space="preserve"> </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  发包人义务</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2.3  提供施工场地</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发包人提供施工场地和有关资料的时间：</w:t>
      </w:r>
      <w:r>
        <w:rPr>
          <w:rFonts w:hint="eastAsia"/>
          <w:b/>
          <w:color w:val="auto"/>
          <w:u w:val="single"/>
        </w:rPr>
        <w:t xml:space="preserve">合同签订后7日内。 </w:t>
      </w:r>
      <w:r>
        <w:rPr>
          <w:rFonts w:hint="eastAsia"/>
          <w:color w:val="auto"/>
        </w:rPr>
        <w:t xml:space="preserve">   </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2.8  其他义务</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发包人应按约定的时间和要求完成以下工作</w:t>
      </w:r>
      <w:r>
        <w:rPr>
          <w:rFonts w:hint="eastAsia"/>
          <w:color w:val="auto"/>
          <w:lang w:eastAsia="zh-CN"/>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2.8.1施工场地具备施工条件的要求及完成的时间</w:t>
      </w:r>
      <w:r>
        <w:rPr>
          <w:rFonts w:hint="eastAsia"/>
          <w:color w:val="auto"/>
          <w:lang w:eastAsia="zh-CN"/>
        </w:rPr>
        <w:t>：</w:t>
      </w:r>
      <w:r>
        <w:rPr>
          <w:rFonts w:hint="eastAsia"/>
          <w:color w:val="auto"/>
        </w:rPr>
        <w:t xml:space="preserve"> </w:t>
      </w:r>
      <w:r>
        <w:rPr>
          <w:rFonts w:hint="eastAsia"/>
          <w:b/>
          <w:color w:val="auto"/>
          <w:u w:val="single"/>
        </w:rPr>
        <w:t>以现状为准</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2.8.2将施工所需的水、电、电讯线路接至施工场地的时间、地点和供应要求</w:t>
      </w:r>
      <w:r>
        <w:rPr>
          <w:rFonts w:hint="eastAsia"/>
          <w:color w:val="auto"/>
          <w:lang w:eastAsia="zh-CN"/>
        </w:rPr>
        <w:t>：</w:t>
      </w:r>
      <w:r>
        <w:rPr>
          <w:rFonts w:hint="eastAsia"/>
          <w:b/>
          <w:color w:val="auto"/>
          <w:u w:val="single"/>
        </w:rPr>
        <w:t>发包人解决施工用电、用水接口，并承担相应费用；接口后由承包人自行搭接、并装表计量，并承担相应费用；施工所需的电讯线路由承包人自行解决。</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2.8.3施工场地与公共道路的通道开通时间和要求</w:t>
      </w:r>
      <w:r>
        <w:rPr>
          <w:rFonts w:hint="eastAsia"/>
          <w:color w:val="auto"/>
          <w:lang w:eastAsia="zh-CN"/>
        </w:rPr>
        <w:t>：</w:t>
      </w:r>
      <w:r>
        <w:rPr>
          <w:rFonts w:hint="eastAsia"/>
          <w:color w:val="auto"/>
        </w:rPr>
        <w:t xml:space="preserve"> </w:t>
      </w:r>
      <w:r>
        <w:rPr>
          <w:rFonts w:hint="eastAsia"/>
          <w:b/>
          <w:color w:val="auto"/>
          <w:u w:val="single"/>
        </w:rPr>
        <w:t>施工场地与公共道路的通道以现状为准</w:t>
      </w:r>
      <w:r>
        <w:rPr>
          <w:rFonts w:hint="eastAsia"/>
          <w:b/>
          <w:color w:val="auto"/>
        </w:rPr>
        <w:t>。</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2.8.4由发包人办理的施工所需证件、批件的名称和完成时间</w:t>
      </w:r>
      <w:r>
        <w:rPr>
          <w:rFonts w:hint="eastAsia"/>
          <w:color w:val="auto"/>
          <w:lang w:eastAsia="zh-CN"/>
        </w:rPr>
        <w:t>：</w:t>
      </w:r>
      <w:r>
        <w:rPr>
          <w:rFonts w:hint="eastAsia"/>
          <w:color w:val="auto"/>
        </w:rPr>
        <w:t xml:space="preserve"> </w:t>
      </w:r>
      <w:r>
        <w:rPr>
          <w:rFonts w:hint="eastAsia"/>
          <w:b/>
          <w:color w:val="auto"/>
          <w:u w:val="single"/>
        </w:rPr>
        <w:t>合同签订后，发包人在开工前依法办理施工许可证等相关建设手续。</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2.8.5水准点与座标控制点交验要求</w:t>
      </w:r>
      <w:r>
        <w:rPr>
          <w:rFonts w:hint="eastAsia"/>
          <w:color w:val="auto"/>
          <w:lang w:eastAsia="zh-CN"/>
        </w:rPr>
        <w:t>：</w:t>
      </w:r>
      <w:r>
        <w:rPr>
          <w:rFonts w:hint="eastAsia"/>
          <w:color w:val="auto"/>
        </w:rPr>
        <w:t xml:space="preserve">  </w:t>
      </w:r>
      <w:r>
        <w:rPr>
          <w:rFonts w:hint="eastAsia"/>
          <w:b/>
          <w:color w:val="auto"/>
          <w:u w:val="single"/>
        </w:rPr>
        <w:t>开工7天前发包人通过监理人以书面形式通知承包人，并组织相关单位进行现场交验，同时</w:t>
      </w:r>
      <w:r>
        <w:rPr>
          <w:rFonts w:hint="eastAsia"/>
          <w:b/>
          <w:color w:val="auto"/>
          <w:u w:val="single"/>
          <w:lang w:eastAsia="zh-CN"/>
        </w:rPr>
        <w:t>做好</w:t>
      </w:r>
      <w:r>
        <w:rPr>
          <w:rFonts w:hint="eastAsia"/>
          <w:b/>
          <w:color w:val="auto"/>
          <w:u w:val="single"/>
        </w:rPr>
        <w:t>交验记录</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2.8.6图纸会审和设计交底时间</w:t>
      </w:r>
      <w:r>
        <w:rPr>
          <w:rFonts w:hint="eastAsia"/>
          <w:color w:val="auto"/>
          <w:lang w:eastAsia="zh-CN"/>
        </w:rPr>
        <w:t>：</w:t>
      </w:r>
      <w:r>
        <w:rPr>
          <w:rFonts w:hint="eastAsia"/>
          <w:color w:val="auto"/>
        </w:rPr>
        <w:t xml:space="preserve"> </w:t>
      </w:r>
      <w:r>
        <w:rPr>
          <w:rFonts w:hint="eastAsia"/>
          <w:b/>
          <w:color w:val="auto"/>
          <w:u w:val="single"/>
        </w:rPr>
        <w:t>开工前7天。</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2.8.8双方约定发包人应做的其他工作</w:t>
      </w:r>
      <w:r>
        <w:rPr>
          <w:rFonts w:hint="eastAsia"/>
          <w:color w:val="auto"/>
          <w:lang w:eastAsia="zh-CN"/>
        </w:rPr>
        <w:t>：</w:t>
      </w:r>
      <w:r>
        <w:rPr>
          <w:rFonts w:hint="eastAsia"/>
          <w:color w:val="auto"/>
        </w:rPr>
        <w:t xml:space="preserve"> </w:t>
      </w:r>
      <w:r>
        <w:rPr>
          <w:rFonts w:hint="eastAsia"/>
          <w:b/>
          <w:color w:val="auto"/>
          <w:u w:val="single"/>
        </w:rPr>
        <w:t>协助承包人处理周边关系</w:t>
      </w:r>
      <w:r>
        <w:rPr>
          <w:rFonts w:hint="eastAsia"/>
          <w:b/>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3.  监理人</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3.1  监理人的职责和权力</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3.1.1  发包人委托的职权</w:t>
      </w:r>
      <w:r>
        <w:rPr>
          <w:rFonts w:hint="eastAsia"/>
          <w:color w:val="auto"/>
          <w:lang w:eastAsia="zh-CN"/>
        </w:rPr>
        <w:t>：</w:t>
      </w:r>
      <w:r>
        <w:rPr>
          <w:rFonts w:hint="eastAsia"/>
          <w:color w:val="auto"/>
        </w:rPr>
        <w:t xml:space="preserve">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pageBreakBefore w:val="0"/>
        <w:kinsoku/>
        <w:wordWrap/>
        <w:overflowPunct/>
        <w:topLinePunct w:val="0"/>
        <w:autoSpaceDE/>
        <w:autoSpaceDN/>
        <w:bidi w:val="0"/>
        <w:spacing w:line="400" w:lineRule="exact"/>
        <w:ind w:firstLine="422" w:firstLineChars="200"/>
        <w:textAlignment w:val="auto"/>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3.4  监理人的指示</w:t>
      </w:r>
    </w:p>
    <w:p>
      <w:pPr>
        <w:pageBreakBefore w:val="0"/>
        <w:kinsoku/>
        <w:wordWrap/>
        <w:overflowPunct/>
        <w:topLinePunct w:val="0"/>
        <w:autoSpaceDE/>
        <w:autoSpaceDN/>
        <w:bidi w:val="0"/>
        <w:spacing w:line="400" w:lineRule="exact"/>
        <w:ind w:firstLine="422" w:firstLineChars="200"/>
        <w:textAlignment w:val="auto"/>
        <w:rPr>
          <w:rFonts w:hint="eastAsia"/>
          <w:b/>
          <w:color w:val="auto"/>
        </w:rPr>
      </w:pPr>
      <w:r>
        <w:rPr>
          <w:rFonts w:hint="eastAsia"/>
          <w:b/>
          <w:color w:val="auto"/>
        </w:rPr>
        <w:t>3.4.4  如果发包人认为有必要，可直接向承包人发出指示，并抄送监理人。</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4.  承包人</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4.1  承包人的一般义务</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4.1.8 为他人提供方便</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费用的处理方法：</w:t>
      </w:r>
      <w:r>
        <w:rPr>
          <w:rFonts w:hint="eastAsia"/>
          <w:b/>
          <w:color w:val="auto"/>
          <w:u w:val="single"/>
        </w:rPr>
        <w:t>费用已含在投标报价中，不作调整。</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4.1.10 其他义务</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（3）根据工程需要，提供施工使用的所有照明、围栏设施，由此所发生的费用由承包人承担。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（5）按重庆市政府有关主管部门（包括建设、交通、消防、环保等）的规定办理施工中所需相关手续（如临时用地、占道、爆破、夜间施工等），由此所发生的费用已进入投标报价内。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（7）负责施工中为满足施工条件采取的各项措施，由此产生的费用由承包人承担。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（10）承包人应按照监理人审定的施工组织设计进行施工。</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（12）承包人应履行合同约定的其他义务，农民工保证金按相关规定执行。</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（13）负责施工中所有材料采购、运输、储存保管，且应遵守国家、地方有关规定，并完善相关手续，费用自行承担。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（14）开工前，承包人应主动</w:t>
      </w:r>
      <w:r>
        <w:rPr>
          <w:rFonts w:hint="eastAsia"/>
          <w:b/>
          <w:color w:val="auto"/>
          <w:u w:val="single"/>
          <w:lang w:eastAsia="zh-CN"/>
        </w:rPr>
        <w:t>会同</w:t>
      </w:r>
      <w:r>
        <w:rPr>
          <w:rFonts w:hint="eastAsia"/>
          <w:b/>
          <w:color w:val="auto"/>
          <w:u w:val="single"/>
        </w:rPr>
        <w:t>监理人、发包人共同确认需交接部位，并</w:t>
      </w:r>
      <w:r>
        <w:rPr>
          <w:rFonts w:hint="eastAsia"/>
          <w:b/>
          <w:color w:val="auto"/>
          <w:u w:val="single"/>
          <w:lang w:eastAsia="zh-CN"/>
        </w:rPr>
        <w:t>做好</w:t>
      </w:r>
      <w:r>
        <w:rPr>
          <w:rFonts w:hint="eastAsia"/>
          <w:b/>
          <w:color w:val="auto"/>
          <w:u w:val="single"/>
        </w:rPr>
        <w:t>记录，未经确认的不得开工，否则，由此造成的损失全部由承包人承担。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pageBreakBefore w:val="0"/>
        <w:kinsoku/>
        <w:wordWrap/>
        <w:overflowPunct/>
        <w:topLinePunct w:val="0"/>
        <w:autoSpaceDE/>
        <w:autoSpaceDN/>
        <w:bidi w:val="0"/>
        <w:spacing w:line="400" w:lineRule="exact"/>
        <w:ind w:firstLine="420" w:firstLineChars="200"/>
        <w:textAlignment w:val="auto"/>
        <w:rPr>
          <w:color w:val="auto"/>
          <w:szCs w:val="21"/>
        </w:rPr>
      </w:pPr>
      <w:r>
        <w:rPr>
          <w:rFonts w:hAnsi="宋体"/>
          <w:color w:val="auto"/>
          <w:szCs w:val="21"/>
        </w:rPr>
        <w:t>（</w:t>
      </w:r>
      <w:r>
        <w:rPr>
          <w:color w:val="auto"/>
          <w:szCs w:val="21"/>
        </w:rPr>
        <w:t>1</w:t>
      </w:r>
      <w:r>
        <w:rPr>
          <w:rFonts w:hint="eastAsia"/>
          <w:color w:val="auto"/>
          <w:szCs w:val="21"/>
        </w:rPr>
        <w:t>7</w:t>
      </w:r>
      <w:r>
        <w:rPr>
          <w:rFonts w:hAnsi="宋体"/>
          <w:color w:val="auto"/>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pageBreakBefore w:val="0"/>
        <w:kinsoku/>
        <w:wordWrap/>
        <w:overflowPunct/>
        <w:topLinePunct w:val="0"/>
        <w:autoSpaceDE/>
        <w:autoSpaceDN/>
        <w:bidi w:val="0"/>
        <w:spacing w:line="400" w:lineRule="exact"/>
        <w:ind w:firstLine="420" w:firstLineChars="200"/>
        <w:textAlignment w:val="auto"/>
        <w:rPr>
          <w:rFonts w:hAnsi="宋体"/>
          <w:color w:val="auto"/>
          <w:szCs w:val="21"/>
        </w:rPr>
      </w:pPr>
      <w:r>
        <w:rPr>
          <w:rFonts w:hAnsi="宋体"/>
          <w:color w:val="auto"/>
          <w:szCs w:val="21"/>
        </w:rPr>
        <w:t>（</w:t>
      </w:r>
      <w:r>
        <w:rPr>
          <w:rFonts w:hint="eastAsia"/>
          <w:color w:val="auto"/>
          <w:szCs w:val="21"/>
        </w:rPr>
        <w:t>18</w:t>
      </w:r>
      <w:r>
        <w:rPr>
          <w:rFonts w:hAnsi="宋体"/>
          <w:color w:val="auto"/>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履约保证金中代为支付其拖欠的材料、设备贷款及民工工资，并从应付给承包人的工程款中扣除相应款项。对恶意拖欠和拒不按计划支付的，作为不良记录纳入公路建设市场信用信息管理系统。</w:t>
      </w:r>
    </w:p>
    <w:p>
      <w:pPr>
        <w:pageBreakBefore w:val="0"/>
        <w:kinsoku/>
        <w:wordWrap/>
        <w:overflowPunct/>
        <w:topLinePunct w:val="0"/>
        <w:autoSpaceDE/>
        <w:autoSpaceDN/>
        <w:bidi w:val="0"/>
        <w:spacing w:line="400" w:lineRule="exact"/>
        <w:ind w:firstLine="422" w:firstLineChars="200"/>
        <w:textAlignment w:val="auto"/>
        <w:rPr>
          <w:rFonts w:hAnsi="宋体"/>
          <w:b/>
          <w:color w:val="auto"/>
          <w:szCs w:val="21"/>
        </w:rPr>
      </w:pPr>
      <w:r>
        <w:rPr>
          <w:rFonts w:hint="eastAsia" w:hAnsi="宋体"/>
          <w:b/>
          <w:color w:val="auto"/>
          <w:szCs w:val="21"/>
        </w:rPr>
        <w:t>（19）承包人应按照国家及当地相关规定严格执行“一金三制”制度（即：农民工工资保证金、农民工工资专户制、农民工实名制、银行代发制）。</w:t>
      </w:r>
    </w:p>
    <w:p>
      <w:pPr>
        <w:pageBreakBefore w:val="0"/>
        <w:kinsoku/>
        <w:wordWrap/>
        <w:overflowPunct/>
        <w:topLinePunct w:val="0"/>
        <w:autoSpaceDE/>
        <w:autoSpaceDN/>
        <w:bidi w:val="0"/>
        <w:spacing w:line="400" w:lineRule="exact"/>
        <w:ind w:firstLine="411" w:firstLineChars="196"/>
        <w:textAlignment w:val="auto"/>
        <w:rPr>
          <w:rFonts w:hint="eastAsia"/>
          <w:b/>
          <w:color w:val="auto"/>
          <w:u w:val="single"/>
        </w:rPr>
      </w:pPr>
      <w:r>
        <w:rPr>
          <w:rFonts w:hAnsi="宋体"/>
          <w:color w:val="auto"/>
          <w:szCs w:val="21"/>
        </w:rPr>
        <w:t>（</w:t>
      </w:r>
      <w:r>
        <w:rPr>
          <w:rFonts w:hint="eastAsia"/>
          <w:color w:val="auto"/>
          <w:szCs w:val="21"/>
        </w:rPr>
        <w:t>20</w:t>
      </w:r>
      <w:r>
        <w:rPr>
          <w:rFonts w:hAnsi="宋体"/>
          <w:color w:val="auto"/>
          <w:szCs w:val="21"/>
        </w:rPr>
        <w:t>）承包人应履行项目专用合同条款约定的其他义务。</w:t>
      </w:r>
    </w:p>
    <w:p>
      <w:pPr>
        <w:pageBreakBefore w:val="0"/>
        <w:kinsoku/>
        <w:wordWrap/>
        <w:overflowPunct/>
        <w:topLinePunct w:val="0"/>
        <w:autoSpaceDE/>
        <w:autoSpaceDN/>
        <w:bidi w:val="0"/>
        <w:spacing w:line="400" w:lineRule="exact"/>
        <w:textAlignment w:val="auto"/>
        <w:rPr>
          <w:rFonts w:hint="eastAsia"/>
          <w:b/>
          <w:color w:val="auto"/>
          <w:u w:val="single"/>
        </w:rPr>
      </w:pPr>
      <w:r>
        <w:rPr>
          <w:rFonts w:hint="eastAsia"/>
          <w:b/>
          <w:color w:val="auto"/>
        </w:rPr>
        <w:t>4.2 履约担保</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4.2.1承包人是否提供履约担保：</w:t>
      </w:r>
      <w:r>
        <w:rPr>
          <w:rFonts w:hint="eastAsia"/>
          <w:b/>
          <w:color w:val="auto"/>
          <w:u w:val="single"/>
        </w:rPr>
        <w:t>是。</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4.2.2承包人提供履约担保的形式、金额及期限的：</w:t>
      </w:r>
      <w:r>
        <w:rPr>
          <w:rFonts w:hint="eastAsia" w:ascii="宋体" w:hAnsi="宋体" w:eastAsia="宋体" w:cs="宋体"/>
          <w:color w:val="auto"/>
          <w:sz w:val="21"/>
          <w:szCs w:val="21"/>
        </w:rPr>
        <w:t>履约保证金金额为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%，农民工工资保证金金额为</w:t>
      </w:r>
      <w:r>
        <w:rPr>
          <w:rFonts w:hint="default" w:ascii="宋体" w:hAnsi="宋体" w:eastAsia="宋体" w:cs="宋体"/>
          <w:color w:val="auto"/>
          <w:sz w:val="21"/>
          <w:szCs w:val="21"/>
          <w:lang w:val="en-US" w:eastAsia="zh-CN"/>
        </w:rPr>
        <w:t>合同金额</w:t>
      </w:r>
      <w:r>
        <w:rPr>
          <w:rFonts w:hint="eastAsia" w:ascii="宋体" w:hAnsi="宋体" w:eastAsia="宋体" w:cs="宋体"/>
          <w:color w:val="auto"/>
          <w:sz w:val="21"/>
          <w:szCs w:val="21"/>
        </w:rPr>
        <w:t>的2%。</w:t>
      </w:r>
      <w:r>
        <w:rPr>
          <w:rFonts w:hint="eastAsia"/>
          <w:color w:val="auto"/>
        </w:rPr>
        <w:t>承包人应在收到中标通知书后</w:t>
      </w:r>
      <w:r>
        <w:rPr>
          <w:rFonts w:hint="eastAsia"/>
          <w:color w:val="auto"/>
          <w:u w:val="single"/>
        </w:rPr>
        <w:t xml:space="preserve"> </w:t>
      </w:r>
      <w:r>
        <w:rPr>
          <w:rFonts w:hint="eastAsia"/>
          <w:color w:val="auto"/>
          <w:u w:val="single"/>
          <w:lang w:val="en-US" w:eastAsia="zh-CN"/>
        </w:rPr>
        <w:t>10</w:t>
      </w:r>
      <w:r>
        <w:rPr>
          <w:rFonts w:hint="eastAsia"/>
          <w:color w:val="auto"/>
          <w:u w:val="single"/>
        </w:rPr>
        <w:t xml:space="preserve"> </w:t>
      </w:r>
      <w:r>
        <w:rPr>
          <w:rFonts w:hint="eastAsia"/>
          <w:color w:val="auto"/>
        </w:rPr>
        <w:t>日内，施工合同签订前按照发包人指定方式提交，若未按时提交，则视为中标人放弃中标，其投标保证金不予退还，给发包</w:t>
      </w:r>
      <w:r>
        <w:rPr>
          <w:rFonts w:hint="eastAsia"/>
          <w:color w:val="auto"/>
          <w:lang w:eastAsia="zh-CN"/>
        </w:rPr>
        <w:t>人</w:t>
      </w:r>
      <w:r>
        <w:rPr>
          <w:rFonts w:hint="eastAsia"/>
          <w:color w:val="auto"/>
        </w:rPr>
        <w:t>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pPr>
      <w:r>
        <w:rPr>
          <w:rFonts w:hint="eastAsia"/>
          <w:color w:val="auto"/>
        </w:rPr>
        <w:t>4.2.2</w:t>
      </w:r>
      <w:r>
        <w:rPr>
          <w:rFonts w:hint="eastAsia" w:ascii="宋体" w:hAnsi="宋体" w:cs="宋体"/>
          <w:color w:val="auto"/>
          <w:kern w:val="0"/>
          <w:szCs w:val="21"/>
        </w:rPr>
        <w:t>.履约保证金的退还：</w:t>
      </w:r>
      <w:r>
        <w:rPr>
          <w:rFonts w:hint="eastAsia" w:ascii="宋体" w:hAnsi="宋体" w:eastAsia="宋体" w:cs="宋体"/>
          <w:color w:val="auto"/>
          <w:sz w:val="21"/>
          <w:szCs w:val="21"/>
          <w:lang w:val="en-US" w:eastAsia="zh-CN"/>
        </w:rPr>
        <w:t>预</w:t>
      </w:r>
      <w:r>
        <w:rPr>
          <w:rFonts w:hint="default" w:ascii="宋体" w:hAnsi="宋体" w:eastAsia="宋体" w:cs="宋体"/>
          <w:color w:val="auto"/>
          <w:sz w:val="21"/>
          <w:szCs w:val="21"/>
          <w:lang w:val="en-US" w:eastAsia="zh-CN"/>
        </w:rPr>
        <w:t>验收合格后一个月内一次性退还</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农民工工资保证金返还</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竣工验收合格且支付完农民工工资后</w:t>
      </w:r>
      <w:r>
        <w:rPr>
          <w:rFonts w:hint="eastAsia" w:ascii="宋体" w:hAnsi="宋体" w:eastAsia="宋体" w:cs="宋体"/>
          <w:color w:val="auto"/>
          <w:sz w:val="21"/>
          <w:szCs w:val="21"/>
          <w:lang w:val="en-US" w:eastAsia="zh-CN"/>
        </w:rPr>
        <w:t>90日历天</w:t>
      </w:r>
      <w:r>
        <w:rPr>
          <w:rFonts w:hint="default" w:ascii="宋体" w:hAnsi="宋体" w:eastAsia="宋体" w:cs="宋体"/>
          <w:color w:val="auto"/>
          <w:sz w:val="21"/>
          <w:szCs w:val="21"/>
          <w:lang w:val="en-US" w:eastAsia="zh-CN"/>
        </w:rPr>
        <w:t>内一次性退还。</w:t>
      </w:r>
    </w:p>
    <w:p>
      <w:pPr>
        <w:pageBreakBefore w:val="0"/>
        <w:kinsoku/>
        <w:wordWrap/>
        <w:overflowPunct/>
        <w:topLinePunct w:val="0"/>
        <w:autoSpaceDE/>
        <w:autoSpaceDN/>
        <w:bidi w:val="0"/>
        <w:spacing w:line="400" w:lineRule="exact"/>
        <w:ind w:firstLine="422" w:firstLineChars="200"/>
        <w:textAlignment w:val="auto"/>
        <w:rPr>
          <w:rFonts w:hint="eastAsia"/>
          <w:b/>
          <w:color w:val="auto"/>
        </w:rPr>
      </w:pP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4.3 分包</w:t>
      </w:r>
    </w:p>
    <w:p>
      <w:pPr>
        <w:pageBreakBefore w:val="0"/>
        <w:kinsoku/>
        <w:wordWrap/>
        <w:overflowPunct/>
        <w:topLinePunct w:val="0"/>
        <w:autoSpaceDE/>
        <w:autoSpaceDN/>
        <w:bidi w:val="0"/>
        <w:spacing w:line="400" w:lineRule="exact"/>
        <w:ind w:firstLine="411" w:firstLineChars="196"/>
        <w:textAlignment w:val="auto"/>
        <w:rPr>
          <w:rFonts w:hint="eastAsia"/>
          <w:b/>
          <w:color w:val="auto"/>
        </w:rPr>
      </w:pPr>
      <w:r>
        <w:rPr>
          <w:rFonts w:hint="eastAsia"/>
          <w:color w:val="auto"/>
        </w:rPr>
        <w:t>4.3.2分包的内容</w:t>
      </w:r>
    </w:p>
    <w:p>
      <w:pPr>
        <w:pageBreakBefore w:val="0"/>
        <w:kinsoku/>
        <w:wordWrap/>
        <w:overflowPunct/>
        <w:topLinePunct w:val="0"/>
        <w:autoSpaceDE/>
        <w:autoSpaceDN/>
        <w:bidi w:val="0"/>
        <w:spacing w:line="400" w:lineRule="exact"/>
        <w:ind w:firstLine="411" w:firstLineChars="196"/>
        <w:textAlignment w:val="auto"/>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pPr>
        <w:pageBreakBefore w:val="0"/>
        <w:kinsoku/>
        <w:wordWrap/>
        <w:overflowPunct/>
        <w:topLinePunct w:val="0"/>
        <w:autoSpaceDE/>
        <w:autoSpaceDN/>
        <w:bidi w:val="0"/>
        <w:spacing w:line="400" w:lineRule="exact"/>
        <w:textAlignment w:val="auto"/>
        <w:rPr>
          <w:rFonts w:hint="eastAsia"/>
          <w:b/>
          <w:color w:val="auto"/>
        </w:rPr>
      </w:pPr>
      <w:bookmarkStart w:id="476" w:name="_Toc26622"/>
      <w:bookmarkStart w:id="477" w:name="_Toc418077881"/>
      <w:bookmarkStart w:id="478" w:name="_Toc13208"/>
      <w:r>
        <w:rPr>
          <w:rFonts w:hint="eastAsia"/>
          <w:b/>
          <w:color w:val="auto"/>
        </w:rPr>
        <w:t>4. 5 承包人项目经理</w:t>
      </w:r>
      <w:bookmarkEnd w:id="476"/>
      <w:bookmarkEnd w:id="477"/>
      <w:r>
        <w:rPr>
          <w:rFonts w:hint="eastAsia"/>
          <w:b/>
          <w:color w:val="auto"/>
        </w:rPr>
        <w:t xml:space="preserve">   </w:t>
      </w:r>
      <w:bookmarkEnd w:id="478"/>
    </w:p>
    <w:p>
      <w:pPr>
        <w:pageBreakBefore w:val="0"/>
        <w:kinsoku/>
        <w:wordWrap/>
        <w:overflowPunct/>
        <w:topLinePunct w:val="0"/>
        <w:autoSpaceDE/>
        <w:autoSpaceDN/>
        <w:bidi w:val="0"/>
        <w:spacing w:line="400" w:lineRule="exact"/>
        <w:ind w:firstLine="480"/>
        <w:jc w:val="left"/>
        <w:textAlignment w:val="auto"/>
        <w:rPr>
          <w:rFonts w:hint="eastAsia"/>
          <w:color w:val="auto"/>
        </w:rPr>
      </w:pPr>
      <w:bookmarkStart w:id="479" w:name="_Toc5889"/>
      <w:bookmarkStart w:id="480" w:name="_Toc327347168"/>
      <w:bookmarkStart w:id="481" w:name="_Toc266027434"/>
      <w:bookmarkStart w:id="482" w:name="_Toc19197"/>
      <w:bookmarkStart w:id="483" w:name="_Toc418077882"/>
      <w:bookmarkStart w:id="484" w:name="_Toc359579051"/>
      <w:bookmarkStart w:id="485" w:name="_Toc224103411"/>
      <w:r>
        <w:rPr>
          <w:rFonts w:hint="eastAsia"/>
          <w:color w:val="auto"/>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pageBreakBefore w:val="0"/>
        <w:kinsoku/>
        <w:wordWrap/>
        <w:overflowPunct/>
        <w:topLinePunct w:val="0"/>
        <w:autoSpaceDE/>
        <w:autoSpaceDN/>
        <w:bidi w:val="0"/>
        <w:spacing w:line="400" w:lineRule="exact"/>
        <w:textAlignment w:val="auto"/>
        <w:rPr>
          <w:b/>
          <w:color w:val="auto"/>
        </w:rPr>
      </w:pPr>
      <w:r>
        <w:rPr>
          <w:rFonts w:hint="eastAsia"/>
          <w:b/>
          <w:color w:val="auto"/>
        </w:rPr>
        <w:t>4.11  不利物质条件</w:t>
      </w:r>
      <w:bookmarkEnd w:id="479"/>
      <w:bookmarkEnd w:id="480"/>
      <w:bookmarkEnd w:id="481"/>
      <w:bookmarkEnd w:id="482"/>
      <w:bookmarkEnd w:id="483"/>
      <w:bookmarkEnd w:id="484"/>
      <w:bookmarkEnd w:id="485"/>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4.11.1  不利物质条件的范围：</w:t>
      </w:r>
      <w:r>
        <w:rPr>
          <w:rFonts w:hint="eastAsia"/>
          <w:b/>
          <w:color w:val="auto"/>
          <w:u w:val="single"/>
        </w:rPr>
        <w:t xml:space="preserve">按通用条款执行。 </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5.  材料和工程设备</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5.1  承包人提供的材料和工程设备</w:t>
      </w:r>
    </w:p>
    <w:p>
      <w:pPr>
        <w:pageBreakBefore w:val="0"/>
        <w:kinsoku/>
        <w:wordWrap/>
        <w:overflowPunct/>
        <w:topLinePunct w:val="0"/>
        <w:autoSpaceDE/>
        <w:autoSpaceDN/>
        <w:bidi w:val="0"/>
        <w:spacing w:line="400" w:lineRule="exact"/>
        <w:ind w:firstLine="480"/>
        <w:jc w:val="left"/>
        <w:textAlignment w:val="auto"/>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pPr>
        <w:pageBreakBefore w:val="0"/>
        <w:kinsoku/>
        <w:wordWrap/>
        <w:overflowPunct/>
        <w:topLinePunct w:val="0"/>
        <w:autoSpaceDE/>
        <w:autoSpaceDN/>
        <w:bidi w:val="0"/>
        <w:spacing w:line="400" w:lineRule="exact"/>
        <w:ind w:firstLine="480"/>
        <w:jc w:val="left"/>
        <w:textAlignment w:val="auto"/>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pageBreakBefore w:val="0"/>
        <w:kinsoku/>
        <w:wordWrap/>
        <w:overflowPunct/>
        <w:topLinePunct w:val="0"/>
        <w:autoSpaceDE/>
        <w:autoSpaceDN/>
        <w:bidi w:val="0"/>
        <w:spacing w:line="400" w:lineRule="exact"/>
        <w:ind w:firstLine="480"/>
        <w:jc w:val="left"/>
        <w:textAlignment w:val="auto"/>
        <w:rPr>
          <w:rFonts w:hint="eastAsia"/>
          <w:b/>
          <w:color w:val="auto"/>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5.2  发包人提供的材料和工程设备</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 xml:space="preserve">5.2.1 材料的名称、规格、数量和价格： </w:t>
      </w:r>
      <w:r>
        <w:rPr>
          <w:rFonts w:hint="eastAsia"/>
          <w:b/>
          <w:color w:val="auto"/>
          <w:u w:val="single"/>
        </w:rPr>
        <w:t xml:space="preserve">无。 </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材料的交货方式、地点和日期：</w:t>
      </w:r>
      <w:r>
        <w:rPr>
          <w:rFonts w:hint="eastAsia"/>
          <w:b/>
          <w:color w:val="auto"/>
          <w:u w:val="single"/>
        </w:rPr>
        <w:t>无。</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工程设备的交货方式、地点和日期：</w:t>
      </w:r>
      <w:r>
        <w:rPr>
          <w:rFonts w:hint="eastAsia"/>
          <w:b/>
          <w:color w:val="auto"/>
          <w:u w:val="single"/>
        </w:rPr>
        <w:t>无。</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5.2.3材料和工程设备的接收、运输与保管：</w:t>
      </w:r>
      <w:r>
        <w:rPr>
          <w:rFonts w:hint="eastAsia"/>
          <w:b/>
          <w:color w:val="auto"/>
          <w:u w:val="single"/>
        </w:rPr>
        <w:t>无。</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6.  施工设备和临时设施</w:t>
      </w:r>
    </w:p>
    <w:p>
      <w:pPr>
        <w:pageBreakBefore w:val="0"/>
        <w:kinsoku/>
        <w:wordWrap/>
        <w:overflowPunct/>
        <w:topLinePunct w:val="0"/>
        <w:autoSpaceDE/>
        <w:autoSpaceDN/>
        <w:bidi w:val="0"/>
        <w:spacing w:line="400" w:lineRule="exact"/>
        <w:ind w:firstLine="422" w:firstLineChars="200"/>
        <w:textAlignment w:val="auto"/>
        <w:rPr>
          <w:rFonts w:hint="eastAsia"/>
          <w:b/>
          <w:color w:val="auto"/>
        </w:rPr>
      </w:pPr>
      <w:r>
        <w:rPr>
          <w:rFonts w:hint="eastAsia"/>
          <w:b/>
          <w:color w:val="auto"/>
        </w:rPr>
        <w:t>6.1  承包人提供的施工设备和临时设施</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6.2  发包人提供的施工设备和临时设施：</w:t>
      </w:r>
      <w:r>
        <w:rPr>
          <w:rFonts w:hint="eastAsia"/>
          <w:b/>
          <w:color w:val="auto"/>
          <w:u w:val="single"/>
        </w:rPr>
        <w:t>无。</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7.  交通运输</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7.1  道路通行权和场外设施</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取得道路通行权、修建场外设施权的办理人： </w:t>
      </w:r>
      <w:r>
        <w:rPr>
          <w:rFonts w:hint="eastAsia"/>
          <w:b/>
          <w:color w:val="auto"/>
          <w:u w:val="single"/>
        </w:rPr>
        <w:t>承包人。</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相关费用： </w:t>
      </w:r>
      <w:r>
        <w:rPr>
          <w:rFonts w:hint="eastAsia"/>
          <w:b/>
          <w:color w:val="auto"/>
          <w:u w:val="single"/>
        </w:rPr>
        <w:t>由承包人负责，费用由承包人承担。</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7.2  场内施工道路</w:t>
      </w:r>
    </w:p>
    <w:p>
      <w:pPr>
        <w:pageBreakBefore w:val="0"/>
        <w:kinsoku/>
        <w:wordWrap/>
        <w:overflowPunct/>
        <w:topLinePunct w:val="0"/>
        <w:autoSpaceDE/>
        <w:autoSpaceDN/>
        <w:bidi w:val="0"/>
        <w:spacing w:line="400" w:lineRule="exact"/>
        <w:ind w:firstLine="420"/>
        <w:textAlignment w:val="auto"/>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pPr>
        <w:pageBreakBefore w:val="0"/>
        <w:kinsoku/>
        <w:wordWrap/>
        <w:overflowPunct/>
        <w:topLinePunct w:val="0"/>
        <w:autoSpaceDE/>
        <w:autoSpaceDN/>
        <w:bidi w:val="0"/>
        <w:spacing w:line="400" w:lineRule="exact"/>
        <w:ind w:firstLine="420"/>
        <w:textAlignment w:val="auto"/>
        <w:rPr>
          <w:rFonts w:hint="eastAsia"/>
          <w:color w:val="auto"/>
        </w:rPr>
      </w:pPr>
      <w:r>
        <w:rPr>
          <w:rFonts w:hint="eastAsia"/>
          <w:color w:val="auto"/>
        </w:rPr>
        <w:t>7.2.2  临时道路和交通设施的使用权力及费用：</w:t>
      </w:r>
      <w:r>
        <w:rPr>
          <w:rFonts w:hint="eastAsia"/>
          <w:b/>
          <w:color w:val="auto"/>
          <w:u w:val="single"/>
        </w:rPr>
        <w:t>由承包人自行负责。</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7.4  超大件和超重件的运输</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8.  测量放线</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8.1  施工控制网</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8.1.1  发包人提供测量基准点、基准线和水准点的期限：</w:t>
      </w:r>
      <w:r>
        <w:rPr>
          <w:rFonts w:hint="eastAsia"/>
          <w:color w:val="auto"/>
          <w:u w:val="single"/>
        </w:rPr>
        <w:t xml:space="preserve">  开工前7天    </w:t>
      </w:r>
      <w:r>
        <w:rPr>
          <w:rFonts w:hint="eastAsia"/>
          <w:color w:val="auto"/>
        </w:rPr>
        <w:t>。</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施工控制网的测设： </w:t>
      </w:r>
      <w:r>
        <w:rPr>
          <w:rFonts w:hint="eastAsia"/>
          <w:b/>
          <w:color w:val="auto"/>
          <w:u w:val="single"/>
        </w:rPr>
        <w:t xml:space="preserve">   由承包人负责    </w:t>
      </w:r>
      <w:r>
        <w:rPr>
          <w:rFonts w:hint="eastAsia"/>
          <w:color w:val="auto"/>
        </w:rPr>
        <w:t xml:space="preserve">。 </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报监理人审批施工控制网资料的期限：</w:t>
      </w:r>
      <w:r>
        <w:rPr>
          <w:rFonts w:hint="eastAsia"/>
          <w:b/>
          <w:color w:val="auto"/>
          <w:u w:val="single"/>
        </w:rPr>
        <w:t xml:space="preserve">   </w:t>
      </w:r>
      <w:r>
        <w:rPr>
          <w:rFonts w:hint="eastAsia"/>
          <w:color w:val="auto"/>
          <w:u w:val="single"/>
        </w:rPr>
        <w:t>开工前7天</w:t>
      </w:r>
      <w:r>
        <w:rPr>
          <w:rFonts w:hint="eastAsia"/>
          <w:b/>
          <w:color w:val="auto"/>
          <w:u w:val="single"/>
        </w:rPr>
        <w:t xml:space="preserve">  </w:t>
      </w:r>
      <w:r>
        <w:rPr>
          <w:rFonts w:hint="eastAsia"/>
          <w:b/>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9.  施工安全、治安保卫和环境保护</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9.2  承包人的施工安全责任</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w:t>
      </w:r>
      <w:r>
        <w:rPr>
          <w:rFonts w:hint="eastAsia"/>
          <w:color w:val="auto"/>
          <w:u w:val="single"/>
        </w:rPr>
        <w:t>开工前7天</w:t>
      </w:r>
      <w:r>
        <w:rPr>
          <w:rFonts w:hint="eastAsia"/>
          <w:b/>
          <w:color w:val="auto"/>
          <w:u w:val="single"/>
        </w:rPr>
        <w:t xml:space="preserve">  。</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监理人收到承包人报送的施工安全措施计划后应当在</w:t>
      </w:r>
      <w:r>
        <w:rPr>
          <w:rFonts w:hint="eastAsia"/>
          <w:color w:val="auto"/>
          <w:u w:val="single"/>
        </w:rPr>
        <w:t>　</w:t>
      </w:r>
      <w:r>
        <w:rPr>
          <w:rFonts w:hint="eastAsia"/>
          <w:b/>
          <w:color w:val="auto"/>
          <w:u w:val="single"/>
        </w:rPr>
        <w:t xml:space="preserve">7 </w:t>
      </w:r>
      <w:r>
        <w:rPr>
          <w:rFonts w:hint="eastAsia"/>
          <w:color w:val="auto"/>
          <w:u w:val="single"/>
        </w:rPr>
        <w:t xml:space="preserve"> </w:t>
      </w:r>
      <w:r>
        <w:rPr>
          <w:rFonts w:hint="eastAsia"/>
          <w:color w:val="auto"/>
        </w:rPr>
        <w:t>天内给予批复。</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9.3  治安保卫</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w:t>
      </w:r>
      <w:r>
        <w:rPr>
          <w:rFonts w:hint="eastAsia" w:ascii="宋体" w:hAnsi="宋体" w:cs="宋体"/>
          <w:color w:val="auto"/>
          <w:szCs w:val="21"/>
        </w:rPr>
        <w:t>承担。</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9.3.3  施工场地治安管理计划和突发治安事件紧急预案的编制责任人：</w:t>
      </w:r>
      <w:r>
        <w:rPr>
          <w:rFonts w:hint="eastAsia"/>
          <w:color w:val="auto"/>
          <w:u w:val="single"/>
        </w:rPr>
        <w:t xml:space="preserve"> </w:t>
      </w:r>
      <w:r>
        <w:rPr>
          <w:rFonts w:hint="eastAsia"/>
          <w:b/>
          <w:color w:val="auto"/>
          <w:u w:val="single"/>
        </w:rPr>
        <w:t xml:space="preserve">承包人 </w:t>
      </w:r>
      <w:r>
        <w:rPr>
          <w:rFonts w:hint="eastAsia"/>
          <w:b/>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9.4  环境保护</w:t>
      </w:r>
    </w:p>
    <w:p>
      <w:pPr>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ascii="宋体" w:hAnsi="宋体" w:cs="宋体"/>
          <w:b/>
          <w:color w:val="auto"/>
          <w:szCs w:val="21"/>
          <w:u w:val="single"/>
        </w:rPr>
        <w:t xml:space="preserve">  </w:t>
      </w:r>
      <w:r>
        <w:rPr>
          <w:rFonts w:hint="eastAsia"/>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pPr>
        <w:pageBreakBefore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7   </w:t>
      </w:r>
      <w:r>
        <w:rPr>
          <w:rFonts w:hint="eastAsia" w:ascii="宋体" w:hAnsi="宋体" w:cs="宋体"/>
          <w:color w:val="auto"/>
          <w:szCs w:val="21"/>
        </w:rPr>
        <w:t>天内给予批复。</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10.  进度计划</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10.1  合同进度计划</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w:t>
      </w:r>
      <w:r>
        <w:rPr>
          <w:rFonts w:hint="eastAsia" w:ascii="宋体" w:hAnsi="宋体" w:cs="宋体"/>
          <w:b/>
          <w:color w:val="auto"/>
          <w:szCs w:val="21"/>
          <w:u w:val="single"/>
          <w:lang w:eastAsia="zh-CN"/>
        </w:rPr>
        <w:t>计入</w:t>
      </w:r>
      <w:r>
        <w:rPr>
          <w:rFonts w:hint="eastAsia" w:ascii="宋体" w:hAnsi="宋体" w:cs="宋体"/>
          <w:b/>
          <w:color w:val="auto"/>
          <w:szCs w:val="21"/>
          <w:u w:val="single"/>
        </w:rPr>
        <w:t>进行阶段性工程设计交底的时间。</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自监理人收到承包人报送的相关进度计划和施工方案说明后7天内。</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11.  开工和竣工</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11.4  异常恶劣的气候条件</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异常恶劣的气候条件的范围：</w:t>
      </w:r>
      <w:r>
        <w:rPr>
          <w:rFonts w:hint="eastAsia"/>
          <w:b/>
          <w:color w:val="auto"/>
          <w:u w:val="single"/>
        </w:rPr>
        <w:t xml:space="preserve">  按重庆市气象部门公布的50年一遇的自然灾害（如台风、雪灾、洪水等） 。</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11.5  承包人的工期延误</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逾期竣工违约金的计算方法：</w:t>
      </w:r>
      <w:r>
        <w:rPr>
          <w:rFonts w:hint="eastAsia"/>
          <w:color w:val="auto"/>
          <w:u w:val="single"/>
        </w:rPr>
        <w:t>按</w:t>
      </w:r>
      <w:r>
        <w:rPr>
          <w:rFonts w:hint="eastAsia"/>
          <w:color w:val="auto"/>
          <w:u w:val="single"/>
          <w:lang w:val="en-US" w:eastAsia="zh-CN"/>
        </w:rPr>
        <w:t>500</w:t>
      </w:r>
      <w:r>
        <w:rPr>
          <w:rFonts w:hint="eastAsia"/>
          <w:color w:val="auto"/>
          <w:u w:val="single"/>
        </w:rPr>
        <w:t>元/天记违约金</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逾期竣工违约金的最高限额：</w:t>
      </w:r>
      <w:r>
        <w:rPr>
          <w:rFonts w:hint="eastAsia" w:ascii="宋体" w:hAnsi="宋体"/>
          <w:color w:val="auto"/>
          <w:u w:val="single"/>
        </w:rPr>
        <w:t xml:space="preserve">  签约合同价的3% </w:t>
      </w:r>
      <w:r>
        <w:rPr>
          <w:rFonts w:hint="eastAsia"/>
          <w:color w:val="auto"/>
          <w:u w:val="single"/>
        </w:rPr>
        <w:t xml:space="preserve"> </w:t>
      </w:r>
      <w:r>
        <w:rPr>
          <w:rFonts w:hint="eastAsia"/>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11.6  工期提前</w:t>
      </w:r>
    </w:p>
    <w:p>
      <w:pPr>
        <w:pageBreakBefore w:val="0"/>
        <w:kinsoku/>
        <w:wordWrap/>
        <w:overflowPunct/>
        <w:topLinePunct w:val="0"/>
        <w:autoSpaceDE/>
        <w:autoSpaceDN/>
        <w:bidi w:val="0"/>
        <w:spacing w:line="400" w:lineRule="exact"/>
        <w:ind w:firstLine="420" w:firstLineChars="200"/>
        <w:textAlignment w:val="auto"/>
        <w:rPr>
          <w:rFonts w:hint="eastAsia"/>
          <w:b/>
          <w:color w:val="auto"/>
        </w:rPr>
      </w:pPr>
      <w:r>
        <w:rPr>
          <w:rFonts w:hint="eastAsia"/>
          <w:color w:val="auto"/>
        </w:rPr>
        <w:t>提前竣工的奖励办法：</w:t>
      </w:r>
      <w:r>
        <w:rPr>
          <w:rFonts w:hint="eastAsia"/>
          <w:b/>
          <w:color w:val="auto"/>
          <w:u w:val="single"/>
        </w:rPr>
        <w:t xml:space="preserve"> </w:t>
      </w:r>
      <w:r>
        <w:rPr>
          <w:rFonts w:hint="eastAsia" w:eastAsia="宋体"/>
          <w:b/>
          <w:color w:val="auto"/>
          <w:u w:val="single"/>
        </w:rPr>
        <w:t>若总工期比合同工期提前10%及以上，竣工验收合格30天内支付至合同价款的70%；竣工验收合格后1年内付至合同价款的85%；审计完成后30天内支付至审定金额的97%；余下3%待质保期（竣工验收合格后两年）满后无质量问</w:t>
      </w:r>
      <w:r>
        <w:rPr>
          <w:rFonts w:hint="eastAsia"/>
          <w:b/>
          <w:color w:val="auto"/>
          <w:u w:val="single"/>
        </w:rPr>
        <w:t xml:space="preserve">  </w:t>
      </w:r>
      <w:r>
        <w:rPr>
          <w:rFonts w:hint="eastAsia"/>
          <w:b/>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12．暂停施工</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13．工程质量</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13.2 承包人的质量检查</w:t>
      </w:r>
    </w:p>
    <w:p>
      <w:pPr>
        <w:pageBreakBefore w:val="0"/>
        <w:kinsoku/>
        <w:wordWrap/>
        <w:overflowPunct/>
        <w:topLinePunct w:val="0"/>
        <w:autoSpaceDE/>
        <w:autoSpaceDN/>
        <w:bidi w:val="0"/>
        <w:spacing w:line="400" w:lineRule="exact"/>
        <w:ind w:firstLine="411" w:firstLineChars="196"/>
        <w:textAlignment w:val="auto"/>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开工前7天</w:t>
      </w:r>
      <w:r>
        <w:rPr>
          <w:rFonts w:hint="eastAsia"/>
          <w:b/>
          <w:color w:val="auto"/>
        </w:rPr>
        <w:t>。</w:t>
      </w:r>
    </w:p>
    <w:p>
      <w:pPr>
        <w:pageBreakBefore w:val="0"/>
        <w:kinsoku/>
        <w:wordWrap/>
        <w:overflowPunct/>
        <w:topLinePunct w:val="0"/>
        <w:autoSpaceDE/>
        <w:autoSpaceDN/>
        <w:bidi w:val="0"/>
        <w:spacing w:line="400" w:lineRule="exact"/>
        <w:ind w:firstLine="411" w:firstLineChars="196"/>
        <w:textAlignment w:val="auto"/>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13.5 工程隐蔽部位覆盖前的检查</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工程部位隐蔽前24小时以书面形式通知发包人和监理人验收。</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15.  变更</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所有工程变更等现场签证的确定只有经发包人审批同意后才能生效。</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15.1 变更的范围和内容：</w:t>
      </w:r>
      <w:r>
        <w:rPr>
          <w:rFonts w:hint="eastAsia"/>
          <w:b/>
          <w:color w:val="auto"/>
          <w:u w:val="single"/>
        </w:rPr>
        <w:t>变更的范围和内容以发包人认可为准。</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15.3  变更程序</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15.3.2  变更估价</w:t>
      </w:r>
    </w:p>
    <w:p>
      <w:pPr>
        <w:pageBreakBefore w:val="0"/>
        <w:kinsoku/>
        <w:wordWrap/>
        <w:overflowPunct/>
        <w:topLinePunct w:val="0"/>
        <w:autoSpaceDE/>
        <w:autoSpaceDN/>
        <w:bidi w:val="0"/>
        <w:adjustRightInd w:val="0"/>
        <w:snapToGrid w:val="0"/>
        <w:spacing w:line="400" w:lineRule="exact"/>
        <w:ind w:firstLine="462" w:firstLineChars="220"/>
        <w:textAlignment w:val="auto"/>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7天内，向监理人提交变更报价书。</w:t>
      </w:r>
    </w:p>
    <w:p>
      <w:pPr>
        <w:pageBreakBefore w:val="0"/>
        <w:kinsoku/>
        <w:wordWrap/>
        <w:overflowPunct/>
        <w:topLinePunct w:val="0"/>
        <w:autoSpaceDE/>
        <w:autoSpaceDN/>
        <w:bidi w:val="0"/>
        <w:adjustRightInd w:val="0"/>
        <w:snapToGrid w:val="0"/>
        <w:spacing w:line="400" w:lineRule="exact"/>
        <w:ind w:firstLine="462" w:firstLineChars="220"/>
        <w:textAlignment w:val="auto"/>
        <w:rPr>
          <w:rFonts w:hint="eastAsia" w:ascii="宋体" w:hAnsi="宋体" w:cs="宋体"/>
          <w:color w:val="auto"/>
          <w:szCs w:val="21"/>
          <w:u w:val="single"/>
        </w:rPr>
      </w:pPr>
      <w:r>
        <w:rPr>
          <w:rFonts w:hint="eastAsia" w:ascii="宋体" w:hAnsi="宋体" w:cs="宋体"/>
          <w:color w:val="auto"/>
          <w:szCs w:val="21"/>
        </w:rPr>
        <w:t>监理人商定或确定变更价格的期限：</w:t>
      </w:r>
      <w:r>
        <w:rPr>
          <w:rFonts w:hint="eastAsia" w:ascii="宋体" w:hAnsi="宋体" w:cs="宋体"/>
          <w:color w:val="auto"/>
          <w:szCs w:val="21"/>
          <w:u w:val="single"/>
        </w:rPr>
        <w:t xml:space="preserve">  7天  </w:t>
      </w:r>
      <w:r>
        <w:rPr>
          <w:rFonts w:hint="eastAsia" w:ascii="宋体" w:hAnsi="宋体" w:cs="宋体"/>
          <w:color w:val="auto"/>
          <w:szCs w:val="21"/>
        </w:rPr>
        <w:t>。</w:t>
      </w:r>
    </w:p>
    <w:p>
      <w:pPr>
        <w:pageBreakBefore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u w:val="single"/>
        </w:rPr>
      </w:pPr>
      <w:r>
        <w:rPr>
          <w:rFonts w:hint="eastAsia"/>
          <w:b/>
          <w:color w:val="auto"/>
        </w:rPr>
        <w:t>15.4变更的估价原则</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（1）工程内容与已标价工程量清单中有相同的子项或类似子项，则按投标时的相同子项或类似子项的</w:t>
      </w:r>
      <w:r>
        <w:rPr>
          <w:rFonts w:hint="eastAsia"/>
          <w:color w:val="auto"/>
          <w:lang w:val="en-US" w:eastAsia="zh-CN"/>
        </w:rPr>
        <w:t>全费用</w:t>
      </w:r>
      <w:r>
        <w:rPr>
          <w:rFonts w:hint="eastAsia"/>
          <w:color w:val="auto"/>
        </w:rPr>
        <w:t>综合单价执行（类似子项及其</w:t>
      </w:r>
      <w:r>
        <w:rPr>
          <w:rFonts w:hint="eastAsia"/>
          <w:color w:val="auto"/>
          <w:lang w:val="en-US" w:eastAsia="zh-CN"/>
        </w:rPr>
        <w:t>全费用</w:t>
      </w:r>
      <w:r>
        <w:rPr>
          <w:rFonts w:hint="eastAsia"/>
          <w:color w:val="auto"/>
        </w:rPr>
        <w:t>综合单价由发包人审定）；</w:t>
      </w:r>
    </w:p>
    <w:p>
      <w:pPr>
        <w:pageBreakBefore w:val="0"/>
        <w:kinsoku/>
        <w:wordWrap/>
        <w:overflowPunct/>
        <w:topLinePunct w:val="0"/>
        <w:bidi w:val="0"/>
        <w:spacing w:line="400" w:lineRule="exact"/>
        <w:ind w:firstLine="420" w:firstLineChars="200"/>
        <w:jc w:val="left"/>
        <w:textAlignment w:val="auto"/>
        <w:rPr>
          <w:rFonts w:hint="eastAsia" w:eastAsia="宋体"/>
          <w:color w:val="auto"/>
          <w:szCs w:val="22"/>
          <w:lang w:eastAsia="zh-CN"/>
        </w:rPr>
      </w:pPr>
      <w:r>
        <w:rPr>
          <w:rFonts w:hint="eastAsia"/>
          <w:color w:val="auto"/>
          <w:lang w:eastAsia="zh-CN"/>
        </w:rPr>
        <w:t>2、结算总价=中标价±增减（变更）工程造价±合同约定的其他费用，最终结算金额以发包人委托的第三方结算审核单位审定的金额为准。工程内容与发包人发布的已标价工程量清单中有相同的子项或类似子项，则按相同子项或类似子项的综合单价执行（类似子项及其综合单价由发包人审定）；工程内容如有与发包人发布的已标价工程量清单中不同的子项（既无相同子项，又无类似子项），则结合审 核报告或相关计算定额、 法则及人工费、材料费取费期数；结算按照相关规定 和原则按投标下浮率进行结算。</w:t>
      </w:r>
    </w:p>
    <w:p>
      <w:pPr>
        <w:pageBreakBefore w:val="0"/>
        <w:kinsoku/>
        <w:wordWrap/>
        <w:overflowPunct/>
        <w:topLinePunct w:val="0"/>
        <w:autoSpaceDE/>
        <w:autoSpaceDN/>
        <w:bidi w:val="0"/>
        <w:adjustRightInd w:val="0"/>
        <w:snapToGrid w:val="0"/>
        <w:spacing w:line="400" w:lineRule="exact"/>
        <w:textAlignment w:val="auto"/>
        <w:rPr>
          <w:rFonts w:hint="eastAsia"/>
          <w:b/>
          <w:color w:val="auto"/>
        </w:rPr>
      </w:pPr>
      <w:r>
        <w:rPr>
          <w:rFonts w:hint="eastAsia"/>
          <w:b/>
          <w:color w:val="auto"/>
        </w:rPr>
        <w:t>15.5  承包人的合理化建议</w:t>
      </w:r>
    </w:p>
    <w:p>
      <w:pPr>
        <w:pageBreakBefore w:val="0"/>
        <w:kinsoku/>
        <w:wordWrap/>
        <w:overflowPunct/>
        <w:topLinePunct w:val="0"/>
        <w:autoSpaceDE/>
        <w:autoSpaceDN/>
        <w:bidi w:val="0"/>
        <w:adjustRightInd w:val="0"/>
        <w:snapToGrid w:val="0"/>
        <w:spacing w:line="400" w:lineRule="exact"/>
        <w:textAlignment w:val="auto"/>
        <w:rPr>
          <w:rFonts w:hint="eastAsia"/>
          <w:b/>
          <w:color w:val="auto"/>
          <w:u w:val="single"/>
        </w:rPr>
      </w:pPr>
      <w:r>
        <w:rPr>
          <w:rFonts w:hint="eastAsia"/>
          <w:color w:val="auto"/>
        </w:rPr>
        <w:t>对承包人提出合理化建议的奖励方法：</w:t>
      </w:r>
      <w:r>
        <w:rPr>
          <w:rFonts w:hint="eastAsia"/>
          <w:b/>
          <w:color w:val="auto"/>
          <w:u w:val="single"/>
        </w:rPr>
        <w:t>无。</w:t>
      </w:r>
    </w:p>
    <w:p>
      <w:pPr>
        <w:pageBreakBefore w:val="0"/>
        <w:kinsoku/>
        <w:wordWrap/>
        <w:overflowPunct/>
        <w:topLinePunct w:val="0"/>
        <w:autoSpaceDE/>
        <w:autoSpaceDN/>
        <w:bidi w:val="0"/>
        <w:adjustRightInd w:val="0"/>
        <w:snapToGrid w:val="0"/>
        <w:spacing w:line="400" w:lineRule="exact"/>
        <w:textAlignment w:val="auto"/>
        <w:rPr>
          <w:rFonts w:hint="eastAsia"/>
          <w:b/>
          <w:color w:val="auto"/>
          <w:u w:val="single"/>
        </w:rPr>
      </w:pPr>
      <w:r>
        <w:rPr>
          <w:rFonts w:hint="eastAsia"/>
          <w:color w:val="auto"/>
        </w:rPr>
        <w:t>15.6暂列金额</w:t>
      </w:r>
      <w:r>
        <w:rPr>
          <w:rFonts w:hint="eastAsia"/>
          <w:b/>
          <w:color w:val="auto"/>
        </w:rPr>
        <w:t xml:space="preserve">： </w:t>
      </w:r>
      <w:r>
        <w:rPr>
          <w:rFonts w:hint="eastAsia"/>
          <w:b/>
          <w:color w:val="auto"/>
          <w:u w:val="single"/>
        </w:rPr>
        <w:t xml:space="preserve"> </w:t>
      </w:r>
      <w:r>
        <w:rPr>
          <w:rFonts w:hint="eastAsia"/>
          <w:b/>
          <w:color w:val="auto"/>
          <w:u w:val="single"/>
          <w:lang w:val="en-US" w:eastAsia="zh-CN"/>
        </w:rPr>
        <w:t>/</w:t>
      </w:r>
      <w:r>
        <w:rPr>
          <w:rFonts w:hint="eastAsia"/>
          <w:b/>
          <w:color w:val="auto"/>
          <w:u w:val="single"/>
        </w:rPr>
        <w:t xml:space="preserve">  </w:t>
      </w:r>
      <w:r>
        <w:rPr>
          <w:rFonts w:hint="eastAsia"/>
          <w:bCs/>
          <w:color w:val="auto"/>
          <w:u w:val="single"/>
        </w:rPr>
        <w:t xml:space="preserve"> 元 。</w:t>
      </w:r>
    </w:p>
    <w:p>
      <w:pPr>
        <w:pageBreakBefore w:val="0"/>
        <w:kinsoku/>
        <w:wordWrap/>
        <w:overflowPunct/>
        <w:topLinePunct w:val="0"/>
        <w:autoSpaceDE/>
        <w:autoSpaceDN/>
        <w:bidi w:val="0"/>
        <w:adjustRightInd w:val="0"/>
        <w:snapToGrid w:val="0"/>
        <w:spacing w:line="400" w:lineRule="exact"/>
        <w:textAlignment w:val="auto"/>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w:t>
      </w:r>
      <w:r>
        <w:rPr>
          <w:rFonts w:hint="eastAsia"/>
          <w:color w:val="auto"/>
          <w:u w:val="single"/>
        </w:rPr>
        <w:t xml:space="preserve"> </w:t>
      </w:r>
      <w:r>
        <w:rPr>
          <w:rFonts w:hint="eastAsia" w:ascii="宋体" w:hAnsi="宋体"/>
          <w:b/>
          <w:color w:val="auto"/>
          <w:u w:val="single"/>
        </w:rPr>
        <w:t>﹨</w:t>
      </w:r>
      <w:r>
        <w:rPr>
          <w:rFonts w:hint="eastAsia"/>
          <w:color w:val="auto"/>
          <w:u w:val="single"/>
        </w:rPr>
        <w:t xml:space="preserve">  元</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486" w:name="_Toc224103443"/>
      <w:bookmarkStart w:id="487" w:name="_Toc327347204"/>
      <w:bookmarkStart w:id="488" w:name="_Toc418077916"/>
      <w:bookmarkStart w:id="489" w:name="_Toc266027467"/>
      <w:bookmarkStart w:id="490" w:name="_Toc30841"/>
      <w:bookmarkStart w:id="491" w:name="_Toc14052"/>
      <w:bookmarkStart w:id="492" w:name="_Toc359579086"/>
    </w:p>
    <w:p>
      <w:pPr>
        <w:pageBreakBefore w:val="0"/>
        <w:kinsoku/>
        <w:wordWrap/>
        <w:overflowPunct/>
        <w:topLinePunct w:val="0"/>
        <w:autoSpaceDE/>
        <w:autoSpaceDN/>
        <w:bidi w:val="0"/>
        <w:adjustRightInd w:val="0"/>
        <w:snapToGrid w:val="0"/>
        <w:spacing w:line="400" w:lineRule="exact"/>
        <w:textAlignment w:val="auto"/>
        <w:rPr>
          <w:rFonts w:hint="eastAsia"/>
          <w:b/>
          <w:color w:val="auto"/>
        </w:rPr>
      </w:pPr>
      <w:r>
        <w:rPr>
          <w:rFonts w:hint="eastAsia"/>
          <w:b/>
          <w:color w:val="auto"/>
        </w:rPr>
        <w:t>16.  价格调整</w:t>
      </w:r>
      <w:bookmarkEnd w:id="486"/>
      <w:bookmarkEnd w:id="487"/>
      <w:bookmarkEnd w:id="488"/>
      <w:bookmarkEnd w:id="489"/>
      <w:bookmarkEnd w:id="490"/>
      <w:bookmarkEnd w:id="491"/>
      <w:bookmarkEnd w:id="492"/>
      <w:bookmarkStart w:id="493" w:name="_Toc266027468"/>
      <w:bookmarkStart w:id="494" w:name="_Toc8602"/>
      <w:bookmarkStart w:id="495" w:name="_Toc224103444"/>
      <w:bookmarkStart w:id="496" w:name="_Toc24307"/>
      <w:bookmarkStart w:id="497" w:name="_Toc359579087"/>
      <w:bookmarkStart w:id="498" w:name="_Toc418077917"/>
      <w:bookmarkStart w:id="499" w:name="_Toc327347205"/>
    </w:p>
    <w:p>
      <w:pPr>
        <w:pageBreakBefore w:val="0"/>
        <w:kinsoku/>
        <w:wordWrap/>
        <w:overflowPunct/>
        <w:topLinePunct w:val="0"/>
        <w:autoSpaceDE/>
        <w:autoSpaceDN/>
        <w:bidi w:val="0"/>
        <w:adjustRightInd w:val="0"/>
        <w:snapToGrid w:val="0"/>
        <w:spacing w:line="400" w:lineRule="exact"/>
        <w:textAlignment w:val="auto"/>
        <w:rPr>
          <w:rFonts w:hint="eastAsia"/>
          <w:b/>
          <w:color w:val="auto"/>
        </w:rPr>
      </w:pPr>
      <w:r>
        <w:rPr>
          <w:rFonts w:hint="eastAsia"/>
          <w:b/>
          <w:color w:val="auto"/>
        </w:rPr>
        <w:t>16.1  物价波动引起的价格调整</w:t>
      </w:r>
      <w:bookmarkEnd w:id="493"/>
      <w:bookmarkEnd w:id="494"/>
      <w:bookmarkEnd w:id="495"/>
      <w:bookmarkEnd w:id="496"/>
      <w:bookmarkEnd w:id="497"/>
      <w:bookmarkEnd w:id="498"/>
      <w:bookmarkEnd w:id="499"/>
    </w:p>
    <w:p>
      <w:pPr>
        <w:pageBreakBefore w:val="0"/>
        <w:kinsoku/>
        <w:wordWrap/>
        <w:overflowPunct/>
        <w:topLinePunct w:val="0"/>
        <w:autoSpaceDE/>
        <w:autoSpaceDN/>
        <w:bidi w:val="0"/>
        <w:adjustRightInd w:val="0"/>
        <w:snapToGrid w:val="0"/>
        <w:spacing w:line="400" w:lineRule="exact"/>
        <w:ind w:firstLine="420" w:firstLineChars="200"/>
        <w:textAlignment w:val="auto"/>
        <w:rPr>
          <w:rFonts w:hint="eastAsia"/>
          <w:b/>
          <w:color w:val="auto"/>
        </w:rPr>
      </w:pPr>
      <w:r>
        <w:rPr>
          <w:rFonts w:hint="eastAsia"/>
          <w:color w:val="auto"/>
        </w:rPr>
        <w:t>物价波动引起的价格调整方法：</w:t>
      </w:r>
      <w:r>
        <w:rPr>
          <w:rFonts w:hint="eastAsia"/>
          <w:b/>
          <w:color w:val="auto"/>
          <w:u w:val="single"/>
        </w:rPr>
        <w:t xml:space="preserve">   不调整   </w:t>
      </w:r>
      <w:r>
        <w:rPr>
          <w:rFonts w:hint="eastAsia"/>
          <w:b/>
          <w:color w:val="auto"/>
        </w:rPr>
        <w:t>。</w:t>
      </w:r>
    </w:p>
    <w:p>
      <w:pPr>
        <w:pageBreakBefore w:val="0"/>
        <w:kinsoku/>
        <w:wordWrap/>
        <w:overflowPunct/>
        <w:topLinePunct w:val="0"/>
        <w:autoSpaceDE/>
        <w:autoSpaceDN/>
        <w:bidi w:val="0"/>
        <w:adjustRightInd w:val="0"/>
        <w:snapToGrid w:val="0"/>
        <w:spacing w:line="400" w:lineRule="exact"/>
        <w:textAlignment w:val="auto"/>
        <w:rPr>
          <w:rFonts w:hint="eastAsia"/>
          <w:b/>
          <w:color w:val="auto"/>
        </w:rPr>
      </w:pPr>
      <w:r>
        <w:rPr>
          <w:rFonts w:hint="eastAsia"/>
          <w:b/>
          <w:color w:val="auto"/>
        </w:rPr>
        <w:t>17.2 预付款</w:t>
      </w:r>
    </w:p>
    <w:p>
      <w:pPr>
        <w:pageBreakBefore w:val="0"/>
        <w:kinsoku/>
        <w:wordWrap/>
        <w:overflowPunct/>
        <w:topLinePunct w:val="0"/>
        <w:autoSpaceDE/>
        <w:autoSpaceDN/>
        <w:bidi w:val="0"/>
        <w:adjustRightInd w:val="0"/>
        <w:snapToGrid w:val="0"/>
        <w:spacing w:line="400" w:lineRule="exact"/>
        <w:textAlignment w:val="auto"/>
        <w:rPr>
          <w:rFonts w:hint="eastAsia"/>
          <w:color w:val="auto"/>
        </w:rPr>
      </w:pPr>
      <w:r>
        <w:rPr>
          <w:rFonts w:hint="eastAsia"/>
          <w:color w:val="auto"/>
        </w:rPr>
        <w:t>17.2.1 预付款</w:t>
      </w:r>
    </w:p>
    <w:p>
      <w:pPr>
        <w:pageBreakBefore w:val="0"/>
        <w:kinsoku/>
        <w:wordWrap/>
        <w:overflowPunct/>
        <w:topLinePunct w:val="0"/>
        <w:autoSpaceDE/>
        <w:autoSpaceDN/>
        <w:bidi w:val="0"/>
        <w:adjustRightInd w:val="0"/>
        <w:snapToGrid w:val="0"/>
        <w:spacing w:line="400" w:lineRule="exact"/>
        <w:textAlignment w:val="auto"/>
        <w:rPr>
          <w:rFonts w:hint="eastAsia"/>
          <w:b/>
          <w:color w:val="auto"/>
          <w:u w:val="single"/>
        </w:rPr>
      </w:pPr>
      <w:r>
        <w:rPr>
          <w:rFonts w:hint="eastAsia"/>
          <w:color w:val="auto"/>
        </w:rPr>
        <w:t xml:space="preserve">    预付款额度和预付方法：</w:t>
      </w:r>
      <w:r>
        <w:rPr>
          <w:rFonts w:hint="eastAsia"/>
          <w:b/>
          <w:color w:val="auto"/>
          <w:u w:val="single"/>
        </w:rPr>
        <w:t xml:space="preserve">  无。</w:t>
      </w:r>
    </w:p>
    <w:p>
      <w:pPr>
        <w:pageBreakBefore w:val="0"/>
        <w:kinsoku/>
        <w:wordWrap/>
        <w:overflowPunct/>
        <w:topLinePunct w:val="0"/>
        <w:autoSpaceDE/>
        <w:autoSpaceDN/>
        <w:bidi w:val="0"/>
        <w:adjustRightInd w:val="0"/>
        <w:snapToGrid w:val="0"/>
        <w:spacing w:line="400" w:lineRule="exact"/>
        <w:textAlignment w:val="auto"/>
        <w:rPr>
          <w:rFonts w:hint="eastAsia"/>
          <w:color w:val="auto"/>
        </w:rPr>
      </w:pPr>
      <w:r>
        <w:rPr>
          <w:rFonts w:hint="eastAsia"/>
          <w:color w:val="auto"/>
        </w:rPr>
        <w:t>17.2.2 预付款保函</w:t>
      </w:r>
    </w:p>
    <w:p>
      <w:pPr>
        <w:pageBreakBefore w:val="0"/>
        <w:kinsoku/>
        <w:wordWrap/>
        <w:overflowPunct/>
        <w:topLinePunct w:val="0"/>
        <w:autoSpaceDE/>
        <w:autoSpaceDN/>
        <w:bidi w:val="0"/>
        <w:adjustRightInd w:val="0"/>
        <w:snapToGrid w:val="0"/>
        <w:spacing w:line="400" w:lineRule="exact"/>
        <w:textAlignment w:val="auto"/>
        <w:rPr>
          <w:rFonts w:hint="eastAsia"/>
          <w:b/>
          <w:color w:val="auto"/>
        </w:rPr>
      </w:pPr>
      <w:r>
        <w:rPr>
          <w:rFonts w:hint="eastAsia"/>
          <w:color w:val="auto"/>
        </w:rPr>
        <w:t xml:space="preserve">    预付款保函的提交时间：</w:t>
      </w:r>
      <w:r>
        <w:rPr>
          <w:rFonts w:hint="eastAsia"/>
          <w:b/>
          <w:color w:val="auto"/>
          <w:u w:val="single"/>
        </w:rPr>
        <w:t xml:space="preserve">  无。</w:t>
      </w:r>
    </w:p>
    <w:p>
      <w:pPr>
        <w:pageBreakBefore w:val="0"/>
        <w:kinsoku/>
        <w:wordWrap/>
        <w:overflowPunct/>
        <w:topLinePunct w:val="0"/>
        <w:autoSpaceDE/>
        <w:autoSpaceDN/>
        <w:bidi w:val="0"/>
        <w:spacing w:line="400" w:lineRule="exact"/>
        <w:ind w:firstLine="420" w:firstLineChars="200"/>
        <w:textAlignment w:val="auto"/>
        <w:rPr>
          <w:rFonts w:hint="eastAsia"/>
          <w:b/>
          <w:color w:val="auto"/>
        </w:rPr>
      </w:pPr>
      <w:r>
        <w:rPr>
          <w:rFonts w:hint="eastAsia"/>
          <w:color w:val="auto"/>
        </w:rPr>
        <w:t>17.2.3 预付款的扣回与还清</w:t>
      </w:r>
    </w:p>
    <w:p>
      <w:pPr>
        <w:pageBreakBefore w:val="0"/>
        <w:kinsoku/>
        <w:wordWrap/>
        <w:overflowPunct/>
        <w:topLinePunct w:val="0"/>
        <w:autoSpaceDE/>
        <w:autoSpaceDN/>
        <w:bidi w:val="0"/>
        <w:spacing w:line="400" w:lineRule="exact"/>
        <w:ind w:firstLine="420" w:firstLineChars="200"/>
        <w:textAlignment w:val="auto"/>
        <w:rPr>
          <w:rFonts w:hint="eastAsia"/>
          <w:b/>
          <w:color w:val="auto"/>
        </w:rPr>
      </w:pPr>
      <w:r>
        <w:rPr>
          <w:rFonts w:hint="eastAsia"/>
          <w:color w:val="auto"/>
        </w:rPr>
        <w:t>预付款的扣回办法：</w:t>
      </w:r>
      <w:r>
        <w:rPr>
          <w:rFonts w:hint="eastAsia"/>
          <w:b/>
          <w:color w:val="auto"/>
          <w:u w:val="single"/>
        </w:rPr>
        <w:t xml:space="preserve">  无。</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17.3  工程进度付款</w:t>
      </w:r>
    </w:p>
    <w:p>
      <w:pPr>
        <w:pageBreakBefore w:val="0"/>
        <w:kinsoku/>
        <w:wordWrap/>
        <w:overflowPunct/>
        <w:topLinePunct w:val="0"/>
        <w:autoSpaceDE/>
        <w:autoSpaceDN/>
        <w:bidi w:val="0"/>
        <w:spacing w:line="400" w:lineRule="exact"/>
        <w:ind w:firstLine="411" w:firstLineChars="196"/>
        <w:textAlignment w:val="auto"/>
        <w:rPr>
          <w:rFonts w:hint="eastAsia"/>
          <w:color w:val="auto"/>
        </w:rPr>
      </w:pPr>
      <w:r>
        <w:rPr>
          <w:rFonts w:hint="eastAsia"/>
          <w:color w:val="auto"/>
        </w:rPr>
        <w:t>17.3.3进度付款证书和支付时间：</w:t>
      </w:r>
    </w:p>
    <w:p>
      <w:pPr>
        <w:pageBreakBefore w:val="0"/>
        <w:kinsoku/>
        <w:wordWrap/>
        <w:overflowPunct/>
        <w:topLinePunct w:val="0"/>
        <w:autoSpaceDE/>
        <w:autoSpaceDN/>
        <w:bidi w:val="0"/>
        <w:spacing w:line="400" w:lineRule="exact"/>
        <w:ind w:firstLine="420" w:firstLineChars="200"/>
        <w:textAlignment w:val="auto"/>
        <w:rPr>
          <w:rFonts w:hint="eastAsia" w:eastAsia="宋体"/>
          <w:color w:val="auto"/>
          <w:lang w:val="en-US" w:eastAsia="zh-CN"/>
        </w:rPr>
      </w:pPr>
      <w:r>
        <w:rPr>
          <w:rFonts w:hint="eastAsia"/>
          <w:color w:val="auto"/>
          <w:lang w:eastAsia="zh-CN"/>
        </w:rPr>
        <w:t>预验收合格后30日历天内付至合同价款的50%；竣工验收合格（并完成送审）后180日历天内付至合同价款的70%，结算审核完成后一年内付至审定金额的97%，（其中结算审核总价款的3％留作质保金）。</w:t>
      </w:r>
    </w:p>
    <w:p>
      <w:pPr>
        <w:pageBreakBefore w:val="0"/>
        <w:kinsoku/>
        <w:wordWrap/>
        <w:overflowPunct/>
        <w:topLinePunct w:val="0"/>
        <w:autoSpaceDE/>
        <w:autoSpaceDN/>
        <w:bidi w:val="0"/>
        <w:spacing w:line="400" w:lineRule="exact"/>
        <w:ind w:firstLine="422" w:firstLineChars="200"/>
        <w:textAlignment w:val="auto"/>
        <w:rPr>
          <w:rFonts w:hint="eastAsia"/>
          <w:b/>
          <w:color w:val="auto"/>
        </w:rPr>
      </w:pPr>
      <w:r>
        <w:rPr>
          <w:rFonts w:hint="eastAsia"/>
          <w:b/>
          <w:color w:val="auto"/>
        </w:rPr>
        <w:t>17.4  质量保证金</w:t>
      </w:r>
    </w:p>
    <w:p>
      <w:pPr>
        <w:pageBreakBefore w:val="0"/>
        <w:kinsoku/>
        <w:wordWrap/>
        <w:overflowPunct/>
        <w:topLinePunct w:val="0"/>
        <w:autoSpaceDE/>
        <w:autoSpaceDN/>
        <w:bidi w:val="0"/>
        <w:spacing w:line="400" w:lineRule="exact"/>
        <w:ind w:firstLine="420" w:firstLineChars="200"/>
        <w:textAlignment w:val="auto"/>
        <w:rPr>
          <w:rFonts w:hint="eastAsia"/>
          <w:color w:val="auto"/>
          <w:highlight w:val="none"/>
        </w:rPr>
      </w:pPr>
      <w:r>
        <w:rPr>
          <w:rFonts w:hint="eastAsia"/>
          <w:color w:val="auto"/>
        </w:rPr>
        <w:t>17.4.1 质量保证金的</w:t>
      </w:r>
      <w:r>
        <w:rPr>
          <w:rFonts w:hint="eastAsia"/>
          <w:color w:val="auto"/>
          <w:highlight w:val="none"/>
        </w:rPr>
        <w:t>金额或比例：</w:t>
      </w:r>
      <w:r>
        <w:rPr>
          <w:rFonts w:hint="eastAsia"/>
          <w:b/>
          <w:bCs/>
          <w:color w:val="auto"/>
          <w:highlight w:val="none"/>
          <w:u w:val="single"/>
          <w:lang w:val="en-US" w:eastAsia="zh-CN"/>
        </w:rPr>
        <w:t>结算</w:t>
      </w:r>
      <w:r>
        <w:rPr>
          <w:rFonts w:hint="eastAsia"/>
          <w:b/>
          <w:bCs/>
          <w:color w:val="auto"/>
          <w:szCs w:val="22"/>
          <w:highlight w:val="none"/>
          <w:u w:val="single"/>
          <w:lang w:val="en-US" w:eastAsia="zh-CN"/>
        </w:rPr>
        <w:t>审</w:t>
      </w:r>
      <w:r>
        <w:rPr>
          <w:rFonts w:hint="eastAsia"/>
          <w:b/>
          <w:color w:val="auto"/>
          <w:szCs w:val="22"/>
          <w:highlight w:val="none"/>
          <w:u w:val="single"/>
          <w:lang w:val="en-US" w:eastAsia="zh-CN"/>
        </w:rPr>
        <w:t>定金额的3%。</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 xml:space="preserve">17.5  竣工结算 </w:t>
      </w:r>
    </w:p>
    <w:p>
      <w:pPr>
        <w:pageBreakBefore w:val="0"/>
        <w:kinsoku/>
        <w:wordWrap/>
        <w:overflowPunct/>
        <w:topLinePunct w:val="0"/>
        <w:autoSpaceDE/>
        <w:autoSpaceDN/>
        <w:bidi w:val="0"/>
        <w:spacing w:line="400" w:lineRule="exact"/>
        <w:textAlignment w:val="auto"/>
        <w:rPr>
          <w:b/>
          <w:color w:val="auto"/>
        </w:rPr>
      </w:pPr>
      <w:r>
        <w:rPr>
          <w:rFonts w:hint="eastAsia"/>
          <w:b/>
          <w:color w:val="auto"/>
        </w:rPr>
        <w:t>17.5.1  竣工付款申请单</w:t>
      </w:r>
    </w:p>
    <w:p>
      <w:pPr>
        <w:pageBreakBefore w:val="0"/>
        <w:kinsoku/>
        <w:wordWrap/>
        <w:overflowPunct/>
        <w:topLinePunct w:val="0"/>
        <w:autoSpaceDE/>
        <w:autoSpaceDN/>
        <w:bidi w:val="0"/>
        <w:spacing w:line="400" w:lineRule="exact"/>
        <w:ind w:firstLine="411" w:firstLineChars="196"/>
        <w:textAlignment w:val="auto"/>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pPr>
        <w:pageBreakBefore w:val="0"/>
        <w:kinsoku/>
        <w:wordWrap/>
        <w:overflowPunct/>
        <w:topLinePunct w:val="0"/>
        <w:autoSpaceDE/>
        <w:autoSpaceDN/>
        <w:bidi w:val="0"/>
        <w:spacing w:line="400" w:lineRule="exact"/>
        <w:ind w:firstLine="411" w:firstLineChars="196"/>
        <w:textAlignment w:val="auto"/>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17.5.3 竣工结算原则：</w:t>
      </w:r>
    </w:p>
    <w:p>
      <w:pPr>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b w:val="0"/>
          <w:i w:val="0"/>
          <w:caps w:val="0"/>
          <w:color w:val="auto"/>
          <w:spacing w:val="0"/>
          <w:sz w:val="20"/>
          <w:szCs w:val="20"/>
        </w:rPr>
      </w:pPr>
      <w:bookmarkStart w:id="500" w:name="_Toc266027476"/>
      <w:bookmarkStart w:id="501" w:name="_Toc327347214"/>
      <w:bookmarkStart w:id="502" w:name="_Toc359579095"/>
      <w:bookmarkStart w:id="503" w:name="_Toc24412"/>
      <w:bookmarkStart w:id="504" w:name="_Toc18141"/>
      <w:bookmarkStart w:id="505" w:name="_Toc418077924"/>
      <w:bookmarkStart w:id="506" w:name="_Toc224103452"/>
      <w:r>
        <w:rPr>
          <w:rFonts w:hint="eastAsia" w:ascii="宋体" w:hAnsi="宋体" w:cs="宋体"/>
          <w:color w:val="auto"/>
          <w:kern w:val="0"/>
          <w:szCs w:val="21"/>
          <w:lang w:eastAsia="zh-CN"/>
        </w:rPr>
        <w:t>1.1.工程价款＝合同内应予计量工程量×中标单价±增减（变更）工程造价±合同约定其他费用，最终结算金额以审计机构审定的金额为准。</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 xml:space="preserve">2.增减（变更）工程结算： </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（1）工程内容与已标价工程量清单中有相同的子项或类似子项，则按投标时的相同子项或类似子项的</w:t>
      </w:r>
      <w:r>
        <w:rPr>
          <w:rFonts w:hint="eastAsia"/>
          <w:color w:val="auto"/>
          <w:lang w:val="en-US" w:eastAsia="zh-CN"/>
        </w:rPr>
        <w:t>全费用</w:t>
      </w:r>
      <w:r>
        <w:rPr>
          <w:rFonts w:hint="eastAsia"/>
          <w:color w:val="auto"/>
        </w:rPr>
        <w:t>综合单价执行（类似子项及其</w:t>
      </w:r>
      <w:r>
        <w:rPr>
          <w:rFonts w:hint="eastAsia"/>
          <w:color w:val="auto"/>
          <w:lang w:val="en-US" w:eastAsia="zh-CN"/>
        </w:rPr>
        <w:t>全费用</w:t>
      </w:r>
      <w:r>
        <w:rPr>
          <w:rFonts w:hint="eastAsia"/>
          <w:color w:val="auto"/>
        </w:rPr>
        <w:t>综合单价由发包人审定）；</w:t>
      </w:r>
    </w:p>
    <w:p>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lang w:eastAsia="zh-CN"/>
        </w:rPr>
      </w:pPr>
      <w:r>
        <w:rPr>
          <w:rFonts w:hint="eastAsia"/>
          <w:lang w:eastAsia="zh-CN"/>
        </w:rPr>
        <w:t>2、结算总价=中标价±增减（变更）工程造价±合同约定的其他费用，最终结算金额以发包人委托的第三方结算审核单位审定的金额为准。工程内容与发包人发布的已标价工程量清单中有相同的子项或类似子项，则按相同子项或类似子项的综合单价执行（类似子项及其综合单价由发包人审定）；工程内容如有与发包人发布的已标价工程量清单中不同的子项（既无相同子项，又无类似子项），则结合审 核报告或相关计算定额、 法则及人工费、材料费取费期数；结算按照相关规定 和原则按投标下浮率进行结算。</w:t>
      </w:r>
    </w:p>
    <w:p>
      <w:pPr>
        <w:pageBreakBefore w:val="0"/>
        <w:kinsoku/>
        <w:wordWrap/>
        <w:overflowPunct/>
        <w:topLinePunct w:val="0"/>
        <w:bidi w:val="0"/>
        <w:spacing w:line="40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3.安全文明施工费：</w:t>
      </w:r>
      <w:r>
        <w:rPr>
          <w:rFonts w:hint="eastAsia" w:ascii="宋体" w:hAnsi="宋体" w:eastAsia="宋体" w:cs="宋体"/>
          <w:color w:val="auto"/>
          <w:kern w:val="0"/>
          <w:szCs w:val="21"/>
        </w:rPr>
        <w:t>按《关于印发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重庆市建设工程安全文明施工费计取及使用管理规定</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的通知》（渝建发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2014</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25号）及《重庆市城乡建设委员会关于建筑业营业税改增值税调整建设工程计价依据的通知》（渝建发〔2016〕35号）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重庆市城乡建设委员会关于适用增值税新税税率调整建筑工程计价依据的通知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渝建</w:t>
      </w:r>
      <w:r>
        <w:rPr>
          <w:rFonts w:hint="eastAsia" w:ascii="宋体" w:hAnsi="宋体" w:eastAsia="宋体" w:cs="宋体"/>
          <w:color w:val="auto"/>
          <w:kern w:val="0"/>
          <w:szCs w:val="21"/>
        </w:rPr>
        <w:t>〔201</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143</w:t>
      </w:r>
      <w:r>
        <w:rPr>
          <w:rFonts w:hint="eastAsia" w:ascii="宋体" w:hAnsi="宋体" w:eastAsia="宋体" w:cs="宋体"/>
          <w:color w:val="auto"/>
          <w:kern w:val="0"/>
          <w:szCs w:val="21"/>
        </w:rPr>
        <w:t>号</w:t>
      </w:r>
      <w:r>
        <w:rPr>
          <w:rFonts w:hint="eastAsia" w:ascii="宋体" w:hAnsi="宋体" w:eastAsia="宋体" w:cs="宋体"/>
          <w:color w:val="auto"/>
          <w:kern w:val="0"/>
          <w:szCs w:val="21"/>
          <w:lang w:eastAsia="zh-CN"/>
        </w:rPr>
        <w:t>）</w:t>
      </w:r>
      <w:r>
        <w:rPr>
          <w:rFonts w:hint="eastAsia" w:ascii="宋体" w:hAnsi="宋体" w:cs="宋体"/>
          <w:color w:val="auto"/>
          <w:kern w:val="0"/>
          <w:szCs w:val="21"/>
        </w:rPr>
        <w:t>规定进行结算，安全文明施工综合评定结果为不合格，则不计取。</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4.施工技术措施项目清单计价表中以项为单位计列的项目，按投标时的报价作为结算价，包干使用。</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  竣工验收</w:t>
      </w:r>
      <w:bookmarkEnd w:id="500"/>
      <w:bookmarkEnd w:id="501"/>
      <w:bookmarkEnd w:id="502"/>
      <w:bookmarkEnd w:id="503"/>
      <w:bookmarkEnd w:id="504"/>
      <w:bookmarkEnd w:id="505"/>
      <w:bookmarkEnd w:id="506"/>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18.2  竣工验收申请报告</w:t>
      </w:r>
    </w:p>
    <w:p>
      <w:pPr>
        <w:pageBreakBefore w:val="0"/>
        <w:kinsoku/>
        <w:wordWrap/>
        <w:overflowPunct/>
        <w:topLinePunct w:val="0"/>
        <w:autoSpaceDE/>
        <w:autoSpaceDN/>
        <w:bidi w:val="0"/>
        <w:adjustRightInd w:val="0"/>
        <w:snapToGrid w:val="0"/>
        <w:spacing w:line="400" w:lineRule="exact"/>
        <w:textAlignment w:val="auto"/>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pPr>
        <w:pageBreakBefore w:val="0"/>
        <w:kinsoku/>
        <w:wordWrap/>
        <w:overflowPunct/>
        <w:topLinePunct w:val="0"/>
        <w:autoSpaceDE/>
        <w:autoSpaceDN/>
        <w:bidi w:val="0"/>
        <w:adjustRightInd w:val="0"/>
        <w:snapToGrid w:val="0"/>
        <w:spacing w:line="400" w:lineRule="exact"/>
        <w:ind w:firstLine="435"/>
        <w:textAlignment w:val="auto"/>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18.3  验收</w:t>
      </w:r>
    </w:p>
    <w:p>
      <w:pPr>
        <w:pageBreakBefore w:val="0"/>
        <w:kinsoku/>
        <w:wordWrap/>
        <w:overflowPunct/>
        <w:topLinePunct w:val="0"/>
        <w:autoSpaceDE/>
        <w:autoSpaceDN/>
        <w:bidi w:val="0"/>
        <w:spacing w:line="400" w:lineRule="exact"/>
        <w:ind w:firstLine="411" w:firstLineChars="196"/>
        <w:textAlignment w:val="auto"/>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pPr>
        <w:pageBreakBefore w:val="0"/>
        <w:kinsoku/>
        <w:wordWrap/>
        <w:overflowPunct/>
        <w:topLinePunct w:val="0"/>
        <w:autoSpaceDE/>
        <w:autoSpaceDN/>
        <w:bidi w:val="0"/>
        <w:spacing w:line="400" w:lineRule="exact"/>
        <w:textAlignment w:val="auto"/>
        <w:rPr>
          <w:rFonts w:hint="eastAsia"/>
          <w:color w:val="auto"/>
        </w:rPr>
      </w:pPr>
      <w:r>
        <w:rPr>
          <w:rFonts w:hint="eastAsia"/>
          <w:b/>
          <w:color w:val="auto"/>
        </w:rPr>
        <w:t>18.5 施工期运行</w:t>
      </w:r>
    </w:p>
    <w:p>
      <w:pPr>
        <w:pageBreakBefore w:val="0"/>
        <w:kinsoku/>
        <w:wordWrap/>
        <w:overflowPunct/>
        <w:topLinePunct w:val="0"/>
        <w:autoSpaceDE/>
        <w:autoSpaceDN/>
        <w:bidi w:val="0"/>
        <w:spacing w:line="400" w:lineRule="exact"/>
        <w:ind w:firstLine="411" w:firstLineChars="196"/>
        <w:textAlignment w:val="auto"/>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18.6 试运行</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18.7 竣工清场</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18.7.1 竣工清场：</w:t>
      </w:r>
      <w:r>
        <w:rPr>
          <w:rFonts w:hint="eastAsia"/>
          <w:b/>
          <w:color w:val="auto"/>
          <w:u w:val="single"/>
        </w:rPr>
        <w:t>由承包人按发包人要求执行。</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18.8 施工队伍的撤离</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19.  缺陷责任与保修责任</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19.7  保修责任</w:t>
      </w:r>
    </w:p>
    <w:p>
      <w:pPr>
        <w:pageBreakBefore w:val="0"/>
        <w:kinsoku/>
        <w:wordWrap/>
        <w:overflowPunct/>
        <w:topLinePunct w:val="0"/>
        <w:autoSpaceDE/>
        <w:autoSpaceDN/>
        <w:bidi w:val="0"/>
        <w:spacing w:line="400" w:lineRule="exact"/>
        <w:textAlignment w:val="auto"/>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20.  保险</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20.1工程保险</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投保内容： </w:t>
      </w:r>
      <w:r>
        <w:rPr>
          <w:rFonts w:hint="eastAsia"/>
          <w:b/>
          <w:color w:val="auto"/>
          <w:u w:val="single"/>
        </w:rPr>
        <w:t>按国家相关规定执行。</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20.4 第三责任险</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第三者责任险的保险费率：</w:t>
      </w:r>
      <w:r>
        <w:rPr>
          <w:rFonts w:hint="eastAsia"/>
          <w:b/>
          <w:color w:val="auto"/>
          <w:u w:val="single"/>
        </w:rPr>
        <w:t>按相关规定执行。</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20.5 其他保险</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20.6  对各项保险的一般要求</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20.6.1  保险凭证</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保险条件：</w:t>
      </w:r>
      <w:r>
        <w:rPr>
          <w:rFonts w:hint="eastAsia"/>
          <w:b/>
          <w:color w:val="auto"/>
          <w:u w:val="single"/>
        </w:rPr>
        <w:t>按国家相关规定和发包人要求执行。</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 xml:space="preserve">承包人提交保险凭证的期限： </w:t>
      </w:r>
      <w:r>
        <w:rPr>
          <w:rFonts w:hint="eastAsia"/>
          <w:b/>
          <w:color w:val="auto"/>
          <w:u w:val="single"/>
        </w:rPr>
        <w:t>工程开工前。</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20.6.4  对各项保险的一般要求</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21. 不可抗力</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21.1 不可抗力的确认</w:t>
      </w:r>
    </w:p>
    <w:p>
      <w:pPr>
        <w:pageBreakBefore w:val="0"/>
        <w:kinsoku/>
        <w:wordWrap/>
        <w:overflowPunct/>
        <w:topLinePunct w:val="0"/>
        <w:autoSpaceDE/>
        <w:autoSpaceDN/>
        <w:bidi w:val="0"/>
        <w:spacing w:line="400" w:lineRule="exact"/>
        <w:ind w:firstLine="420" w:firstLineChars="200"/>
        <w:textAlignment w:val="auto"/>
        <w:rPr>
          <w:rFonts w:hint="eastAsia"/>
          <w:b/>
          <w:color w:val="auto"/>
          <w:u w:val="single"/>
        </w:rPr>
      </w:pPr>
      <w:r>
        <w:rPr>
          <w:rFonts w:hint="eastAsia"/>
          <w:color w:val="auto"/>
        </w:rPr>
        <w:t xml:space="preserve">不可抗力的范围： </w:t>
      </w:r>
      <w:r>
        <w:rPr>
          <w:rFonts w:hint="eastAsia"/>
          <w:b/>
          <w:color w:val="auto"/>
          <w:u w:val="single"/>
        </w:rPr>
        <w:t>按通用合同条款。</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21.3 不可抗力后果及其处理</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21.3.1不可抗力造成损害的责任</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22. 违约</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22.1承包人违约</w:t>
      </w:r>
    </w:p>
    <w:p>
      <w:pPr>
        <w:pageBreakBefore w:val="0"/>
        <w:kinsoku/>
        <w:wordWrap/>
        <w:overflowPunct/>
        <w:topLinePunct w:val="0"/>
        <w:autoSpaceDE/>
        <w:autoSpaceDN/>
        <w:bidi w:val="0"/>
        <w:spacing w:line="400" w:lineRule="exact"/>
        <w:textAlignment w:val="auto"/>
        <w:rPr>
          <w:rFonts w:hint="eastAsia" w:ascii="宋体" w:hAnsi="宋体" w:cs="宋体"/>
          <w:b/>
          <w:color w:val="auto"/>
          <w:szCs w:val="21"/>
        </w:rPr>
      </w:pPr>
      <w:r>
        <w:rPr>
          <w:rFonts w:hint="eastAsia" w:ascii="宋体" w:hAnsi="宋体" w:cs="宋体"/>
          <w:b/>
          <w:color w:val="auto"/>
          <w:szCs w:val="21"/>
        </w:rPr>
        <w:t>22.1.1 承包人违约的情形</w:t>
      </w:r>
    </w:p>
    <w:p>
      <w:pPr>
        <w:pageBreakBefore w:val="0"/>
        <w:kinsoku/>
        <w:wordWrap/>
        <w:overflowPunct/>
        <w:topLinePunct w:val="0"/>
        <w:autoSpaceDE/>
        <w:autoSpaceDN/>
        <w:bidi w:val="0"/>
        <w:spacing w:line="400" w:lineRule="exact"/>
        <w:ind w:firstLine="413" w:firstLineChars="196"/>
        <w:textAlignment w:val="auto"/>
        <w:rPr>
          <w:rFonts w:hint="eastAsia" w:ascii="宋体" w:hAnsi="宋体" w:cs="宋体"/>
          <w:b/>
          <w:color w:val="auto"/>
          <w:szCs w:val="21"/>
        </w:rPr>
      </w:pPr>
      <w:r>
        <w:rPr>
          <w:rFonts w:hint="eastAsia" w:ascii="宋体" w:hAnsi="宋体" w:cs="宋体"/>
          <w:b/>
          <w:color w:val="auto"/>
          <w:szCs w:val="21"/>
        </w:rPr>
        <w:t>增加下列条款：</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1000元违约金。</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（11）承包人在工程收方中采用欺骗手段或弄虚作假的，每发现一次，发包人有权要求承包人支付</w:t>
      </w:r>
      <w:r>
        <w:rPr>
          <w:rFonts w:hint="eastAsia"/>
          <w:b/>
          <w:color w:val="auto"/>
          <w:u w:val="single"/>
          <w:lang w:eastAsia="zh-CN"/>
        </w:rPr>
        <w:t>5万元－10万元</w:t>
      </w:r>
      <w:r>
        <w:rPr>
          <w:rFonts w:hint="eastAsia"/>
          <w:b/>
          <w:color w:val="auto"/>
          <w:u w:val="single"/>
        </w:rPr>
        <w:t>的违约金。</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其履约保证金不予退还，给发包人造成的损失超过履约保证金数额的，承包人还应对超过部分进行赔偿。</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对超过部分进行赔偿。</w:t>
      </w:r>
    </w:p>
    <w:p>
      <w:pPr>
        <w:pageBreakBefore w:val="0"/>
        <w:kinsoku/>
        <w:wordWrap/>
        <w:overflowPunct/>
        <w:topLinePunct w:val="0"/>
        <w:autoSpaceDE/>
        <w:autoSpaceDN/>
        <w:bidi w:val="0"/>
        <w:spacing w:line="400" w:lineRule="exact"/>
        <w:ind w:firstLine="413" w:firstLineChars="196"/>
        <w:textAlignment w:val="auto"/>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pageBreakBefore w:val="0"/>
        <w:kinsoku/>
        <w:wordWrap/>
        <w:overflowPunct/>
        <w:topLinePunct w:val="0"/>
        <w:autoSpaceDE/>
        <w:autoSpaceDN/>
        <w:bidi w:val="0"/>
        <w:spacing w:line="400" w:lineRule="exact"/>
        <w:ind w:firstLine="413" w:firstLineChars="196"/>
        <w:textAlignment w:val="auto"/>
        <w:rPr>
          <w:b/>
          <w:color w:val="auto"/>
          <w:u w:val="single"/>
        </w:rPr>
      </w:pPr>
      <w:r>
        <w:rPr>
          <w:rFonts w:hint="eastAsia"/>
          <w:b/>
          <w:color w:val="auto"/>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pageBreakBefore w:val="0"/>
        <w:kinsoku/>
        <w:wordWrap/>
        <w:overflowPunct/>
        <w:topLinePunct w:val="0"/>
        <w:autoSpaceDE/>
        <w:autoSpaceDN/>
        <w:bidi w:val="0"/>
        <w:spacing w:line="400" w:lineRule="exact"/>
        <w:ind w:firstLine="413" w:firstLineChars="196"/>
        <w:textAlignment w:val="auto"/>
        <w:rPr>
          <w:rFonts w:hint="eastAsia"/>
          <w:b/>
          <w:color w:val="auto"/>
          <w:szCs w:val="22"/>
          <w:u w:val="single"/>
        </w:rPr>
      </w:pPr>
      <w:r>
        <w:rPr>
          <w:rFonts w:hint="eastAsia"/>
          <w:b/>
          <w:color w:val="auto"/>
          <w:szCs w:val="22"/>
          <w:u w:val="single"/>
        </w:rPr>
        <w:t>（18）项目开工后，工程项目部主要管理人员应常驻施工现场，若因生病等特殊情况需要请假的，应上报发包人获得批准，无故缺岗的，每发现一次，发包人有权要求承包人支付</w:t>
      </w:r>
      <w:r>
        <w:rPr>
          <w:rFonts w:hint="eastAsia"/>
          <w:b/>
          <w:color w:val="auto"/>
          <w:szCs w:val="22"/>
          <w:u w:val="single"/>
          <w:lang w:val="en-US" w:eastAsia="zh-CN"/>
        </w:rPr>
        <w:t>500</w:t>
      </w:r>
      <w:r>
        <w:rPr>
          <w:rFonts w:hint="eastAsia"/>
          <w:b/>
          <w:color w:val="auto"/>
          <w:szCs w:val="22"/>
          <w:u w:val="single"/>
        </w:rPr>
        <w:t>元违约金，项目经理无故缺岗的，除要求支付违约金外，还将上报至建设监督部门依法处理。</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a.本工程施工合同签订后7 日内，承包人必须向建设行政主管部门等部门缴纳办理本工程开工前的建设手续的相关费用（如农民工工资保障金等）而未行办理缴纳的；</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b.本工程施工合同签订后7 日内，承包人必须配合发包人办理完成本工程开工前的相关建设手续而未行配合的；</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c.本工程施工合同签订后 7日内，承包人必须按监理人要求向监理人提供相关资料而未行提交的；</w:t>
      </w:r>
    </w:p>
    <w:p>
      <w:pPr>
        <w:pageBreakBefore w:val="0"/>
        <w:kinsoku/>
        <w:wordWrap/>
        <w:overflowPunct/>
        <w:topLinePunct w:val="0"/>
        <w:autoSpaceDE/>
        <w:autoSpaceDN/>
        <w:bidi w:val="0"/>
        <w:spacing w:line="400" w:lineRule="exact"/>
        <w:ind w:firstLine="413" w:firstLineChars="196"/>
        <w:textAlignment w:val="auto"/>
        <w:rPr>
          <w:rFonts w:hint="eastAsia"/>
          <w:b/>
          <w:color w:val="auto"/>
          <w:u w:val="single"/>
        </w:rPr>
      </w:pPr>
      <w:r>
        <w:rPr>
          <w:rFonts w:hint="eastAsia"/>
          <w:b/>
          <w:color w:val="auto"/>
          <w:u w:val="single"/>
        </w:rPr>
        <w:t>d.本工程开工令下达后，承包人未按监理单位批准的施工组织设计方案正常组织施工的。</w:t>
      </w:r>
    </w:p>
    <w:p>
      <w:pPr>
        <w:pageBreakBefore w:val="0"/>
        <w:kinsoku/>
        <w:wordWrap/>
        <w:overflowPunct/>
        <w:topLinePunct w:val="0"/>
        <w:autoSpaceDE/>
        <w:autoSpaceDN/>
        <w:bidi w:val="0"/>
        <w:spacing w:line="400" w:lineRule="exact"/>
        <w:ind w:firstLine="413" w:firstLineChars="196"/>
        <w:textAlignment w:val="auto"/>
        <w:rPr>
          <w:b/>
          <w:color w:val="auto"/>
          <w:u w:val="single"/>
        </w:rPr>
      </w:pPr>
      <w:r>
        <w:rPr>
          <w:rFonts w:hint="eastAsia"/>
          <w:b/>
          <w:color w:val="auto"/>
          <w:u w:val="single"/>
        </w:rPr>
        <w:t>（20）承包人</w:t>
      </w:r>
      <w:r>
        <w:rPr>
          <w:rFonts w:hint="eastAsia"/>
          <w:b/>
          <w:color w:val="auto"/>
          <w:u w:val="single"/>
          <w:lang w:eastAsia="zh-CN"/>
        </w:rPr>
        <w:t>违反</w:t>
      </w:r>
      <w:r>
        <w:rPr>
          <w:rFonts w:hint="eastAsia"/>
          <w:b/>
          <w:color w:val="auto"/>
          <w:u w:val="single"/>
        </w:rPr>
        <w:t>上述条款的约定的违法金和损失款，发包人有权直接在工程款或履约保证金中直接扣除。</w:t>
      </w:r>
    </w:p>
    <w:p>
      <w:pPr>
        <w:pageBreakBefore w:val="0"/>
        <w:numPr>
          <w:ilvl w:val="0"/>
          <w:numId w:val="7"/>
        </w:numPr>
        <w:kinsoku/>
        <w:wordWrap/>
        <w:overflowPunct/>
        <w:topLinePunct w:val="0"/>
        <w:autoSpaceDE/>
        <w:autoSpaceDN/>
        <w:bidi w:val="0"/>
        <w:spacing w:line="400" w:lineRule="exact"/>
        <w:textAlignment w:val="auto"/>
        <w:rPr>
          <w:rFonts w:hint="eastAsia"/>
          <w:b/>
          <w:color w:val="auto"/>
        </w:rPr>
      </w:pPr>
      <w:r>
        <w:rPr>
          <w:rFonts w:hint="eastAsia"/>
          <w:b/>
          <w:color w:val="auto"/>
        </w:rPr>
        <w:t>索赔</w:t>
      </w:r>
    </w:p>
    <w:p>
      <w:pPr>
        <w:pageBreakBefore w:val="0"/>
        <w:kinsoku/>
        <w:wordWrap/>
        <w:overflowPunct/>
        <w:topLinePunct w:val="0"/>
        <w:autoSpaceDE/>
        <w:autoSpaceDN/>
        <w:bidi w:val="0"/>
        <w:spacing w:line="400" w:lineRule="exact"/>
        <w:textAlignment w:val="auto"/>
        <w:rPr>
          <w:rFonts w:hint="eastAsia"/>
          <w:color w:val="auto"/>
        </w:rPr>
      </w:pPr>
      <w:r>
        <w:rPr>
          <w:rFonts w:hint="eastAsia"/>
          <w:b/>
          <w:color w:val="auto"/>
        </w:rPr>
        <w:t>23.1  承包人索赔的提出</w:t>
      </w:r>
    </w:p>
    <w:p>
      <w:pPr>
        <w:pageBreakBefore w:val="0"/>
        <w:kinsoku/>
        <w:wordWrap/>
        <w:overflowPunct/>
        <w:topLinePunct w:val="0"/>
        <w:autoSpaceDE/>
        <w:autoSpaceDN/>
        <w:bidi w:val="0"/>
        <w:spacing w:line="400" w:lineRule="exact"/>
        <w:ind w:firstLine="420" w:firstLineChars="200"/>
        <w:textAlignment w:val="auto"/>
        <w:rPr>
          <w:rFonts w:hint="eastAsia"/>
          <w:color w:val="auto"/>
        </w:rPr>
      </w:pPr>
      <w:r>
        <w:rPr>
          <w:rFonts w:hint="eastAsia"/>
          <w:color w:val="auto"/>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24.  争议的解决</w:t>
      </w:r>
    </w:p>
    <w:p>
      <w:pPr>
        <w:pageBreakBefore w:val="0"/>
        <w:kinsoku/>
        <w:wordWrap/>
        <w:overflowPunct/>
        <w:topLinePunct w:val="0"/>
        <w:autoSpaceDE/>
        <w:autoSpaceDN/>
        <w:bidi w:val="0"/>
        <w:spacing w:line="400" w:lineRule="exact"/>
        <w:textAlignment w:val="auto"/>
        <w:rPr>
          <w:rFonts w:hint="eastAsia"/>
          <w:b/>
          <w:color w:val="auto"/>
        </w:rPr>
      </w:pPr>
      <w:r>
        <w:rPr>
          <w:rFonts w:hint="eastAsia"/>
          <w:b/>
          <w:color w:val="auto"/>
        </w:rPr>
        <w:t>24.1  争议的解决方式</w:t>
      </w:r>
    </w:p>
    <w:p>
      <w:pPr>
        <w:pageBreakBefore w:val="0"/>
        <w:kinsoku/>
        <w:wordWrap/>
        <w:overflowPunct/>
        <w:topLinePunct w:val="0"/>
        <w:autoSpaceDE/>
        <w:autoSpaceDN/>
        <w:bidi w:val="0"/>
        <w:spacing w:line="400" w:lineRule="exact"/>
        <w:textAlignment w:val="auto"/>
        <w:rPr>
          <w:rFonts w:hint="eastAsia" w:ascii="宋体" w:hAnsi="宋体" w:cs="MingLiUfalt"/>
          <w:snapToGrid w:val="0"/>
          <w:color w:val="auto"/>
          <w:kern w:val="0"/>
          <w:szCs w:val="21"/>
        </w:rPr>
      </w:pPr>
      <w:r>
        <w:rPr>
          <w:rFonts w:hint="eastAsia"/>
          <w:color w:val="auto"/>
        </w:rPr>
        <w:t xml:space="preserve">   争议的解决方式：</w:t>
      </w:r>
      <w:r>
        <w:rPr>
          <w:rFonts w:hint="eastAsia"/>
          <w:b/>
          <w:color w:val="auto"/>
        </w:rPr>
        <w:t>本合同履行地为工程项目所在地，发包人和承包人在履行合同中发生争议的，协商解决；合同当事人友好协商解决不成的，</w:t>
      </w:r>
      <w:r>
        <w:rPr>
          <w:rFonts w:hint="eastAsia"/>
          <w:b/>
          <w:color w:val="auto"/>
          <w:highlight w:val="none"/>
        </w:rPr>
        <w:t>向重庆市铜梁区人民法院提起诉讼</w:t>
      </w:r>
      <w:r>
        <w:rPr>
          <w:rFonts w:hint="eastAsia"/>
          <w:b/>
          <w:color w:val="auto"/>
        </w:rPr>
        <w:t>，但承包人不得因此而停工</w:t>
      </w:r>
      <w:r>
        <w:rPr>
          <w:rFonts w:hint="eastAsia"/>
          <w:color w:val="auto"/>
        </w:rPr>
        <w:t>。</w:t>
      </w:r>
    </w:p>
    <w:p>
      <w:pPr>
        <w:pageBreakBefore w:val="0"/>
        <w:kinsoku/>
        <w:wordWrap/>
        <w:overflowPunct/>
        <w:topLinePunct w:val="0"/>
        <w:autoSpaceDE/>
        <w:autoSpaceDN/>
        <w:bidi w:val="0"/>
        <w:spacing w:line="400" w:lineRule="exact"/>
        <w:ind w:firstLine="420" w:firstLineChars="200"/>
        <w:textAlignment w:val="auto"/>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ascii="宋体" w:hAnsi="宋体" w:cs="MingLiUfalt"/>
          <w:snapToGrid w:val="0"/>
          <w:color w:val="auto"/>
          <w:kern w:val="0"/>
          <w:szCs w:val="21"/>
        </w:rPr>
        <w:t xml:space="preserve">  </w:t>
      </w:r>
    </w:p>
    <w:p>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pageBreakBefore w:val="0"/>
        <w:kinsoku/>
        <w:wordWrap/>
        <w:overflowPunct/>
        <w:topLinePunct w:val="0"/>
        <w:autoSpaceDE/>
        <w:autoSpaceDN/>
        <w:bidi w:val="0"/>
        <w:spacing w:line="400" w:lineRule="exact"/>
        <w:ind w:firstLine="420" w:firstLineChars="200"/>
        <w:textAlignment w:val="auto"/>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pageBreakBefore w:val="0"/>
        <w:kinsoku/>
        <w:wordWrap/>
        <w:overflowPunct/>
        <w:topLinePunct w:val="0"/>
        <w:autoSpaceDE/>
        <w:autoSpaceDN/>
        <w:bidi w:val="0"/>
        <w:spacing w:line="400" w:lineRule="exact"/>
        <w:ind w:firstLine="1680" w:firstLineChars="800"/>
        <w:textAlignment w:val="auto"/>
        <w:rPr>
          <w:rFonts w:hint="eastAsia" w:ascii="宋体" w:hAnsi="宋体"/>
          <w:color w:val="auto"/>
        </w:rPr>
      </w:pPr>
      <w:r>
        <w:rPr>
          <w:rFonts w:hint="eastAsia" w:ascii="宋体" w:hAnsi="宋体" w:cs="宋体"/>
          <w:color w:val="auto"/>
          <w:szCs w:val="21"/>
        </w:rPr>
        <w:t>　年　　月　　日　　　　　　　　　            年　　月　　日</w:t>
      </w: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pageBreakBefore w:val="0"/>
        <w:kinsoku/>
        <w:wordWrap/>
        <w:overflowPunct/>
        <w:topLinePunct w:val="0"/>
        <w:autoSpaceDE/>
        <w:autoSpaceDN/>
        <w:bidi w:val="0"/>
        <w:spacing w:line="400" w:lineRule="exact"/>
        <w:jc w:val="center"/>
        <w:textAlignment w:val="auto"/>
        <w:rPr>
          <w:rFonts w:hint="eastAsia"/>
          <w:b/>
          <w:color w:val="auto"/>
          <w:sz w:val="32"/>
          <w:szCs w:val="32"/>
        </w:rPr>
      </w:pPr>
    </w:p>
    <w:p>
      <w:pPr>
        <w:spacing w:line="360" w:lineRule="auto"/>
        <w:jc w:val="both"/>
        <w:rPr>
          <w:rFonts w:hint="eastAsia"/>
          <w:color w:val="auto"/>
        </w:rPr>
      </w:pPr>
    </w:p>
    <w:p>
      <w:pPr>
        <w:rPr>
          <w:rFonts w:hint="eastAsia"/>
          <w:color w:val="auto"/>
        </w:rPr>
      </w:pPr>
      <w:r>
        <w:rPr>
          <w:rFonts w:hint="eastAsia"/>
          <w:color w:val="auto"/>
        </w:rPr>
        <w:br w:type="page"/>
      </w:r>
    </w:p>
    <w:p>
      <w:pPr>
        <w:spacing w:line="360" w:lineRule="auto"/>
        <w:jc w:val="both"/>
        <w:rPr>
          <w:rFonts w:hint="eastAsia"/>
          <w:color w:val="auto"/>
        </w:rPr>
      </w:pPr>
      <w:r>
        <w:rPr>
          <w:rFonts w:hint="eastAsia"/>
          <w:color w:val="auto"/>
        </w:rPr>
        <w:t>附件一：工程质量保修书</w:t>
      </w:r>
    </w:p>
    <w:p>
      <w:pPr>
        <w:keepNext w:val="0"/>
        <w:keepLines w:val="0"/>
        <w:pageBreakBefore w:val="0"/>
        <w:widowControl w:val="0"/>
        <w:kinsoku/>
        <w:wordWrap/>
        <w:overflowPunct/>
        <w:topLinePunct w:val="0"/>
        <w:autoSpaceDE/>
        <w:autoSpaceDN/>
        <w:bidi w:val="0"/>
        <w:spacing w:before="120" w:after="120" w:line="340" w:lineRule="exact"/>
        <w:jc w:val="center"/>
        <w:textAlignment w:val="auto"/>
        <w:outlineLvl w:val="9"/>
        <w:rPr>
          <w:rFonts w:ascii="宋体" w:hAnsi="宋体" w:cs="宋体"/>
          <w:b/>
          <w:color w:val="auto"/>
          <w:sz w:val="32"/>
          <w:szCs w:val="32"/>
        </w:rPr>
      </w:pPr>
      <w:r>
        <w:rPr>
          <w:rFonts w:hint="eastAsia" w:ascii="宋体" w:hAnsi="宋体" w:cs="宋体"/>
          <w:b/>
          <w:color w:val="auto"/>
          <w:sz w:val="32"/>
          <w:szCs w:val="32"/>
        </w:rPr>
        <w:t>工程质量保修书</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s="宋体"/>
          <w:color w:val="auto"/>
          <w:u w:val="single"/>
          <w:lang w:eastAsia="zh-CN"/>
        </w:rPr>
        <w:t>重庆安居古城华夏文化旅游发展有限公司</w:t>
      </w:r>
      <w:r>
        <w:rPr>
          <w:rFonts w:hint="eastAsia" w:ascii="宋体" w:hAnsi="宋体" w:cs="宋体"/>
          <w:color w:val="auto"/>
          <w:u w:val="single"/>
        </w:rPr>
        <w:t xml:space="preserve">    </w:t>
      </w:r>
    </w:p>
    <w:p>
      <w:pPr>
        <w:keepNext w:val="0"/>
        <w:keepLines w:val="0"/>
        <w:pageBreakBefore w:val="0"/>
        <w:widowControl w:val="0"/>
        <w:kinsoku/>
        <w:wordWrap/>
        <w:overflowPunct/>
        <w:topLinePunct w:val="0"/>
        <w:autoSpaceDE/>
        <w:autoSpaceDN/>
        <w:bidi w:val="0"/>
        <w:spacing w:line="340" w:lineRule="exact"/>
        <w:textAlignment w:val="auto"/>
        <w:outlineLvl w:val="9"/>
        <w:rPr>
          <w:rFonts w:hint="eastAsia" w:ascii="宋体" w:hAnsi="宋体" w:cs="宋体"/>
          <w:color w:val="auto"/>
        </w:rPr>
      </w:pPr>
      <w:r>
        <w:rPr>
          <w:rFonts w:hint="eastAsia" w:ascii="宋体" w:hAnsi="宋体" w:cs="宋体"/>
          <w:color w:val="auto"/>
        </w:rPr>
        <w:t>　　承包人（全称）：</w:t>
      </w:r>
      <w:r>
        <w:rPr>
          <w:rFonts w:hint="eastAsia"/>
          <w:b/>
          <w:color w:val="auto"/>
          <w:u w:val="single"/>
        </w:rPr>
        <w:t xml:space="preserve">                                 </w:t>
      </w:r>
      <w:r>
        <w:rPr>
          <w:rFonts w:ascii="宋体" w:hAnsi="宋体" w:cs="宋体"/>
          <w:color w:val="auto"/>
        </w:rPr>
        <w:t xml:space="preserve">                 </w:t>
      </w:r>
    </w:p>
    <w:p>
      <w:pPr>
        <w:keepNext w:val="0"/>
        <w:keepLines w:val="0"/>
        <w:pageBreakBefore w:val="0"/>
        <w:widowControl w:val="0"/>
        <w:kinsoku/>
        <w:wordWrap/>
        <w:overflowPunct/>
        <w:topLinePunct w:val="0"/>
        <w:autoSpaceDE/>
        <w:autoSpaceDN/>
        <w:bidi w:val="0"/>
        <w:spacing w:line="340" w:lineRule="exact"/>
        <w:textAlignment w:val="auto"/>
        <w:outlineLvl w:val="9"/>
        <w:rPr>
          <w:rFonts w:ascii="宋体" w:hAnsi="宋体" w:cs="宋体"/>
          <w:color w:val="auto"/>
        </w:rPr>
      </w:pPr>
      <w:r>
        <w:rPr>
          <w:rFonts w:hint="eastAsia" w:ascii="宋体" w:hAnsi="宋体" w:cs="宋体"/>
          <w:color w:val="auto"/>
        </w:rPr>
        <w:t>　　发包人和承包人根据《中华人民共和国建筑法》、《建设工程质量管理条例》和《房屋建筑工程质量保修办法》，经协商一致对</w:t>
      </w:r>
      <w:r>
        <w:rPr>
          <w:rFonts w:hint="eastAsia" w:ascii="宋体" w:hAnsi="宋体" w:cs="宋体"/>
          <w:color w:val="auto"/>
          <w:u w:val="single"/>
          <w:lang w:eastAsia="zh-CN"/>
        </w:rPr>
        <w:t>安居古城书香文化街（配套部分）项目（第二次）</w:t>
      </w:r>
      <w:r>
        <w:rPr>
          <w:rFonts w:hint="eastAsia" w:ascii="宋体" w:hAnsi="宋体" w:cs="宋体"/>
          <w:color w:val="auto"/>
        </w:rPr>
        <w:t>签订工程质量保修书。</w:t>
      </w:r>
    </w:p>
    <w:p>
      <w:pPr>
        <w:keepNext w:val="0"/>
        <w:keepLines w:val="0"/>
        <w:pageBreakBefore w:val="0"/>
        <w:widowControl w:val="0"/>
        <w:kinsoku/>
        <w:wordWrap/>
        <w:overflowPunct/>
        <w:topLinePunct w:val="0"/>
        <w:autoSpaceDE/>
        <w:autoSpaceDN/>
        <w:bidi w:val="0"/>
        <w:spacing w:line="340" w:lineRule="exact"/>
        <w:textAlignment w:val="auto"/>
        <w:outlineLvl w:val="9"/>
        <w:rPr>
          <w:rFonts w:ascii="宋体" w:hAnsi="宋体" w:cs="宋体"/>
          <w:b/>
          <w:color w:val="auto"/>
        </w:rPr>
      </w:pPr>
      <w:r>
        <w:rPr>
          <w:rFonts w:hint="eastAsia" w:ascii="宋体" w:hAnsi="宋体" w:cs="宋体"/>
          <w:color w:val="auto"/>
        </w:rPr>
        <w:t>　　</w:t>
      </w:r>
      <w:r>
        <w:rPr>
          <w:rFonts w:hint="eastAsia" w:ascii="宋体" w:hAnsi="宋体" w:cs="宋体"/>
          <w:b/>
          <w:color w:val="auto"/>
        </w:rPr>
        <w:t>一、工程质量保修范围和内容</w:t>
      </w:r>
    </w:p>
    <w:p>
      <w:pPr>
        <w:keepNext w:val="0"/>
        <w:keepLines w:val="0"/>
        <w:pageBreakBefore w:val="0"/>
        <w:widowControl w:val="0"/>
        <w:kinsoku/>
        <w:wordWrap/>
        <w:overflowPunct/>
        <w:topLinePunct w:val="0"/>
        <w:autoSpaceDE/>
        <w:autoSpaceDN/>
        <w:bidi w:val="0"/>
        <w:adjustRightInd w:val="0"/>
        <w:snapToGrid w:val="0"/>
        <w:spacing w:line="340" w:lineRule="exact"/>
        <w:ind w:firstLine="405"/>
        <w:textAlignment w:val="auto"/>
        <w:outlineLvl w:val="9"/>
        <w:rPr>
          <w:rFonts w:hint="eastAsia" w:ascii="宋体" w:hAnsi="宋体" w:cs="宋体"/>
          <w:color w:val="auto"/>
        </w:rPr>
      </w:pPr>
      <w:r>
        <w:rPr>
          <w:rFonts w:hint="eastAsia" w:ascii="宋体" w:hAnsi="宋体" w:cs="宋体"/>
          <w:color w:val="auto"/>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outlineLvl w:val="9"/>
        <w:rPr>
          <w:rFonts w:hint="eastAsia" w:ascii="宋体" w:hAnsi="宋体" w:cs="宋体"/>
          <w:color w:val="auto"/>
          <w:kern w:val="0"/>
          <w:szCs w:val="21"/>
          <w:u w:val="single"/>
        </w:rPr>
      </w:pPr>
      <w:r>
        <w:rPr>
          <w:rFonts w:hint="eastAsia" w:ascii="宋体" w:hAnsi="宋体" w:cs="宋体"/>
          <w:color w:val="auto"/>
        </w:rPr>
        <w:t xml:space="preserve">具体保修的内容，双方约定如下： </w:t>
      </w:r>
      <w:r>
        <w:rPr>
          <w:rFonts w:hint="eastAsia" w:ascii="宋体" w:hAnsi="宋体" w:cs="宋体"/>
          <w:color w:val="auto"/>
          <w:u w:val="single"/>
        </w:rPr>
        <w:t>承包人所有施工的内</w:t>
      </w:r>
      <w:r>
        <w:rPr>
          <w:rFonts w:hint="eastAsia" w:ascii="宋体" w:hAnsi="宋体" w:cs="宋体"/>
          <w:color w:val="auto"/>
          <w:kern w:val="0"/>
          <w:szCs w:val="21"/>
          <w:u w:val="single"/>
        </w:rPr>
        <w:t>容均属于保修范围</w:t>
      </w:r>
      <w:r>
        <w:rPr>
          <w:rFonts w:hint="eastAsia" w:ascii="宋体" w:hAnsi="宋体" w:cs="宋体"/>
          <w:color w:val="auto"/>
          <w:u w:val="single"/>
        </w:rPr>
        <w:t>。</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ascii="宋体" w:hAnsi="宋体" w:cs="宋体"/>
          <w:color w:val="auto"/>
        </w:rPr>
      </w:pPr>
      <w:r>
        <w:rPr>
          <w:rFonts w:hint="eastAsia" w:ascii="宋体" w:hAnsi="宋体" w:cs="宋体"/>
          <w:b/>
          <w:color w:val="auto"/>
        </w:rPr>
        <w:t>二、质量保修期</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宋体"/>
          <w:color w:val="auto"/>
        </w:rPr>
      </w:pPr>
      <w:r>
        <w:rPr>
          <w:rFonts w:hint="eastAsia" w:ascii="宋体" w:hAnsi="宋体" w:cs="宋体"/>
          <w:color w:val="auto"/>
        </w:rPr>
        <w:t>根据《建设工程质量管理条例》及有关规定，工程的质量保修期如下：</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宋体"/>
          <w:color w:val="auto"/>
        </w:rPr>
      </w:pPr>
      <w:r>
        <w:rPr>
          <w:rFonts w:ascii="宋体" w:hAnsi="宋体" w:cs="宋体"/>
          <w:color w:val="auto"/>
        </w:rPr>
        <w:t>1</w:t>
      </w:r>
      <w:r>
        <w:rPr>
          <w:rFonts w:hint="eastAsia" w:ascii="宋体" w:hAnsi="宋体" w:cs="宋体"/>
          <w:color w:val="auto"/>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宋体"/>
          <w:color w:val="auto"/>
        </w:rPr>
      </w:pPr>
      <w:r>
        <w:rPr>
          <w:rFonts w:ascii="宋体" w:hAnsi="宋体" w:cs="宋体"/>
          <w:color w:val="auto"/>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lang w:val="en-US" w:eastAsia="zh-CN"/>
        </w:rPr>
        <w:t>5</w:t>
      </w:r>
      <w:r>
        <w:rPr>
          <w:rFonts w:ascii="宋体" w:hAnsi="宋体" w:cs="宋体"/>
          <w:color w:val="auto"/>
          <w:u w:val="single"/>
        </w:rPr>
        <w:t xml:space="preserve">  </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宋体"/>
          <w:color w:val="auto"/>
        </w:rPr>
      </w:pPr>
      <w:r>
        <w:rPr>
          <w:rFonts w:ascii="宋体" w:hAnsi="宋体" w:cs="宋体"/>
          <w:color w:val="auto"/>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rPr>
        <w:t xml:space="preserve">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宋体"/>
          <w:color w:val="auto"/>
        </w:rPr>
      </w:pPr>
      <w:r>
        <w:rPr>
          <w:rFonts w:ascii="宋体" w:hAnsi="宋体" w:cs="宋体"/>
          <w:color w:val="auto"/>
        </w:rPr>
        <w:t>4</w:t>
      </w:r>
      <w:r>
        <w:rPr>
          <w:rFonts w:hint="eastAsia" w:ascii="宋体" w:hAnsi="宋体" w:cs="宋体"/>
          <w:color w:val="auto"/>
        </w:rPr>
        <w:t>．电气管线、给排水管道、设备安装工程为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宋体"/>
          <w:color w:val="auto"/>
        </w:rPr>
      </w:pPr>
      <w:r>
        <w:rPr>
          <w:rFonts w:ascii="宋体" w:hAnsi="宋体" w:cs="宋体"/>
          <w:color w:val="auto"/>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个采暖期、供冷期；</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宋体"/>
          <w:color w:val="auto"/>
        </w:rPr>
      </w:pPr>
      <w:r>
        <w:rPr>
          <w:rFonts w:ascii="宋体" w:hAnsi="宋体" w:cs="宋体"/>
          <w:color w:val="auto"/>
        </w:rPr>
        <w:t>6</w:t>
      </w:r>
      <w:r>
        <w:rPr>
          <w:rFonts w:hint="eastAsia" w:ascii="宋体" w:hAnsi="宋体" w:cs="宋体"/>
          <w:color w:val="auto"/>
        </w:rPr>
        <w:t>．住宅小区内的给排水设施、道路等配套工程为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rPr>
        <w:t xml:space="preserve">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宋体"/>
          <w:color w:val="auto"/>
        </w:rPr>
      </w:pPr>
      <w:r>
        <w:rPr>
          <w:rFonts w:ascii="宋体" w:hAnsi="宋体" w:cs="宋体"/>
          <w:color w:val="auto"/>
        </w:rPr>
        <w:t>7</w:t>
      </w:r>
      <w:r>
        <w:rPr>
          <w:rFonts w:hint="eastAsia" w:ascii="宋体" w:hAnsi="宋体" w:cs="宋体"/>
          <w:color w:val="auto"/>
        </w:rPr>
        <w:t>．其他项目保修期限为</w:t>
      </w:r>
      <w:r>
        <w:rPr>
          <w:rFonts w:hint="eastAsia"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 xml:space="preserve">年； </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hint="eastAsia" w:ascii="宋体" w:hAnsi="宋体" w:cs="宋体"/>
          <w:color w:val="auto"/>
        </w:rPr>
      </w:pPr>
      <w:r>
        <w:rPr>
          <w:rFonts w:hint="eastAsia" w:ascii="宋体" w:hAnsi="宋体" w:cs="宋体"/>
          <w:color w:val="auto"/>
        </w:rPr>
        <w:t>质量保修期自工程竣工验收合格之日起计算。</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hint="eastAsia" w:ascii="宋体" w:hAnsi="宋体" w:cs="宋体"/>
          <w:color w:val="auto"/>
        </w:rPr>
      </w:pPr>
      <w:r>
        <w:rPr>
          <w:rFonts w:hint="eastAsia" w:ascii="宋体" w:hAnsi="宋体" w:cs="宋体"/>
          <w:b/>
          <w:color w:val="auto"/>
        </w:rPr>
        <w:t>三、质量保修责任</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hint="eastAsia" w:ascii="宋体" w:hAnsi="宋体" w:cs="宋体"/>
          <w:color w:val="auto"/>
        </w:rPr>
      </w:pPr>
      <w:r>
        <w:rPr>
          <w:rFonts w:ascii="宋体" w:hAnsi="宋体" w:cs="宋体"/>
          <w:color w:val="auto"/>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hint="eastAsia" w:ascii="宋体" w:hAnsi="宋体" w:cs="宋体"/>
          <w:color w:val="auto"/>
        </w:rPr>
      </w:pPr>
      <w:r>
        <w:rPr>
          <w:rFonts w:ascii="宋体" w:hAnsi="宋体" w:cs="宋体"/>
          <w:color w:val="auto"/>
        </w:rPr>
        <w:t>2</w:t>
      </w:r>
      <w:r>
        <w:rPr>
          <w:rFonts w:hint="eastAsia" w:ascii="宋体" w:hAnsi="宋体" w:cs="宋体"/>
          <w:color w:val="auto"/>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hint="eastAsia" w:ascii="宋体" w:hAnsi="宋体" w:cs="宋体"/>
          <w:color w:val="auto"/>
        </w:rPr>
      </w:pPr>
      <w:r>
        <w:rPr>
          <w:rFonts w:ascii="宋体" w:hAnsi="宋体" w:cs="宋体"/>
          <w:color w:val="auto"/>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w:t>
      </w:r>
      <w:r>
        <w:rPr>
          <w:rFonts w:hint="eastAsia" w:ascii="宋体" w:hAnsi="宋体" w:cs="宋体"/>
          <w:color w:val="auto"/>
          <w:lang w:eastAsia="zh-CN"/>
        </w:rPr>
        <w:t>计入</w:t>
      </w:r>
      <w:r>
        <w:rPr>
          <w:rFonts w:hint="eastAsia" w:ascii="宋体" w:hAnsi="宋体" w:cs="宋体"/>
          <w:color w:val="auto"/>
        </w:rPr>
        <w:t>提出保修方案，承包人实施保修。</w:t>
      </w:r>
    </w:p>
    <w:p>
      <w:pPr>
        <w:keepNext w:val="0"/>
        <w:keepLines w:val="0"/>
        <w:pageBreakBefore w:val="0"/>
        <w:widowControl w:val="0"/>
        <w:kinsoku/>
        <w:wordWrap/>
        <w:overflowPunct/>
        <w:topLinePunct w:val="0"/>
        <w:autoSpaceDE/>
        <w:autoSpaceDN/>
        <w:bidi w:val="0"/>
        <w:spacing w:line="340" w:lineRule="exact"/>
        <w:ind w:firstLine="405"/>
        <w:textAlignment w:val="auto"/>
        <w:outlineLvl w:val="9"/>
        <w:rPr>
          <w:rFonts w:ascii="宋体" w:hAnsi="宋体" w:cs="宋体"/>
          <w:color w:val="auto"/>
        </w:rPr>
      </w:pPr>
      <w:r>
        <w:rPr>
          <w:rFonts w:ascii="宋体" w:hAnsi="宋体" w:cs="宋体"/>
          <w:color w:val="auto"/>
        </w:rPr>
        <w:t>4</w:t>
      </w:r>
      <w:r>
        <w:rPr>
          <w:rFonts w:hint="eastAsia" w:ascii="宋体" w:hAnsi="宋体" w:cs="宋体"/>
          <w:color w:val="auto"/>
        </w:rPr>
        <w:t>．质量保修完成后，由发包人组织验收。</w:t>
      </w:r>
    </w:p>
    <w:p>
      <w:pPr>
        <w:keepNext w:val="0"/>
        <w:keepLines w:val="0"/>
        <w:pageBreakBefore w:val="0"/>
        <w:widowControl w:val="0"/>
        <w:kinsoku/>
        <w:wordWrap/>
        <w:overflowPunct/>
        <w:topLinePunct w:val="0"/>
        <w:autoSpaceDE/>
        <w:autoSpaceDN/>
        <w:bidi w:val="0"/>
        <w:spacing w:line="340" w:lineRule="exact"/>
        <w:textAlignment w:val="auto"/>
        <w:outlineLvl w:val="9"/>
        <w:rPr>
          <w:rFonts w:ascii="宋体" w:hAnsi="宋体" w:cs="宋体"/>
          <w:b/>
          <w:color w:val="auto"/>
        </w:rPr>
      </w:pPr>
      <w:r>
        <w:rPr>
          <w:rFonts w:hint="eastAsia" w:ascii="宋体" w:hAnsi="宋体" w:cs="宋体"/>
          <w:b/>
          <w:color w:val="auto"/>
        </w:rPr>
        <w:t>　　四、保修费用</w:t>
      </w:r>
    </w:p>
    <w:p>
      <w:pPr>
        <w:keepNext w:val="0"/>
        <w:keepLines w:val="0"/>
        <w:pageBreakBefore w:val="0"/>
        <w:widowControl w:val="0"/>
        <w:kinsoku/>
        <w:wordWrap/>
        <w:overflowPunct/>
        <w:topLinePunct w:val="0"/>
        <w:autoSpaceDE/>
        <w:autoSpaceDN/>
        <w:bidi w:val="0"/>
        <w:spacing w:line="340" w:lineRule="exact"/>
        <w:ind w:firstLine="420"/>
        <w:textAlignment w:val="auto"/>
        <w:outlineLvl w:val="9"/>
        <w:rPr>
          <w:rFonts w:hint="eastAsia" w:ascii="宋体" w:hAnsi="宋体" w:cs="宋体"/>
          <w:color w:val="auto"/>
        </w:rPr>
      </w:pPr>
      <w:r>
        <w:rPr>
          <w:rFonts w:hint="eastAsia" w:ascii="宋体" w:hAnsi="宋体" w:cs="宋体"/>
          <w:color w:val="auto"/>
        </w:rPr>
        <w:t>保修费用由造成质量缺陷的责任方承担。</w:t>
      </w:r>
    </w:p>
    <w:p>
      <w:pPr>
        <w:keepNext w:val="0"/>
        <w:keepLines w:val="0"/>
        <w:pageBreakBefore w:val="0"/>
        <w:widowControl w:val="0"/>
        <w:kinsoku/>
        <w:wordWrap/>
        <w:overflowPunct/>
        <w:topLinePunct w:val="0"/>
        <w:autoSpaceDE/>
        <w:autoSpaceDN/>
        <w:bidi w:val="0"/>
        <w:spacing w:line="340" w:lineRule="exact"/>
        <w:ind w:firstLine="420"/>
        <w:textAlignment w:val="auto"/>
        <w:outlineLvl w:val="9"/>
        <w:rPr>
          <w:rFonts w:hint="eastAsia" w:ascii="宋体" w:hAnsi="宋体" w:cs="宋体"/>
          <w:b/>
          <w:color w:val="auto"/>
        </w:rPr>
      </w:pPr>
      <w:r>
        <w:rPr>
          <w:rFonts w:hint="eastAsia" w:ascii="宋体" w:hAnsi="宋体" w:cs="宋体"/>
          <w:b/>
          <w:color w:val="auto"/>
        </w:rPr>
        <w:t>五、其他</w:t>
      </w:r>
    </w:p>
    <w:p>
      <w:pPr>
        <w:keepNext w:val="0"/>
        <w:keepLines w:val="0"/>
        <w:pageBreakBefore w:val="0"/>
        <w:widowControl w:val="0"/>
        <w:kinsoku/>
        <w:wordWrap/>
        <w:overflowPunct/>
        <w:topLinePunct w:val="0"/>
        <w:autoSpaceDE/>
        <w:autoSpaceDN/>
        <w:bidi w:val="0"/>
        <w:spacing w:line="340" w:lineRule="exact"/>
        <w:ind w:firstLine="420"/>
        <w:textAlignment w:val="auto"/>
        <w:outlineLvl w:val="9"/>
        <w:rPr>
          <w:rFonts w:hint="eastAsia"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MingLiUfalt"/>
          <w:snapToGrid w:val="0"/>
          <w:color w:val="auto"/>
          <w:kern w:val="0"/>
          <w:szCs w:val="21"/>
        </w:rPr>
      </w:pP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ascii="宋体" w:hAnsi="宋体" w:cs="MingLiUfalt"/>
          <w:snapToGrid w:val="0"/>
          <w:color w:val="auto"/>
          <w:kern w:val="0"/>
          <w:szCs w:val="21"/>
        </w:rPr>
        <w:t xml:space="preserve">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outlineLvl w:val="9"/>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340" w:lineRule="exact"/>
        <w:ind w:firstLine="1680" w:firstLineChars="800"/>
        <w:textAlignment w:val="auto"/>
        <w:outlineLvl w:val="9"/>
        <w:rPr>
          <w:rFonts w:hint="eastAsia" w:ascii="宋体" w:hAnsi="宋体" w:cs="宋体"/>
          <w:color w:val="auto"/>
          <w:szCs w:val="21"/>
        </w:rPr>
      </w:pPr>
      <w:r>
        <w:rPr>
          <w:rFonts w:hint="eastAsia" w:ascii="宋体" w:hAnsi="宋体" w:cs="宋体"/>
          <w:color w:val="auto"/>
          <w:szCs w:val="21"/>
        </w:rPr>
        <w:t>　年　　月　　日　　　　　　　　　            年　　月　　日</w:t>
      </w:r>
    </w:p>
    <w:p>
      <w:pPr>
        <w:keepNext w:val="0"/>
        <w:keepLines w:val="0"/>
        <w:pageBreakBefore w:val="0"/>
        <w:widowControl w:val="0"/>
        <w:kinsoku/>
        <w:wordWrap/>
        <w:overflowPunct/>
        <w:topLinePunct w:val="0"/>
        <w:autoSpaceDE/>
        <w:autoSpaceDN/>
        <w:bidi w:val="0"/>
        <w:spacing w:line="340" w:lineRule="exact"/>
        <w:textAlignment w:val="auto"/>
        <w:outlineLvl w:val="9"/>
        <w:rPr>
          <w:rFonts w:hint="eastAsia"/>
          <w:color w:val="auto"/>
        </w:rPr>
      </w:pPr>
      <w:r>
        <w:rPr>
          <w:rFonts w:hint="eastAsia"/>
          <w:color w:val="auto"/>
        </w:rPr>
        <w:t>附件二：建设工程廉政责任书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b/>
          <w:color w:val="auto"/>
          <w:sz w:val="30"/>
          <w:szCs w:val="30"/>
        </w:rPr>
      </w:pPr>
      <w:r>
        <w:rPr>
          <w:rFonts w:hint="eastAsia" w:ascii="宋体" w:hAnsi="宋体" w:cs="宋体"/>
          <w:b/>
          <w:color w:val="auto"/>
          <w:sz w:val="30"/>
          <w:szCs w:val="30"/>
        </w:rPr>
        <w:t>建设工程廉政责任书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b/>
          <w:color w:val="auto"/>
          <w:sz w:val="30"/>
          <w:szCs w:val="30"/>
        </w:rPr>
      </w:pPr>
    </w:p>
    <w:bookmarkEnd w:id="452"/>
    <w:bookmarkEnd w:id="453"/>
    <w:bookmarkEnd w:id="470"/>
    <w:bookmarkEnd w:id="471"/>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s="宋体"/>
          <w:b/>
          <w:color w:val="auto"/>
          <w:u w:val="single"/>
        </w:rPr>
      </w:pPr>
      <w:bookmarkStart w:id="507" w:name="_Toc352707846"/>
      <w:bookmarkStart w:id="508" w:name="_Toc354832093"/>
      <w:bookmarkStart w:id="509" w:name="_Toc199124869"/>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s="宋体"/>
          <w:color w:val="auto"/>
          <w:u w:val="single"/>
          <w:lang w:eastAsia="zh-CN"/>
        </w:rPr>
        <w:t>重庆安居古城华夏文化旅游发展有限公司</w:t>
      </w:r>
      <w:r>
        <w:rPr>
          <w:rFonts w:hint="eastAsia" w:ascii="宋体" w:hAnsi="宋体" w:cs="宋体"/>
          <w:color w:val="auto"/>
          <w:u w:val="single"/>
        </w:rPr>
        <w:t xml:space="preserve"> </w:t>
      </w:r>
      <w:r>
        <w:rPr>
          <w:rFonts w:hint="eastAsia" w:ascii="宋体" w:hAnsi="宋体" w:cs="宋体"/>
          <w:b/>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ascii="宋体" w:hAnsi="宋体" w:cs="宋体"/>
          <w:color w:val="auto"/>
        </w:rPr>
        <w:t>　　承包人（全称）：</w:t>
      </w:r>
      <w:r>
        <w:rPr>
          <w:rFonts w:hint="eastAsia"/>
          <w:b/>
          <w:color w:val="auto"/>
          <w:u w:val="single"/>
        </w:rPr>
        <w:t xml:space="preserve">                                              </w:t>
      </w:r>
      <w:r>
        <w:rPr>
          <w:rFonts w:ascii="宋体" w:hAnsi="宋体" w:cs="宋体"/>
          <w:color w:val="auto"/>
        </w:rPr>
        <w:t xml:space="preserve">   </w:t>
      </w:r>
      <w:r>
        <w:rPr>
          <w:rFonts w:hint="eastAsia"/>
          <w:color w:val="auto"/>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一、双方的责任</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1.3各项活动必须坚持公开、公平、公正、诚信、透明的原则</w:t>
      </w:r>
      <w:r>
        <w:rPr>
          <w:rFonts w:hint="eastAsia"/>
          <w:color w:val="auto"/>
          <w:lang w:eastAsia="zh-CN"/>
        </w:rPr>
        <w:t>（</w:t>
      </w:r>
      <w:r>
        <w:rPr>
          <w:rFonts w:hint="eastAsia"/>
          <w:color w:val="auto"/>
        </w:rPr>
        <w:t>除法律法规另有规定者外</w:t>
      </w:r>
      <w:r>
        <w:rPr>
          <w:rFonts w:hint="eastAsia"/>
          <w:color w:val="auto"/>
          <w:lang w:eastAsia="zh-CN"/>
        </w:rPr>
        <w:t>）</w:t>
      </w:r>
      <w:r>
        <w:rPr>
          <w:rFonts w:hint="eastAsia"/>
          <w:color w:val="auto"/>
        </w:rPr>
        <w:t>，不得为获取不正当的利益，损害国家、集体和对方利益，不得违反建设工程管理的规章制度。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二、发包人责任</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2.3不得要求、暗示或接受承包人和相关单位为个人装修住房、婚丧嫁娶、配偶子女的工作安排以及出国</w:t>
      </w:r>
      <w:r>
        <w:rPr>
          <w:rFonts w:hint="eastAsia"/>
          <w:color w:val="auto"/>
          <w:lang w:eastAsia="zh-CN"/>
        </w:rPr>
        <w:t>（</w:t>
      </w:r>
      <w:r>
        <w:rPr>
          <w:rFonts w:hint="eastAsia"/>
          <w:color w:val="auto"/>
        </w:rPr>
        <w:t>境</w:t>
      </w:r>
      <w:r>
        <w:rPr>
          <w:rFonts w:hint="eastAsia"/>
          <w:color w:val="auto"/>
          <w:lang w:eastAsia="zh-CN"/>
        </w:rPr>
        <w:t>）</w:t>
      </w:r>
      <w:r>
        <w:rPr>
          <w:rFonts w:hint="eastAsia"/>
          <w:color w:val="auto"/>
        </w:rPr>
        <w:t>、旅游等提供方便。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三、承包人责任</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3.3不得接受或暗示为发包人、相关单位或个人装修住房、婚丧嫁娶、配偶子女的工作安排以及出国</w:t>
      </w:r>
      <w:r>
        <w:rPr>
          <w:rFonts w:hint="eastAsia"/>
          <w:color w:val="auto"/>
          <w:lang w:eastAsia="zh-CN"/>
        </w:rPr>
        <w:t>（</w:t>
      </w:r>
      <w:r>
        <w:rPr>
          <w:rFonts w:hint="eastAsia"/>
          <w:color w:val="auto"/>
        </w:rPr>
        <w:t>境</w:t>
      </w:r>
      <w:r>
        <w:rPr>
          <w:rFonts w:hint="eastAsia"/>
          <w:color w:val="auto"/>
          <w:lang w:eastAsia="zh-CN"/>
        </w:rPr>
        <w:t>）</w:t>
      </w:r>
      <w:r>
        <w:rPr>
          <w:rFonts w:hint="eastAsia"/>
          <w:color w:val="auto"/>
        </w:rPr>
        <w:t>、旅游等提供方便。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四、违约责任</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五、责任书有效期</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auto"/>
        </w:rPr>
      </w:pPr>
      <w:r>
        <w:rPr>
          <w:rFonts w:hint="eastAsia"/>
          <w:color w:val="auto"/>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
          <w:color w:val="auto"/>
        </w:rPr>
      </w:pPr>
      <w:r>
        <w:rPr>
          <w:rFonts w:hint="eastAsia"/>
          <w:b/>
          <w:color w:val="auto"/>
        </w:rPr>
        <w:t>六、责任书份数</w:t>
      </w:r>
    </w:p>
    <w:p>
      <w:pPr>
        <w:keepNext w:val="0"/>
        <w:keepLines w:val="0"/>
        <w:pageBreakBefore w:val="0"/>
        <w:widowControl w:val="0"/>
        <w:kinsoku/>
        <w:wordWrap/>
        <w:overflowPunct/>
        <w:topLinePunct w:val="0"/>
        <w:autoSpaceDE/>
        <w:autoSpaceDN/>
        <w:bidi w:val="0"/>
        <w:adjustRightInd/>
        <w:snapToGrid/>
        <w:spacing w:line="360" w:lineRule="exact"/>
        <w:ind w:firstLine="405"/>
        <w:textAlignment w:val="auto"/>
        <w:outlineLvl w:val="9"/>
        <w:rPr>
          <w:rFonts w:hint="eastAsia"/>
          <w:color w:val="auto"/>
        </w:rPr>
      </w:pPr>
      <w:r>
        <w:rPr>
          <w:rFonts w:hint="eastAsia" w:ascii="宋体" w:hAnsi="宋体" w:cs="宋体"/>
          <w:color w:val="auto"/>
        </w:rPr>
        <w:t>本工程质量保修书，由施工合同发包人、承包人双方在签订合同协议书时一并签订，作为施工合同附件</w:t>
      </w:r>
      <w:r>
        <w:rPr>
          <w:rFonts w:hint="eastAsia"/>
          <w:color w:val="auto"/>
        </w:rPr>
        <w:t>，具有同等效力。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cs="MingLiUfalt"/>
          <w:snapToGrid w:val="0"/>
          <w:color w:val="auto"/>
          <w:kern w:val="0"/>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eastAsia="zh-CN"/>
        </w:rPr>
        <w:t>（</w:t>
      </w:r>
      <w:r>
        <w:rPr>
          <w:rFonts w:hint="eastAsia" w:ascii="宋体" w:hAnsi="宋体" w:cs="MingLiUfalt"/>
          <w:snapToGrid w:val="0"/>
          <w:color w:val="auto"/>
          <w:kern w:val="0"/>
          <w:szCs w:val="21"/>
        </w:rPr>
        <w:t>盖单位公章</w:t>
      </w:r>
      <w:r>
        <w:rPr>
          <w:rFonts w:hint="eastAsia" w:ascii="宋体" w:hAnsi="宋体" w:cs="MingLiUfalt"/>
          <w:snapToGrid w:val="0"/>
          <w:color w:val="auto"/>
          <w:kern w:val="0"/>
          <w:szCs w:val="21"/>
          <w:lang w:eastAsia="zh-CN"/>
        </w:rPr>
        <w:t>）</w:t>
      </w:r>
      <w:r>
        <w:rPr>
          <w:rFonts w:ascii="宋体" w:hAnsi="宋体" w:cs="MingLiUfalt"/>
          <w:snapToGrid w:val="0"/>
          <w:color w:val="auto"/>
          <w:kern w:val="0"/>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szCs w:val="21"/>
        </w:rPr>
      </w:pPr>
      <w:r>
        <w:rPr>
          <w:rFonts w:hint="eastAsia" w:ascii="宋体" w:hAnsi="宋体" w:cs="宋体"/>
          <w:color w:val="auto"/>
          <w:szCs w:val="21"/>
        </w:rPr>
        <w:t>　　　　　　</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800"/>
        <w:textAlignment w:val="auto"/>
        <w:outlineLvl w:val="9"/>
        <w:rPr>
          <w:rFonts w:hint="eastAsia" w:ascii="宋体" w:hAnsi="宋体"/>
          <w:color w:val="auto"/>
        </w:rPr>
      </w:pPr>
      <w:r>
        <w:rPr>
          <w:rFonts w:hint="eastAsia" w:ascii="宋体" w:hAnsi="宋体" w:cs="宋体"/>
          <w:color w:val="auto"/>
          <w:szCs w:val="21"/>
        </w:rPr>
        <w:t>　年　　月　　日　　　　　　　　　            年　　月　　日</w:t>
      </w:r>
    </w:p>
    <w:p>
      <w:pPr>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outlineLvl w:val="9"/>
        <w:rPr>
          <w:rFonts w:hint="eastAsia" w:ascii="宋体" w:hAnsi="宋体" w:cs="宋体"/>
          <w:color w:val="auto"/>
        </w:rPr>
      </w:pPr>
    </w:p>
    <w:p>
      <w:pPr>
        <w:spacing w:line="460" w:lineRule="exact"/>
        <w:ind w:firstLine="1260" w:firstLineChars="600"/>
        <w:rPr>
          <w:rFonts w:hint="eastAsia" w:ascii="宋体" w:hAnsi="宋体" w:cs="宋体"/>
          <w:color w:val="auto"/>
        </w:rPr>
      </w:pPr>
    </w:p>
    <w:p>
      <w:pPr>
        <w:pStyle w:val="5"/>
        <w:adjustRightInd w:val="0"/>
        <w:snapToGrid w:val="0"/>
        <w:spacing w:before="0" w:after="0" w:line="360" w:lineRule="auto"/>
        <w:jc w:val="center"/>
        <w:rPr>
          <w:rFonts w:hint="eastAsia"/>
          <w:color w:val="auto"/>
        </w:rPr>
      </w:pPr>
      <w:bookmarkStart w:id="510" w:name="_Toc513492491"/>
      <w:bookmarkStart w:id="511" w:name="_Toc452058739"/>
    </w:p>
    <w:p>
      <w:pPr>
        <w:pStyle w:val="5"/>
        <w:adjustRightInd w:val="0"/>
        <w:snapToGrid w:val="0"/>
        <w:spacing w:before="0" w:after="0" w:line="360" w:lineRule="auto"/>
        <w:jc w:val="center"/>
        <w:rPr>
          <w:rFonts w:hint="eastAsia"/>
          <w:color w:val="auto"/>
        </w:rPr>
      </w:pPr>
    </w:p>
    <w:p>
      <w:pPr>
        <w:pStyle w:val="5"/>
        <w:adjustRightInd w:val="0"/>
        <w:snapToGrid w:val="0"/>
        <w:spacing w:before="0" w:after="0" w:line="360" w:lineRule="auto"/>
        <w:jc w:val="center"/>
        <w:rPr>
          <w:rFonts w:hint="eastAsia"/>
          <w:color w:val="auto"/>
        </w:rPr>
      </w:pPr>
    </w:p>
    <w:p>
      <w:pPr>
        <w:pStyle w:val="5"/>
        <w:adjustRightInd w:val="0"/>
        <w:snapToGrid w:val="0"/>
        <w:spacing w:before="0" w:after="0" w:line="360" w:lineRule="auto"/>
        <w:jc w:val="center"/>
        <w:rPr>
          <w:rFonts w:hint="eastAsia"/>
          <w:color w:val="auto"/>
        </w:rPr>
      </w:pPr>
    </w:p>
    <w:p>
      <w:pPr>
        <w:pStyle w:val="5"/>
        <w:adjustRightInd w:val="0"/>
        <w:snapToGrid w:val="0"/>
        <w:spacing w:before="0" w:after="0" w:line="360" w:lineRule="auto"/>
        <w:jc w:val="both"/>
        <w:rPr>
          <w:rFonts w:hint="eastAsia"/>
          <w:color w:val="auto"/>
        </w:rPr>
      </w:pPr>
    </w:p>
    <w:p>
      <w:pPr>
        <w:pStyle w:val="5"/>
        <w:adjustRightInd w:val="0"/>
        <w:snapToGrid w:val="0"/>
        <w:spacing w:before="0" w:after="0" w:line="360" w:lineRule="auto"/>
        <w:jc w:val="center"/>
        <w:rPr>
          <w:rFonts w:hint="eastAsia"/>
          <w:color w:val="auto"/>
        </w:rPr>
      </w:pPr>
    </w:p>
    <w:p>
      <w:pPr>
        <w:pStyle w:val="5"/>
        <w:adjustRightInd w:val="0"/>
        <w:snapToGrid w:val="0"/>
        <w:spacing w:before="0" w:after="0" w:line="360" w:lineRule="auto"/>
        <w:jc w:val="cente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5"/>
        <w:pageBreakBefore w:val="0"/>
        <w:widowControl w:val="0"/>
        <w:kinsoku/>
        <w:wordWrap/>
        <w:overflowPunct/>
        <w:topLinePunct w:val="0"/>
        <w:autoSpaceDE/>
        <w:autoSpaceDN/>
        <w:bidi w:val="0"/>
        <w:adjustRightInd w:val="0"/>
        <w:snapToGrid w:val="0"/>
        <w:spacing w:before="0" w:beforeLines="0" w:after="0" w:afterLines="0" w:line="360" w:lineRule="exact"/>
        <w:jc w:val="center"/>
        <w:textAlignment w:val="auto"/>
        <w:rPr>
          <w:rFonts w:hint="eastAsia"/>
          <w:color w:val="auto"/>
          <w:sz w:val="36"/>
          <w:szCs w:val="36"/>
        </w:rPr>
      </w:pPr>
      <w:r>
        <w:rPr>
          <w:rFonts w:hint="eastAsia"/>
          <w:color w:val="auto"/>
          <w:sz w:val="36"/>
          <w:szCs w:val="36"/>
        </w:rPr>
        <w:br w:type="page"/>
      </w:r>
      <w:r>
        <w:rPr>
          <w:rFonts w:hint="eastAsia"/>
          <w:color w:val="auto"/>
          <w:sz w:val="36"/>
          <w:szCs w:val="36"/>
        </w:rPr>
        <w:t>第五章 工程量清单</w:t>
      </w:r>
      <w:bookmarkEnd w:id="507"/>
      <w:bookmarkEnd w:id="508"/>
      <w:bookmarkEnd w:id="510"/>
      <w:bookmarkEnd w:id="511"/>
    </w:p>
    <w:p>
      <w:pPr>
        <w:pageBreakBefore w:val="0"/>
        <w:widowControl w:val="0"/>
        <w:kinsoku/>
        <w:wordWrap/>
        <w:overflowPunct/>
        <w:topLinePunct w:val="0"/>
        <w:autoSpaceDE/>
        <w:autoSpaceDN/>
        <w:bidi w:val="0"/>
        <w:snapToGrid w:val="0"/>
        <w:spacing w:line="360" w:lineRule="exact"/>
        <w:textAlignment w:val="auto"/>
        <w:rPr>
          <w:rFonts w:hint="eastAsia" w:ascii="宋体" w:hAnsi="宋体"/>
          <w:b/>
          <w:color w:val="auto"/>
          <w:szCs w:val="21"/>
        </w:rPr>
      </w:pPr>
      <w:bookmarkStart w:id="512" w:name="招标文件05章工程量清单01"/>
      <w:bookmarkEnd w:id="512"/>
      <w:bookmarkStart w:id="513" w:name="_Toc277082638"/>
      <w:bookmarkStart w:id="514" w:name="_Toc386029709"/>
      <w:bookmarkStart w:id="515" w:name="_Toc224103477"/>
      <w:bookmarkStart w:id="516" w:name="_Toc287607856"/>
      <w:bookmarkStart w:id="517" w:name="_Toc6571"/>
      <w:bookmarkStart w:id="518" w:name="_Toc10425"/>
      <w:r>
        <w:rPr>
          <w:rFonts w:hint="eastAsia" w:ascii="宋体" w:hAnsi="宋体"/>
          <w:b/>
          <w:color w:val="auto"/>
          <w:szCs w:val="21"/>
        </w:rPr>
        <w:t>1. 工程量清单说明</w:t>
      </w:r>
      <w:bookmarkEnd w:id="513"/>
      <w:bookmarkEnd w:id="514"/>
      <w:bookmarkEnd w:id="515"/>
      <w:bookmarkEnd w:id="516"/>
      <w:bookmarkEnd w:id="517"/>
      <w:bookmarkEnd w:id="518"/>
    </w:p>
    <w:p>
      <w:pPr>
        <w:pageBreakBefore w:val="0"/>
        <w:widowControl w:val="0"/>
        <w:numPr>
          <w:ilvl w:val="1"/>
          <w:numId w:val="8"/>
        </w:numPr>
        <w:kinsoku/>
        <w:wordWrap/>
        <w:overflowPunct/>
        <w:topLinePunct w:val="0"/>
        <w:autoSpaceDE/>
        <w:autoSpaceDN/>
        <w:bidi w:val="0"/>
        <w:snapToGrid w:val="0"/>
        <w:spacing w:line="360" w:lineRule="exact"/>
        <w:ind w:left="0" w:firstLine="462"/>
        <w:textAlignment w:val="auto"/>
        <w:rPr>
          <w:rFonts w:hint="eastAsia" w:ascii="宋体" w:hAnsi="宋体"/>
          <w:color w:val="auto"/>
          <w:szCs w:val="21"/>
        </w:rPr>
      </w:pPr>
      <w:r>
        <w:rPr>
          <w:rFonts w:hint="eastAsia" w:ascii="宋体" w:hAnsi="宋体"/>
          <w:color w:val="auto"/>
          <w:szCs w:val="21"/>
        </w:rPr>
        <w:t>本工程量清单是根据招标文件中包括的、有合同约束力的图纸以及《建设工程工程量清单计价规范》（GB50500-2013）、《重庆市建设工程工程量清单计价规则》（CQJJGZ-2013）、《重庆市建设工程工程量计算规则》（CQJLGZ-2013）进行编制。国家计量规范和重庆市计量规则中没有的清单项目，其工程量按照有合同约束力的图纸所标示尺寸的理论净量计算。计量采用中华人民共和国法定计量单位。</w:t>
      </w:r>
    </w:p>
    <w:p>
      <w:pPr>
        <w:pageBreakBefore w:val="0"/>
        <w:widowControl w:val="0"/>
        <w:numPr>
          <w:ilvl w:val="1"/>
          <w:numId w:val="8"/>
        </w:numPr>
        <w:kinsoku/>
        <w:wordWrap/>
        <w:overflowPunct/>
        <w:topLinePunct w:val="0"/>
        <w:autoSpaceDE/>
        <w:autoSpaceDN/>
        <w:bidi w:val="0"/>
        <w:snapToGrid w:val="0"/>
        <w:spacing w:line="360" w:lineRule="exact"/>
        <w:ind w:left="0" w:firstLine="462"/>
        <w:textAlignment w:val="auto"/>
        <w:rPr>
          <w:rFonts w:hint="eastAsia" w:ascii="宋体" w:hAnsi="宋体"/>
          <w:color w:val="auto"/>
          <w:szCs w:val="21"/>
        </w:rPr>
      </w:pPr>
      <w:r>
        <w:rPr>
          <w:rFonts w:hint="eastAsia" w:ascii="宋体" w:hAnsi="宋体"/>
          <w:color w:val="auto"/>
          <w:szCs w:val="21"/>
        </w:rPr>
        <w:t>本工程量清单应与招标文件中的投标人须知、通用合同条款、专用合同条款、技术标准和要求及图纸等一起阅读和理解。</w:t>
      </w:r>
    </w:p>
    <w:p>
      <w:pPr>
        <w:pageBreakBefore w:val="0"/>
        <w:widowControl w:val="0"/>
        <w:numPr>
          <w:ilvl w:val="1"/>
          <w:numId w:val="8"/>
        </w:numPr>
        <w:kinsoku/>
        <w:wordWrap/>
        <w:overflowPunct/>
        <w:topLinePunct w:val="0"/>
        <w:autoSpaceDE/>
        <w:autoSpaceDN/>
        <w:bidi w:val="0"/>
        <w:snapToGrid w:val="0"/>
        <w:spacing w:line="360" w:lineRule="exact"/>
        <w:ind w:left="0" w:firstLine="462"/>
        <w:textAlignment w:val="auto"/>
        <w:rPr>
          <w:rFonts w:hint="eastAsia" w:ascii="宋体" w:hAnsi="宋体"/>
          <w:color w:val="auto"/>
          <w:szCs w:val="21"/>
        </w:rPr>
      </w:pPr>
      <w:r>
        <w:rPr>
          <w:rFonts w:hint="eastAsia" w:ascii="宋体" w:hAnsi="宋体"/>
          <w:color w:val="auto"/>
          <w:szCs w:val="21"/>
        </w:rPr>
        <w:t>工程量清单中给出的工程量是估算量或暂定量，是为投标报价确定的共同的基础，不能作为最终结算与支付的依据。实际工程计量和工程价款的支付应遵循合同条款的约定和第七章“技术标准和要求”的有关规定，由承包人按本章1.1规定的计量方法，以发包人或监理人认可的尺寸、断面计量，按工程量清单中所报的单价和总价及合同中另有规定的发包人或监理人同意的单价和总价计算支付额。</w:t>
      </w:r>
    </w:p>
    <w:p>
      <w:pPr>
        <w:pageBreakBefore w:val="0"/>
        <w:widowControl w:val="0"/>
        <w:kinsoku/>
        <w:wordWrap/>
        <w:overflowPunct/>
        <w:topLinePunct w:val="0"/>
        <w:autoSpaceDE/>
        <w:autoSpaceDN/>
        <w:bidi w:val="0"/>
        <w:snapToGrid w:val="0"/>
        <w:spacing w:line="360" w:lineRule="exact"/>
        <w:textAlignment w:val="auto"/>
        <w:rPr>
          <w:rFonts w:hint="eastAsia" w:ascii="宋体" w:hAnsi="宋体"/>
          <w:b/>
          <w:color w:val="auto"/>
          <w:szCs w:val="21"/>
        </w:rPr>
      </w:pPr>
      <w:bookmarkStart w:id="519" w:name="_Toc277082639"/>
      <w:bookmarkStart w:id="520" w:name="_Toc14153"/>
      <w:bookmarkStart w:id="521" w:name="_Toc30791"/>
      <w:bookmarkStart w:id="522" w:name="_Toc386029710"/>
      <w:bookmarkStart w:id="523" w:name="_Toc224103478"/>
      <w:bookmarkStart w:id="524" w:name="_Toc287607857"/>
      <w:r>
        <w:rPr>
          <w:rFonts w:hint="eastAsia" w:ascii="宋体" w:hAnsi="宋体"/>
          <w:b/>
          <w:color w:val="auto"/>
          <w:szCs w:val="21"/>
        </w:rPr>
        <w:t>2. 投标报价说明</w:t>
      </w:r>
      <w:bookmarkEnd w:id="519"/>
      <w:bookmarkEnd w:id="520"/>
      <w:bookmarkEnd w:id="521"/>
      <w:bookmarkEnd w:id="522"/>
      <w:bookmarkEnd w:id="523"/>
      <w:bookmarkEnd w:id="524"/>
    </w:p>
    <w:p>
      <w:pPr>
        <w:pageBreakBefore w:val="0"/>
        <w:widowControl w:val="0"/>
        <w:numPr>
          <w:ilvl w:val="1"/>
          <w:numId w:val="9"/>
        </w:numPr>
        <w:kinsoku/>
        <w:wordWrap/>
        <w:overflowPunct/>
        <w:topLinePunct w:val="0"/>
        <w:autoSpaceDE/>
        <w:autoSpaceDN/>
        <w:bidi w:val="0"/>
        <w:snapToGrid w:val="0"/>
        <w:spacing w:line="360" w:lineRule="exact"/>
        <w:ind w:left="0" w:firstLine="476"/>
        <w:textAlignment w:val="auto"/>
        <w:rPr>
          <w:rFonts w:hint="eastAsia" w:ascii="宋体" w:hAnsi="宋体"/>
          <w:color w:val="auto"/>
          <w:szCs w:val="21"/>
        </w:rPr>
      </w:pPr>
      <w:r>
        <w:rPr>
          <w:rFonts w:hint="eastAsia" w:ascii="宋体" w:hAnsi="宋体"/>
          <w:color w:val="auto"/>
          <w:szCs w:val="21"/>
        </w:rPr>
        <w:t>不管工程量是否列出，工程量清单中的每一子目都应填报单价或总价，且只允许有一个报价。承包人未填报单价或总价的子目，其费用应视为已包括在工程量清单中其他相关子目的单价和总价之中，承包人必须按监理人指令完成工程量清单中未填报单价或总价的工程项目，但不能得到额外的结算与支付。</w:t>
      </w:r>
    </w:p>
    <w:p>
      <w:pPr>
        <w:pageBreakBefore w:val="0"/>
        <w:widowControl w:val="0"/>
        <w:numPr>
          <w:ilvl w:val="1"/>
          <w:numId w:val="9"/>
        </w:numPr>
        <w:kinsoku/>
        <w:wordWrap/>
        <w:overflowPunct/>
        <w:topLinePunct w:val="0"/>
        <w:autoSpaceDE/>
        <w:autoSpaceDN/>
        <w:bidi w:val="0"/>
        <w:snapToGrid w:val="0"/>
        <w:spacing w:line="360" w:lineRule="exact"/>
        <w:ind w:left="0" w:firstLine="476"/>
        <w:textAlignment w:val="auto"/>
        <w:rPr>
          <w:rFonts w:hint="eastAsia" w:ascii="宋体" w:hAnsi="宋体"/>
          <w:color w:val="auto"/>
          <w:szCs w:val="21"/>
        </w:rPr>
      </w:pPr>
      <w:r>
        <w:rPr>
          <w:rFonts w:hint="eastAsia" w:ascii="宋体" w:hAnsi="宋体"/>
          <w:color w:val="auto"/>
          <w:szCs w:val="21"/>
        </w:rPr>
        <w:t>除非合同另有规定，标价的工程量清单中的单价和总价均已包括了承包人为实施和完成合同工程所需的人工费、材料和工程设备费、施工机具使用费、企业管理费、利润等费用，以及合同文件中明示或暗示的应由承包人承担的所有责任、义务和一般风险。</w:t>
      </w:r>
    </w:p>
    <w:p>
      <w:pPr>
        <w:pageBreakBefore w:val="0"/>
        <w:widowControl w:val="0"/>
        <w:numPr>
          <w:ilvl w:val="1"/>
          <w:numId w:val="9"/>
        </w:numPr>
        <w:kinsoku/>
        <w:wordWrap/>
        <w:overflowPunct/>
        <w:topLinePunct w:val="0"/>
        <w:autoSpaceDE/>
        <w:autoSpaceDN/>
        <w:bidi w:val="0"/>
        <w:snapToGrid w:val="0"/>
        <w:spacing w:line="360" w:lineRule="exact"/>
        <w:ind w:left="0" w:firstLine="476"/>
        <w:textAlignment w:val="auto"/>
        <w:rPr>
          <w:rFonts w:hint="eastAsia" w:ascii="宋体" w:hAnsi="宋体"/>
          <w:color w:val="auto"/>
          <w:szCs w:val="21"/>
        </w:rPr>
      </w:pPr>
      <w:r>
        <w:rPr>
          <w:rFonts w:hint="eastAsia" w:ascii="宋体" w:hAnsi="宋体"/>
          <w:color w:val="auto"/>
          <w:szCs w:val="21"/>
        </w:rPr>
        <w:t>按基准日期前的法律、法规规定，承包人因承包本合同工程缴纳的各种规费和一切税费均由承包人承担，并包含在所报投标总价中。</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2.4工程保险和第三者责任险应根据专用合同条款第20.1款和第20.4款规定的保险金额和保险费率计算保险费，所有本合同规定</w:t>
      </w:r>
      <w:r>
        <w:rPr>
          <w:rFonts w:hint="eastAsia" w:ascii="宋体" w:hAnsi="宋体"/>
          <w:color w:val="auto"/>
          <w:szCs w:val="21"/>
          <w:lang w:eastAsia="zh-CN"/>
        </w:rPr>
        <w:t>的保险</w:t>
      </w:r>
      <w:r>
        <w:rPr>
          <w:rFonts w:hint="eastAsia" w:ascii="宋体" w:hAnsi="宋体"/>
          <w:color w:val="auto"/>
          <w:szCs w:val="21"/>
        </w:rPr>
        <w:t>费均由承包人承担并支付并含在投标报价中。</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2.5单价和总价应以人民币报价，付款也按人民币支付。</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2.6对工程施工和材料等的一般要求和说明，未在工程量清单中完整重述或摘录，在填报工程量清单的每个子目前应参见合同文件、技术标准和要求及图纸的相关内容。</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2.7工程量清单中所列工程量的变动，不应降低和影响合同条款的效力，也不应免除承包人按规定的标准进行施工和修复缺陷的责任。</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2.8安全文明施工费是专用于建设行政主管部门特别强制要求采取的安全文明施工措施的费用，其内容、计取标准和支付办法，应按重庆市建设行政主管部门强制性规定（渝建发</w:t>
      </w:r>
      <w:r>
        <w:rPr>
          <w:rFonts w:hint="eastAsia" w:ascii="宋体" w:hAnsi="宋体"/>
          <w:color w:val="auto"/>
          <w:szCs w:val="21"/>
          <w:lang w:eastAsia="zh-CN"/>
        </w:rPr>
        <w:t>〔</w:t>
      </w:r>
      <w:r>
        <w:rPr>
          <w:rFonts w:hint="eastAsia" w:ascii="宋体" w:hAnsi="宋体"/>
          <w:color w:val="auto"/>
          <w:szCs w:val="21"/>
        </w:rPr>
        <w:t>2014</w:t>
      </w:r>
      <w:r>
        <w:rPr>
          <w:rFonts w:hint="eastAsia" w:ascii="宋体" w:hAnsi="宋体"/>
          <w:color w:val="auto"/>
          <w:szCs w:val="21"/>
          <w:lang w:eastAsia="zh-CN"/>
        </w:rPr>
        <w:t>〕</w:t>
      </w:r>
      <w:r>
        <w:rPr>
          <w:rFonts w:hint="eastAsia" w:ascii="宋体" w:hAnsi="宋体"/>
          <w:color w:val="auto"/>
          <w:szCs w:val="21"/>
        </w:rPr>
        <w:t>25号）工作内容执行，费用按</w:t>
      </w:r>
      <w:r>
        <w:rPr>
          <w:rFonts w:hint="eastAsia" w:ascii="宋体" w:hAnsi="宋体" w:eastAsia="宋体" w:cs="宋体"/>
          <w:color w:val="auto"/>
          <w:kern w:val="0"/>
          <w:szCs w:val="21"/>
        </w:rPr>
        <w:t>《关于印发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重庆市建设工程安全文明施工费计取及使用管理规定</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的通知》（渝建发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2014</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25号）及《重庆市城乡建设委员会关于建筑业营业税改增值税调整建设工程计价依据的通知》（渝建发〔2016〕35号）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重庆市城乡建设委员会关于适用增值税新税税率调整建筑工程计价依据的通知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渝建</w:t>
      </w:r>
      <w:r>
        <w:rPr>
          <w:rFonts w:hint="eastAsia" w:ascii="宋体" w:hAnsi="宋体" w:eastAsia="宋体" w:cs="宋体"/>
          <w:color w:val="auto"/>
          <w:kern w:val="0"/>
          <w:szCs w:val="21"/>
        </w:rPr>
        <w:t>〔201</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143</w:t>
      </w:r>
      <w:r>
        <w:rPr>
          <w:rFonts w:hint="eastAsia" w:ascii="宋体" w:hAnsi="宋体" w:eastAsia="宋体" w:cs="宋体"/>
          <w:color w:val="auto"/>
          <w:kern w:val="0"/>
          <w:szCs w:val="21"/>
        </w:rPr>
        <w:t>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规定进行</w:t>
      </w:r>
      <w:r>
        <w:rPr>
          <w:rFonts w:hint="eastAsia" w:ascii="宋体" w:hAnsi="宋体" w:eastAsia="宋体" w:cs="宋体"/>
          <w:color w:val="auto"/>
          <w:kern w:val="0"/>
          <w:szCs w:val="21"/>
          <w:lang w:val="en-US" w:eastAsia="zh-CN"/>
        </w:rPr>
        <w:t>计算</w:t>
      </w:r>
      <w:r>
        <w:rPr>
          <w:rFonts w:hint="eastAsia" w:ascii="宋体" w:hAnsi="宋体" w:cs="宋体"/>
          <w:color w:val="auto"/>
          <w:kern w:val="0"/>
          <w:szCs w:val="21"/>
        </w:rPr>
        <w:t>，</w:t>
      </w:r>
      <w:r>
        <w:rPr>
          <w:rFonts w:hint="eastAsia" w:ascii="宋体" w:hAnsi="宋体"/>
          <w:color w:val="auto"/>
          <w:szCs w:val="21"/>
        </w:rPr>
        <w:t>并作为暂定价由比选人公布，仅作为投标报价的共同基础。工程结算时，按实调整，并按规定的支付方式支付。</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2.9图纸中所列的工程数量表及数量汇总表仅是提供资料，不是工程量清单的扩大或延伸。当各部分和工程量清单所列数量不一致时，以工程量清单所列数量作为报价的依据。</w:t>
      </w:r>
    </w:p>
    <w:p>
      <w:pPr>
        <w:pageBreakBefore w:val="0"/>
        <w:widowControl w:val="0"/>
        <w:tabs>
          <w:tab w:val="left" w:pos="840"/>
          <w:tab w:val="left" w:pos="1050"/>
        </w:tabs>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2.10授予合同前发现的算术错误将由发包人按评标办法3.1.3条规定的原则予以更正。</w:t>
      </w:r>
    </w:p>
    <w:p>
      <w:pPr>
        <w:pageBreakBefore w:val="0"/>
        <w:widowControl w:val="0"/>
        <w:tabs>
          <w:tab w:val="left" w:pos="840"/>
          <w:tab w:val="left" w:pos="1050"/>
        </w:tabs>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bookmarkStart w:id="525" w:name="_Toc287607858"/>
      <w:bookmarkStart w:id="526" w:name="_Toc25457"/>
      <w:bookmarkStart w:id="527" w:name="_Toc24925"/>
      <w:bookmarkStart w:id="528" w:name="_Toc277082640"/>
      <w:bookmarkStart w:id="529" w:name="_Toc386029711"/>
      <w:bookmarkStart w:id="530" w:name="_Toc224103479"/>
      <w:r>
        <w:rPr>
          <w:rFonts w:hint="eastAsia" w:ascii="宋体" w:hAnsi="宋体"/>
          <w:color w:val="auto"/>
          <w:szCs w:val="21"/>
        </w:rPr>
        <w:t>2.11暂列金额</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工程量清单中给出的暂列金额子目，除计日工外，投标人只需要直接将工程量清单中所列的暂列金额纳入投标总价并计取规费和税金，不需要在工程量清单中所列的暂列金额以外再考虑任何其它费用。包括在工程量清单中并指明为“暂列金额”的子目应按合同条款的规定由监理人指示和决定全部或部分使用，或根本不予动用。</w:t>
      </w:r>
    </w:p>
    <w:p>
      <w:pPr>
        <w:pageBreakBefore w:val="0"/>
        <w:widowControl w:val="0"/>
        <w:tabs>
          <w:tab w:val="left" w:pos="840"/>
          <w:tab w:val="left" w:pos="1050"/>
        </w:tabs>
        <w:kinsoku/>
        <w:wordWrap/>
        <w:overflowPunct/>
        <w:topLinePunct w:val="0"/>
        <w:autoSpaceDE/>
        <w:autoSpaceDN/>
        <w:bidi w:val="0"/>
        <w:snapToGrid w:val="0"/>
        <w:spacing w:line="360" w:lineRule="exact"/>
        <w:ind w:firstLine="525" w:firstLineChars="250"/>
        <w:textAlignment w:val="auto"/>
        <w:rPr>
          <w:rFonts w:hint="eastAsia" w:ascii="宋体" w:hAnsi="宋体"/>
          <w:color w:val="auto"/>
          <w:szCs w:val="21"/>
        </w:rPr>
      </w:pPr>
      <w:r>
        <w:rPr>
          <w:rFonts w:hint="eastAsia" w:ascii="宋体" w:hAnsi="宋体"/>
          <w:color w:val="auto"/>
          <w:szCs w:val="21"/>
        </w:rPr>
        <w:t>2.12计日工</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计日工属暂列金额，由监理人确定用于实施变更的零星工作的计价。计日工的估算数量已列入工程量清单中的“计日工计价表”，承包人在报价时只需按下列要求填报单价和合价，计日工数量不得更改。</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 xml:space="preserve"> （1）人工费：用于计日工的人工工时计算，应从工人到达工作现场开始到离开现场为止，但应扣除用餐和休息时间。与工班一起工作的领班也应计入，但不得计入管理人员的工时消耗。承包人从事零星工作的人工费用应按计日工计价表中适用的人工单价乘以实际工时计算。此单价将被认为包括承包人开支的所有费用，包括（但不仅限于此）支付工人的工资、交通费用、超时工资、辅助工资和附加工资，以及任何</w:t>
      </w:r>
      <w:r>
        <w:rPr>
          <w:rFonts w:hint="eastAsia" w:ascii="宋体" w:hAnsi="宋体"/>
          <w:color w:val="auto"/>
          <w:szCs w:val="21"/>
          <w:lang w:eastAsia="zh-CN"/>
        </w:rPr>
        <w:t>其他费用</w:t>
      </w:r>
      <w:r>
        <w:rPr>
          <w:rFonts w:hint="eastAsia" w:ascii="宋体" w:hAnsi="宋体"/>
          <w:color w:val="auto"/>
          <w:szCs w:val="21"/>
        </w:rPr>
        <w:t>或按法律规定以其名义支付的费用；还应包括承包人的利润、管理费用、监督费用、财务和保险费用；工时记录、行政和办公费用；消费品、水、照明和电力使用费；小型运输工具、脚手架、车间、储藏间、轻便电动工具、手工设备和工具等的使用和维修费用；承包人职员、施工员和</w:t>
      </w:r>
      <w:r>
        <w:rPr>
          <w:rFonts w:hint="eastAsia" w:ascii="宋体" w:hAnsi="宋体"/>
          <w:color w:val="auto"/>
          <w:szCs w:val="21"/>
          <w:lang w:eastAsia="zh-CN"/>
        </w:rPr>
        <w:t>其他</w:t>
      </w:r>
      <w:r>
        <w:rPr>
          <w:rFonts w:hint="eastAsia" w:ascii="宋体" w:hAnsi="宋体"/>
          <w:color w:val="auto"/>
          <w:szCs w:val="21"/>
        </w:rPr>
        <w:t>监督人员的监督费用；以及与上述有关的所有</w:t>
      </w:r>
      <w:r>
        <w:rPr>
          <w:rFonts w:hint="eastAsia" w:ascii="宋体" w:hAnsi="宋体"/>
          <w:color w:val="auto"/>
          <w:szCs w:val="21"/>
          <w:lang w:eastAsia="zh-CN"/>
        </w:rPr>
        <w:t>其他费用</w:t>
      </w:r>
      <w:r>
        <w:rPr>
          <w:rFonts w:hint="eastAsia" w:ascii="宋体" w:hAnsi="宋体"/>
          <w:color w:val="auto"/>
          <w:szCs w:val="21"/>
        </w:rPr>
        <w:t>。</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材料费：用于计日工的材料消耗量应按实计量。材料费用将按计日工计价表中的单价支付，此单价已包括承包人的管理费用、利润以及材料原价加上运杂费、运输损耗费、采购及保管费、检验试验费和保险费等，并应提供到现场仓库。材料由仓库和堆放地运至施工现场的运输费用将按照计日工计价表中的人工和机械单价支付。</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（3）机械费：已进场并用于计日工的机械设备应按实际台班消耗量计量，设备从</w:t>
      </w:r>
      <w:r>
        <w:rPr>
          <w:rFonts w:hint="eastAsia" w:ascii="宋体" w:hAnsi="宋体"/>
          <w:color w:val="auto"/>
          <w:szCs w:val="21"/>
          <w:lang w:eastAsia="zh-CN"/>
        </w:rPr>
        <w:t>停放地至工</w:t>
      </w:r>
      <w:r>
        <w:rPr>
          <w:rFonts w:hint="eastAsia" w:ascii="宋体" w:hAnsi="宋体"/>
          <w:color w:val="auto"/>
          <w:szCs w:val="21"/>
        </w:rPr>
        <w:t>作地点间的往返路程所花时间也应计算在内。设备费用按计日工计价表中的相应机械单价支付。此单价将认为已包括折旧费、大修费、经常修理费、安拆费、场外运费、燃料动力费、机上人工费和</w:t>
      </w:r>
      <w:r>
        <w:rPr>
          <w:rFonts w:hint="eastAsia" w:ascii="宋体" w:hAnsi="宋体"/>
          <w:color w:val="auto"/>
          <w:szCs w:val="21"/>
          <w:lang w:eastAsia="zh-CN"/>
        </w:rPr>
        <w:t>其他费用</w:t>
      </w:r>
      <w:r>
        <w:rPr>
          <w:rFonts w:hint="eastAsia" w:ascii="宋体" w:hAnsi="宋体"/>
          <w:color w:val="auto"/>
          <w:szCs w:val="21"/>
        </w:rPr>
        <w:t>，以及所有管理费、利润、以及与所使用设备有关的协调费用。</w:t>
      </w:r>
    </w:p>
    <w:p>
      <w:pPr>
        <w:pageBreakBefore w:val="0"/>
        <w:widowControl w:val="0"/>
        <w:tabs>
          <w:tab w:val="left" w:pos="840"/>
          <w:tab w:val="left" w:pos="1050"/>
        </w:tabs>
        <w:kinsoku/>
        <w:wordWrap/>
        <w:overflowPunct/>
        <w:topLinePunct w:val="0"/>
        <w:autoSpaceDE/>
        <w:autoSpaceDN/>
        <w:bidi w:val="0"/>
        <w:snapToGrid w:val="0"/>
        <w:spacing w:line="360" w:lineRule="exact"/>
        <w:ind w:firstLine="525" w:firstLineChars="250"/>
        <w:textAlignment w:val="auto"/>
        <w:rPr>
          <w:rFonts w:hint="eastAsia" w:ascii="宋体" w:hAnsi="宋体"/>
          <w:color w:val="auto"/>
          <w:szCs w:val="21"/>
          <w:shd w:val="pct10" w:color="auto" w:fill="FFFFFF"/>
        </w:rPr>
      </w:pPr>
      <w:r>
        <w:rPr>
          <w:rFonts w:hint="eastAsia" w:ascii="宋体" w:hAnsi="宋体"/>
          <w:color w:val="auto"/>
          <w:szCs w:val="21"/>
        </w:rPr>
        <w:t>2.13暂估价</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（1）材料、工程设备的暂估价</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材料、工程设备的暂估价仅指此类材料、工程设备本身运至指定地点的价格，不包括这些材料、工程设备的安装、安装</w:t>
      </w:r>
      <w:r>
        <w:rPr>
          <w:rFonts w:hint="eastAsia" w:ascii="宋体" w:hAnsi="宋体"/>
          <w:color w:val="auto"/>
          <w:szCs w:val="21"/>
          <w:lang w:eastAsia="zh-CN"/>
        </w:rPr>
        <w:t>所必需的</w:t>
      </w:r>
      <w:r>
        <w:rPr>
          <w:rFonts w:hint="eastAsia" w:ascii="宋体" w:hAnsi="宋体"/>
          <w:color w:val="auto"/>
          <w:szCs w:val="21"/>
        </w:rPr>
        <w:t>辅助材料、驻厂监造以及发生在现场内的验收、存储、保管、开箱、二次搬运、从存放地点运至安装地点以及其他任何必要的辅助工作所发生的费用，这些费用应包括在各相应子目的投标价格中。</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（2）专业工程暂估价</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专业工程暂估价是指分包人实施专业分包工程所有供应、安装、完工、调试、修复缺陷等全部工作的费用，包括管理费和利润，不包括规费和税金。</w:t>
      </w:r>
    </w:p>
    <w:bookmarkEnd w:id="509"/>
    <w:bookmarkEnd w:id="525"/>
    <w:bookmarkEnd w:id="526"/>
    <w:bookmarkEnd w:id="527"/>
    <w:bookmarkEnd w:id="528"/>
    <w:bookmarkEnd w:id="529"/>
    <w:bookmarkEnd w:id="530"/>
    <w:p>
      <w:pPr>
        <w:pageBreakBefore w:val="0"/>
        <w:widowControl w:val="0"/>
        <w:kinsoku/>
        <w:wordWrap/>
        <w:overflowPunct/>
        <w:topLinePunct w:val="0"/>
        <w:autoSpaceDE/>
        <w:autoSpaceDN/>
        <w:bidi w:val="0"/>
        <w:snapToGrid w:val="0"/>
        <w:spacing w:line="360" w:lineRule="exact"/>
        <w:textAlignment w:val="auto"/>
        <w:rPr>
          <w:rFonts w:ascii="宋体" w:hAnsi="宋体"/>
          <w:b/>
          <w:color w:val="auto"/>
          <w:szCs w:val="21"/>
        </w:rPr>
      </w:pPr>
      <w:r>
        <w:rPr>
          <w:rFonts w:hint="eastAsia" w:ascii="宋体" w:hAnsi="宋体"/>
          <w:b/>
          <w:color w:val="auto"/>
          <w:szCs w:val="21"/>
        </w:rPr>
        <w:t>3.</w:t>
      </w:r>
      <w:r>
        <w:rPr>
          <w:rFonts w:hint="eastAsia" w:ascii="宋体" w:hAnsi="宋体"/>
          <w:b/>
          <w:color w:val="auto"/>
          <w:sz w:val="24"/>
          <w:szCs w:val="24"/>
        </w:rPr>
        <w:t xml:space="preserve"> </w:t>
      </w:r>
      <w:r>
        <w:rPr>
          <w:rFonts w:hint="eastAsia" w:ascii="宋体" w:hAnsi="宋体"/>
          <w:b/>
          <w:color w:val="auto"/>
          <w:szCs w:val="21"/>
        </w:rPr>
        <w:t>工程量清单</w:t>
      </w:r>
    </w:p>
    <w:p>
      <w:pPr>
        <w:pageBreakBefore w:val="0"/>
        <w:widowControl w:val="0"/>
        <w:kinsoku/>
        <w:wordWrap/>
        <w:overflowPunct/>
        <w:topLinePunct w:val="0"/>
        <w:autoSpaceDE/>
        <w:autoSpaceDN/>
        <w:bidi w:val="0"/>
        <w:spacing w:line="360" w:lineRule="exact"/>
        <w:ind w:firstLine="525" w:firstLineChars="250"/>
        <w:textAlignment w:val="auto"/>
        <w:rPr>
          <w:rFonts w:hint="eastAsia" w:ascii="宋体" w:hAnsi="宋体" w:eastAsia="宋体"/>
          <w:color w:val="auto"/>
          <w:kern w:val="0"/>
          <w:szCs w:val="21"/>
          <w:lang w:eastAsia="zh-CN"/>
        </w:rPr>
      </w:pPr>
      <w:r>
        <w:rPr>
          <w:rFonts w:hint="eastAsia" w:ascii="宋体" w:hAnsi="宋体"/>
          <w:color w:val="auto"/>
          <w:kern w:val="0"/>
          <w:szCs w:val="21"/>
        </w:rPr>
        <w:t>本工程工程量清单由投标人自行在</w:t>
      </w:r>
      <w:r>
        <w:rPr>
          <w:rFonts w:hint="eastAsia" w:ascii="宋体" w:hAnsi="宋体" w:cs="宋体"/>
          <w:snapToGrid w:val="0"/>
          <w:color w:val="auto"/>
          <w:kern w:val="0"/>
          <w:szCs w:val="21"/>
          <w:lang w:eastAsia="zh-CN"/>
        </w:rPr>
        <w:t>重庆安居古城网站（http://www.anjugc.cn/index.htm）上下载。</w:t>
      </w:r>
    </w:p>
    <w:p>
      <w:pPr>
        <w:pageBreakBefore w:val="0"/>
        <w:widowControl w:val="0"/>
        <w:kinsoku/>
        <w:wordWrap/>
        <w:overflowPunct/>
        <w:topLinePunct w:val="0"/>
        <w:autoSpaceDE/>
        <w:autoSpaceDN/>
        <w:bidi w:val="0"/>
        <w:spacing w:line="360" w:lineRule="exact"/>
        <w:textAlignment w:val="auto"/>
        <w:rPr>
          <w:rFonts w:hint="eastAsia"/>
          <w:color w:val="auto"/>
        </w:rPr>
      </w:pPr>
    </w:p>
    <w:p>
      <w:pPr>
        <w:pageBreakBefore w:val="0"/>
        <w:widowControl w:val="0"/>
        <w:kinsoku/>
        <w:wordWrap/>
        <w:overflowPunct/>
        <w:topLinePunct w:val="0"/>
        <w:autoSpaceDE/>
        <w:autoSpaceDN/>
        <w:bidi w:val="0"/>
        <w:spacing w:line="360" w:lineRule="exact"/>
        <w:textAlignment w:val="auto"/>
        <w:rPr>
          <w:rFonts w:hint="eastAsia"/>
          <w:color w:val="auto"/>
        </w:rPr>
      </w:pPr>
    </w:p>
    <w:p>
      <w:pPr>
        <w:pStyle w:val="5"/>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eastAsia"/>
          <w:color w:val="auto"/>
          <w:sz w:val="36"/>
          <w:szCs w:val="36"/>
        </w:rPr>
      </w:pPr>
      <w:bookmarkStart w:id="531" w:name="_Hlt269644941"/>
      <w:bookmarkEnd w:id="531"/>
      <w:bookmarkStart w:id="532" w:name="招标文件07章技术标准和要求"/>
      <w:bookmarkEnd w:id="532"/>
      <w:bookmarkStart w:id="533" w:name="_Toc513492492"/>
      <w:bookmarkStart w:id="534" w:name="_Toc452058740"/>
      <w:r>
        <w:rPr>
          <w:rFonts w:hint="eastAsia"/>
          <w:color w:val="auto"/>
          <w:sz w:val="36"/>
          <w:szCs w:val="36"/>
        </w:rPr>
        <w:br w:type="page"/>
      </w:r>
      <w:r>
        <w:rPr>
          <w:rFonts w:hint="eastAsia"/>
          <w:color w:val="auto"/>
          <w:sz w:val="36"/>
          <w:szCs w:val="36"/>
        </w:rPr>
        <w:t>第六章  图纸</w:t>
      </w:r>
      <w:bookmarkEnd w:id="533"/>
      <w:bookmarkEnd w:id="534"/>
    </w:p>
    <w:p>
      <w:pPr>
        <w:rPr>
          <w:rFonts w:hint="eastAsia"/>
          <w:color w:val="auto"/>
        </w:rPr>
      </w:pPr>
    </w:p>
    <w:p>
      <w:pPr>
        <w:jc w:val="center"/>
        <w:rPr>
          <w:rFonts w:hint="eastAsia" w:eastAsia="黑体"/>
          <w:b/>
          <w:color w:val="auto"/>
          <w:sz w:val="44"/>
          <w:szCs w:val="44"/>
        </w:rPr>
      </w:pPr>
      <w:r>
        <w:rPr>
          <w:rFonts w:hint="eastAsia" w:ascii="宋体" w:hAnsi="宋体"/>
          <w:color w:val="auto"/>
          <w:kern w:val="0"/>
          <w:szCs w:val="21"/>
        </w:rPr>
        <w:t>由投标人自行在</w:t>
      </w:r>
      <w:r>
        <w:rPr>
          <w:rFonts w:hint="eastAsia" w:ascii="宋体" w:hAnsi="宋体" w:cs="宋体"/>
          <w:snapToGrid w:val="0"/>
          <w:color w:val="auto"/>
          <w:kern w:val="0"/>
          <w:szCs w:val="21"/>
          <w:lang w:eastAsia="zh-CN"/>
        </w:rPr>
        <w:t>重庆安居古城网站（http://www.anjugc.cn/index.htm）上下载。</w:t>
      </w: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jc w:val="center"/>
        <w:rPr>
          <w:rFonts w:hint="eastAsia" w:eastAsia="黑体"/>
          <w:b/>
          <w:color w:val="auto"/>
          <w:sz w:val="44"/>
          <w:szCs w:val="44"/>
        </w:rPr>
      </w:pPr>
    </w:p>
    <w:p>
      <w:pPr>
        <w:pStyle w:val="5"/>
        <w:spacing w:line="360" w:lineRule="auto"/>
        <w:jc w:val="center"/>
        <w:rPr>
          <w:rFonts w:ascii="宋体" w:hAnsi="宋体"/>
          <w:sz w:val="32"/>
          <w:szCs w:val="32"/>
        </w:rPr>
      </w:pPr>
      <w:bookmarkStart w:id="535" w:name="_Toc452058741"/>
      <w:bookmarkStart w:id="536" w:name="_Toc513492493"/>
      <w:r>
        <w:rPr>
          <w:rFonts w:hint="eastAsia"/>
          <w:color w:val="auto"/>
          <w:sz w:val="36"/>
          <w:szCs w:val="36"/>
        </w:rPr>
        <w:br w:type="page"/>
      </w:r>
      <w:r>
        <w:rPr>
          <w:rFonts w:hint="eastAsia"/>
          <w:color w:val="auto"/>
          <w:sz w:val="36"/>
          <w:szCs w:val="36"/>
        </w:rPr>
        <w:t>第七</w:t>
      </w:r>
      <w:r>
        <w:rPr>
          <w:rFonts w:hint="eastAsia" w:ascii="Times New Roman" w:hAnsi="Times New Roman" w:cs="Times New Roman"/>
          <w:color w:val="auto"/>
          <w:sz w:val="36"/>
          <w:szCs w:val="36"/>
        </w:rPr>
        <w:t xml:space="preserve">章  </w:t>
      </w:r>
      <w:bookmarkEnd w:id="535"/>
      <w:bookmarkEnd w:id="536"/>
      <w:r>
        <w:rPr>
          <w:rFonts w:hint="eastAsia" w:ascii="Times New Roman" w:hAnsi="Times New Roman" w:cs="Times New Roman"/>
          <w:color w:val="auto"/>
          <w:sz w:val="36"/>
          <w:szCs w:val="36"/>
        </w:rPr>
        <w:t>技术标准和要求</w:t>
      </w:r>
      <w:bookmarkStart w:id="537" w:name="招标文件07章技术标准和要求01"/>
      <w:bookmarkEnd w:id="537"/>
      <w:bookmarkStart w:id="538" w:name="_Toc287620808"/>
      <w:bookmarkStart w:id="539" w:name="_Toc430530524"/>
    </w:p>
    <w:bookmarkEnd w:id="538"/>
    <w:bookmarkEnd w:id="539"/>
    <w:p>
      <w:pPr>
        <w:spacing w:line="360" w:lineRule="auto"/>
        <w:jc w:val="center"/>
        <w:rPr>
          <w:rStyle w:val="60"/>
        </w:rPr>
      </w:pPr>
      <w:r>
        <w:rPr>
          <w:rFonts w:ascii="宋体" w:hAnsi="宋体"/>
          <w:szCs w:val="21"/>
        </w:rPr>
        <w:t>由招标人根据招标项目的实际情况编写</w:t>
      </w:r>
      <w:r>
        <w:rPr>
          <w:rFonts w:hint="eastAsia" w:ascii="宋体" w:hAnsi="宋体"/>
          <w:szCs w:val="21"/>
        </w:rPr>
        <w:t>（如有）。</w:t>
      </w:r>
    </w:p>
    <w:p>
      <w:pPr>
        <w:jc w:val="center"/>
        <w:rPr>
          <w:rFonts w:hint="eastAsia" w:ascii="Times New Roman" w:hAnsi="Times New Roman" w:eastAsia="宋体" w:cs="Times New Roman"/>
          <w:b/>
          <w:bCs/>
          <w:color w:val="auto"/>
          <w:kern w:val="44"/>
          <w:sz w:val="36"/>
          <w:szCs w:val="36"/>
          <w:lang w:val="en-US" w:eastAsia="zh-CN" w:bidi="ar-SA"/>
        </w:rPr>
      </w:pPr>
      <w:r>
        <w:rPr>
          <w:rFonts w:ascii="宋体" w:hAnsi="宋体"/>
        </w:rPr>
        <w:br w:type="page"/>
      </w:r>
      <w:bookmarkStart w:id="540" w:name="_Toc430530528"/>
      <w:bookmarkStart w:id="541" w:name="_Toc4492"/>
      <w:bookmarkStart w:id="542" w:name="_Toc534185829"/>
      <w:bookmarkStart w:id="543" w:name="_Toc509218852"/>
      <w:r>
        <w:rPr>
          <w:rFonts w:hint="eastAsia" w:ascii="Times New Roman" w:hAnsi="Times New Roman" w:eastAsia="宋体" w:cs="Times New Roman"/>
          <w:b/>
          <w:bCs/>
          <w:color w:val="auto"/>
          <w:kern w:val="44"/>
          <w:sz w:val="36"/>
          <w:szCs w:val="36"/>
          <w:lang w:val="en-US" w:eastAsia="zh-CN" w:bidi="ar-SA"/>
        </w:rPr>
        <w:t>第八章  投标文件格式</w:t>
      </w:r>
      <w:bookmarkEnd w:id="540"/>
      <w:bookmarkEnd w:id="541"/>
      <w:bookmarkEnd w:id="542"/>
      <w:bookmarkEnd w:id="543"/>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szCs w:val="20"/>
        </w:rPr>
        <w:br w:type="page"/>
      </w:r>
      <w:bookmarkStart w:id="544" w:name="_Toc224103493"/>
      <w:r>
        <w:rPr>
          <w:rFonts w:hint="eastAsia" w:ascii="宋体" w:hAnsi="宋体"/>
          <w:b/>
          <w:bCs/>
          <w:sz w:val="32"/>
          <w:szCs w:val="32"/>
        </w:rPr>
        <w:t>目  录</w:t>
      </w:r>
      <w:bookmarkEnd w:id="544"/>
    </w:p>
    <w:p>
      <w:pPr>
        <w:spacing w:line="360" w:lineRule="auto"/>
        <w:jc w:val="center"/>
        <w:rPr>
          <w:rFonts w:ascii="宋体" w:hAnsi="宋体"/>
          <w:szCs w:val="20"/>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（一）投标函</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（二）投标函附录</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（三）法定代表人身份证明或附有法定代表人身份证明的授权委托书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（四）低价风险担保提交承诺书</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已标价工程量清单</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四</w:t>
      </w:r>
      <w:r>
        <w:rPr>
          <w:rFonts w:ascii="宋体" w:hAnsi="宋体"/>
          <w:sz w:val="24"/>
          <w:szCs w:val="24"/>
        </w:rPr>
        <w:t>）</w:t>
      </w:r>
      <w:r>
        <w:rPr>
          <w:rFonts w:hint="eastAsia" w:ascii="宋体" w:hAnsi="宋体"/>
          <w:sz w:val="24"/>
          <w:szCs w:val="24"/>
        </w:rPr>
        <w:t>承诺</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45" w:name="_Toc430530529"/>
      <w:bookmarkStart w:id="546" w:name="_Toc287607866"/>
      <w:bookmarkStart w:id="547" w:name="_Toc287620813"/>
      <w:bookmarkStart w:id="548" w:name="_Toc224103494"/>
      <w:bookmarkStart w:id="549" w:name="_Toc277082642"/>
    </w:p>
    <w:p>
      <w:pPr>
        <w:pStyle w:val="6"/>
        <w:spacing w:line="360" w:lineRule="auto"/>
        <w:jc w:val="center"/>
        <w:rPr>
          <w:rFonts w:ascii="宋体" w:hAnsi="宋体"/>
          <w:b w:val="0"/>
          <w:bCs w:val="0"/>
          <w:sz w:val="32"/>
          <w:szCs w:val="32"/>
        </w:rPr>
      </w:pPr>
      <w:bookmarkStart w:id="550" w:name="_Toc21513"/>
      <w:bookmarkStart w:id="551" w:name="_Toc18666"/>
      <w:r>
        <w:rPr>
          <w:rFonts w:hint="eastAsia" w:ascii="宋体" w:hAnsi="宋体"/>
          <w:b w:val="0"/>
          <w:bCs w:val="0"/>
          <w:sz w:val="32"/>
          <w:szCs w:val="32"/>
        </w:rPr>
        <w:t>一、投标函部分</w:t>
      </w:r>
      <w:bookmarkEnd w:id="545"/>
      <w:bookmarkEnd w:id="546"/>
      <w:bookmarkEnd w:id="547"/>
      <w:bookmarkEnd w:id="548"/>
      <w:bookmarkEnd w:id="549"/>
      <w:bookmarkEnd w:id="550"/>
      <w:bookmarkEnd w:id="551"/>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2"/>
        <w:rPr>
          <w:rFonts w:ascii="宋体" w:hAnsi="宋体"/>
          <w:kern w:val="0"/>
          <w:sz w:val="28"/>
          <w:szCs w:val="28"/>
          <w:u w:val="single"/>
        </w:rPr>
      </w:pPr>
    </w:p>
    <w:p>
      <w:pPr>
        <w:pStyle w:val="2"/>
        <w:rPr>
          <w:rFonts w:ascii="宋体" w:hAnsi="宋体"/>
          <w:kern w:val="0"/>
          <w:sz w:val="28"/>
          <w:szCs w:val="28"/>
          <w:u w:val="single"/>
        </w:rPr>
      </w:pPr>
    </w:p>
    <w:p>
      <w:pPr>
        <w:pStyle w:val="2"/>
        <w:rPr>
          <w:rFonts w:ascii="宋体" w:hAnsi="宋体"/>
          <w:kern w:val="0"/>
          <w:sz w:val="28"/>
          <w:szCs w:val="28"/>
          <w:u w:val="single"/>
        </w:rPr>
      </w:pPr>
    </w:p>
    <w:p>
      <w:pPr>
        <w:pStyle w:val="2"/>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u w:val="single"/>
          <w:lang w:val="en-US" w:eastAsia="zh-CN"/>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pageBreakBefore w:val="0"/>
        <w:widowControl w:val="0"/>
        <w:kinsoku/>
        <w:wordWrap/>
        <w:overflowPunct/>
        <w:topLinePunct w:val="0"/>
        <w:autoSpaceDE w:val="0"/>
        <w:autoSpaceDN w:val="0"/>
        <w:bidi w:val="0"/>
        <w:adjustRightInd w:val="0"/>
        <w:snapToGrid/>
        <w:spacing w:line="700" w:lineRule="exact"/>
        <w:ind w:firstLine="480" w:firstLineChars="200"/>
        <w:jc w:val="left"/>
        <w:textAlignment w:val="auto"/>
        <w:rPr>
          <w:rFonts w:ascii="宋体" w:hAnsi="宋体"/>
          <w:kern w:val="0"/>
          <w:sz w:val="24"/>
          <w:szCs w:val="24"/>
        </w:rPr>
      </w:pPr>
      <w:r>
        <w:rPr>
          <w:rFonts w:ascii="宋体" w:hAnsi="宋体"/>
          <w:kern w:val="0"/>
          <w:sz w:val="24"/>
          <w:szCs w:val="24"/>
        </w:rPr>
        <w:t>（一）投标函</w:t>
      </w:r>
    </w:p>
    <w:p>
      <w:pPr>
        <w:pageBreakBefore w:val="0"/>
        <w:widowControl w:val="0"/>
        <w:kinsoku/>
        <w:wordWrap/>
        <w:overflowPunct/>
        <w:topLinePunct w:val="0"/>
        <w:autoSpaceDE w:val="0"/>
        <w:autoSpaceDN w:val="0"/>
        <w:bidi w:val="0"/>
        <w:adjustRightInd w:val="0"/>
        <w:snapToGrid/>
        <w:spacing w:line="700" w:lineRule="exact"/>
        <w:ind w:firstLine="480" w:firstLineChars="200"/>
        <w:jc w:val="left"/>
        <w:textAlignment w:val="auto"/>
        <w:rPr>
          <w:rFonts w:hint="eastAsia" w:ascii="宋体" w:hAnsi="宋体" w:eastAsia="宋体"/>
          <w:kern w:val="0"/>
          <w:sz w:val="24"/>
          <w:szCs w:val="24"/>
        </w:rPr>
      </w:pPr>
      <w:r>
        <w:rPr>
          <w:rFonts w:hint="eastAsia" w:ascii="宋体" w:hAnsi="宋体" w:eastAsia="宋体"/>
          <w:kern w:val="0"/>
          <w:sz w:val="24"/>
          <w:szCs w:val="24"/>
        </w:rPr>
        <w:t>（二）投标函附录</w:t>
      </w:r>
    </w:p>
    <w:p>
      <w:pPr>
        <w:pageBreakBefore w:val="0"/>
        <w:widowControl w:val="0"/>
        <w:kinsoku/>
        <w:wordWrap/>
        <w:overflowPunct/>
        <w:topLinePunct w:val="0"/>
        <w:autoSpaceDE w:val="0"/>
        <w:autoSpaceDN w:val="0"/>
        <w:bidi w:val="0"/>
        <w:adjustRightInd w:val="0"/>
        <w:snapToGrid/>
        <w:spacing w:line="700" w:lineRule="exact"/>
        <w:ind w:firstLine="480" w:firstLineChars="200"/>
        <w:jc w:val="left"/>
        <w:textAlignment w:val="auto"/>
        <w:rPr>
          <w:rFonts w:hint="eastAsia" w:ascii="宋体" w:hAnsi="宋体" w:eastAsia="宋体"/>
          <w:kern w:val="0"/>
          <w:sz w:val="24"/>
          <w:szCs w:val="24"/>
        </w:rPr>
      </w:pPr>
      <w:r>
        <w:rPr>
          <w:rFonts w:hint="eastAsia" w:ascii="宋体" w:hAnsi="宋体" w:eastAsia="宋体"/>
          <w:kern w:val="0"/>
          <w:sz w:val="24"/>
          <w:szCs w:val="24"/>
        </w:rPr>
        <w:t>（三）法定代表人身份证明或附有法定代表人身份证明的授权委托书</w:t>
      </w:r>
    </w:p>
    <w:p>
      <w:pPr>
        <w:pageBreakBefore w:val="0"/>
        <w:widowControl w:val="0"/>
        <w:kinsoku/>
        <w:wordWrap/>
        <w:overflowPunct/>
        <w:topLinePunct w:val="0"/>
        <w:autoSpaceDE w:val="0"/>
        <w:autoSpaceDN w:val="0"/>
        <w:bidi w:val="0"/>
        <w:adjustRightInd w:val="0"/>
        <w:snapToGrid/>
        <w:spacing w:line="700" w:lineRule="exact"/>
        <w:ind w:firstLine="480" w:firstLineChars="200"/>
        <w:jc w:val="left"/>
        <w:textAlignment w:val="auto"/>
        <w:rPr>
          <w:rFonts w:hint="eastAsia" w:ascii="宋体" w:hAnsi="宋体" w:eastAsia="宋体"/>
          <w:kern w:val="0"/>
          <w:sz w:val="24"/>
          <w:szCs w:val="24"/>
        </w:rPr>
      </w:pPr>
      <w:r>
        <w:rPr>
          <w:rFonts w:hint="eastAsia" w:ascii="宋体" w:hAnsi="宋体" w:eastAsia="宋体"/>
          <w:kern w:val="0"/>
          <w:sz w:val="24"/>
          <w:szCs w:val="24"/>
        </w:rPr>
        <w:t>（四）低价风险担保提交承诺书</w:t>
      </w:r>
    </w:p>
    <w:p>
      <w:pPr>
        <w:pStyle w:val="7"/>
        <w:pageBreakBefore w:val="0"/>
        <w:widowControl w:val="0"/>
        <w:kinsoku/>
        <w:wordWrap/>
        <w:overflowPunct/>
        <w:topLinePunct w:val="0"/>
        <w:bidi w:val="0"/>
        <w:snapToGrid/>
        <w:spacing w:before="0" w:after="0" w:line="480" w:lineRule="exact"/>
        <w:jc w:val="center"/>
        <w:textAlignment w:val="auto"/>
        <w:rPr>
          <w:rFonts w:ascii="宋体" w:hAnsi="宋体"/>
          <w:b w:val="0"/>
        </w:rPr>
      </w:pPr>
      <w:bookmarkStart w:id="552" w:name="_Toc430530530"/>
      <w:bookmarkStart w:id="553" w:name="_Toc509218854"/>
      <w:bookmarkStart w:id="554" w:name="_Toc534185831"/>
      <w:bookmarkStart w:id="555" w:name="_Toc224103495"/>
      <w:bookmarkStart w:id="556" w:name="_Toc287620814"/>
      <w:bookmarkStart w:id="557" w:name="_Toc277082643"/>
      <w:bookmarkStart w:id="558" w:name="_Toc287607867"/>
      <w:r>
        <w:rPr>
          <w:rFonts w:ascii="宋体" w:hAnsi="宋体"/>
          <w:sz w:val="24"/>
          <w:szCs w:val="24"/>
        </w:rPr>
        <w:br w:type="page"/>
      </w:r>
      <w:bookmarkStart w:id="559" w:name="_Toc21159"/>
      <w:bookmarkStart w:id="560" w:name="_Toc24900"/>
      <w:r>
        <w:rPr>
          <w:rFonts w:hint="eastAsia" w:ascii="宋体" w:hAnsi="宋体"/>
          <w:b w:val="0"/>
          <w:bCs w:val="0"/>
        </w:rPr>
        <w:t>（一）投标函</w:t>
      </w:r>
      <w:bookmarkEnd w:id="552"/>
      <w:bookmarkEnd w:id="553"/>
      <w:bookmarkEnd w:id="554"/>
      <w:bookmarkEnd w:id="555"/>
      <w:bookmarkEnd w:id="556"/>
      <w:bookmarkEnd w:id="557"/>
      <w:bookmarkEnd w:id="558"/>
      <w:bookmarkEnd w:id="559"/>
      <w:bookmarkEnd w:id="560"/>
    </w:p>
    <w:p>
      <w:pPr>
        <w:pageBreakBefore w:val="0"/>
        <w:widowControl w:val="0"/>
        <w:tabs>
          <w:tab w:val="left" w:pos="2640"/>
        </w:tabs>
        <w:kinsoku/>
        <w:wordWrap/>
        <w:overflowPunct/>
        <w:topLinePunct w:val="0"/>
        <w:autoSpaceDE w:val="0"/>
        <w:autoSpaceDN w:val="0"/>
        <w:bidi w:val="0"/>
        <w:adjustRightInd w:val="0"/>
        <w:snapToGrid/>
        <w:spacing w:line="480" w:lineRule="exact"/>
        <w:textAlignment w:val="auto"/>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pageBreakBefore w:val="0"/>
        <w:widowControl w:val="0"/>
        <w:tabs>
          <w:tab w:val="left" w:pos="2730"/>
          <w:tab w:val="left" w:pos="798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ascii="宋体" w:hAnsi="宋体"/>
          <w:snapToGrid w:val="0"/>
          <w:kern w:val="0"/>
          <w:szCs w:val="21"/>
        </w:rPr>
        <w:t>（3）我方承诺按照招标文件规定向你方递交履约担保。</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（4）我方承诺在合同约定的期限内完成并移交全部合同工程。</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pageBreakBefore w:val="0"/>
        <w:widowControl w:val="0"/>
        <w:tabs>
          <w:tab w:val="left" w:pos="5985"/>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pageBreakBefore w:val="0"/>
        <w:widowControl w:val="0"/>
        <w:tabs>
          <w:tab w:val="left" w:pos="7140"/>
          <w:tab w:val="left" w:pos="7560"/>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pageBreakBefore w:val="0"/>
        <w:widowControl w:val="0"/>
        <w:tabs>
          <w:tab w:val="left" w:pos="7140"/>
          <w:tab w:val="left" w:pos="7560"/>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pageBreakBefore w:val="0"/>
        <w:widowControl w:val="0"/>
        <w:tabs>
          <w:tab w:val="left" w:pos="7035"/>
          <w:tab w:val="left" w:pos="7560"/>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pageBreakBefore w:val="0"/>
        <w:widowControl w:val="0"/>
        <w:tabs>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pageBreakBefore w:val="0"/>
        <w:widowControl w:val="0"/>
        <w:tabs>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ageBreakBefore w:val="0"/>
        <w:widowControl w:val="0"/>
        <w:tabs>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pageBreakBefore w:val="0"/>
        <w:widowControl w:val="0"/>
        <w:tabs>
          <w:tab w:val="left" w:pos="8300"/>
        </w:tabs>
        <w:kinsoku/>
        <w:wordWrap/>
        <w:overflowPunct/>
        <w:topLinePunct w:val="0"/>
        <w:autoSpaceDE w:val="0"/>
        <w:autoSpaceDN w:val="0"/>
        <w:bidi w:val="0"/>
        <w:adjustRightInd w:val="0"/>
        <w:snapToGrid/>
        <w:spacing w:line="480" w:lineRule="exact"/>
        <w:ind w:firstLine="420" w:firstLineChars="200"/>
        <w:textAlignment w:val="auto"/>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pageBreakBefore w:val="0"/>
        <w:widowControl w:val="0"/>
        <w:tabs>
          <w:tab w:val="left" w:pos="8300"/>
        </w:tabs>
        <w:kinsoku/>
        <w:wordWrap/>
        <w:overflowPunct/>
        <w:topLinePunct w:val="0"/>
        <w:autoSpaceDE w:val="0"/>
        <w:autoSpaceDN w:val="0"/>
        <w:bidi w:val="0"/>
        <w:adjustRightInd w:val="0"/>
        <w:snapToGrid/>
        <w:spacing w:line="480" w:lineRule="exact"/>
        <w:ind w:firstLine="420" w:firstLineChars="200"/>
        <w:jc w:val="right"/>
        <w:textAlignment w:val="auto"/>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7"/>
        <w:numPr>
          <w:ilvl w:val="0"/>
          <w:numId w:val="10"/>
        </w:numPr>
        <w:spacing w:before="0" w:after="0" w:line="240" w:lineRule="auto"/>
        <w:jc w:val="center"/>
        <w:rPr>
          <w:rFonts w:ascii="宋体" w:hAnsi="宋体"/>
          <w:b w:val="0"/>
          <w:bCs w:val="0"/>
        </w:rPr>
      </w:pPr>
      <w:bookmarkStart w:id="561" w:name="_Toc287620815"/>
      <w:bookmarkStart w:id="562" w:name="_Toc224103496"/>
      <w:bookmarkStart w:id="563" w:name="_Toc277082644"/>
      <w:bookmarkStart w:id="564" w:name="_Toc430530531"/>
      <w:bookmarkStart w:id="565" w:name="_Toc287607868"/>
      <w:r>
        <w:rPr>
          <w:rFonts w:ascii="宋体" w:hAnsi="宋体"/>
          <w:sz w:val="28"/>
        </w:rPr>
        <w:br w:type="page"/>
      </w:r>
      <w:bookmarkStart w:id="566" w:name="_Toc509218855"/>
      <w:bookmarkStart w:id="567" w:name="_Toc534185832"/>
      <w:bookmarkStart w:id="568" w:name="_Toc18360"/>
      <w:bookmarkStart w:id="569" w:name="_Toc14835"/>
      <w:r>
        <w:rPr>
          <w:rFonts w:ascii="宋体" w:hAnsi="宋体"/>
          <w:b w:val="0"/>
          <w:bCs w:val="0"/>
        </w:rPr>
        <w:t>投标函附录</w:t>
      </w:r>
      <w:bookmarkEnd w:id="561"/>
      <w:bookmarkEnd w:id="562"/>
      <w:bookmarkEnd w:id="563"/>
      <w:bookmarkEnd w:id="564"/>
      <w:bookmarkEnd w:id="565"/>
      <w:bookmarkEnd w:id="566"/>
      <w:bookmarkEnd w:id="567"/>
      <w:bookmarkEnd w:id="568"/>
      <w:bookmarkEnd w:id="569"/>
    </w:p>
    <w:p>
      <w:pPr>
        <w:numPr>
          <w:ilvl w:val="0"/>
          <w:numId w:val="0"/>
        </w:numPr>
      </w:pPr>
    </w:p>
    <w:tbl>
      <w:tblPr>
        <w:tblStyle w:val="53"/>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129"/>
        <w:gridCol w:w="3258"/>
        <w:gridCol w:w="3970"/>
        <w:gridCol w:w="143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576"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1662"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025"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34"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76" w:type="pct"/>
            <w:noWrap w:val="0"/>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1662"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025" w:type="pct"/>
            <w:noWrap w:val="0"/>
            <w:vAlign w:val="center"/>
          </w:tcPr>
          <w:p>
            <w:pPr>
              <w:tabs>
                <w:tab w:val="left" w:pos="1560"/>
              </w:tabs>
              <w:autoSpaceDE w:val="0"/>
              <w:autoSpaceDN w:val="0"/>
              <w:adjustRightInd w:val="0"/>
              <w:jc w:val="center"/>
              <w:rPr>
                <w:rFonts w:ascii="宋体" w:hAnsi="宋体"/>
                <w:snapToGrid w:val="0"/>
                <w:kern w:val="0"/>
                <w:szCs w:val="21"/>
              </w:rPr>
            </w:pPr>
          </w:p>
        </w:tc>
        <w:tc>
          <w:tcPr>
            <w:tcW w:w="734" w:type="pct"/>
            <w:noWrap w:val="0"/>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76" w:type="pct"/>
            <w:noWrap w:val="0"/>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1662" w:type="pct"/>
            <w:noWrap w:val="0"/>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025" w:type="pct"/>
            <w:noWrap w:val="0"/>
            <w:vAlign w:val="center"/>
          </w:tcPr>
          <w:p>
            <w:pPr>
              <w:autoSpaceDE w:val="0"/>
              <w:autoSpaceDN w:val="0"/>
              <w:adjustRightInd w:val="0"/>
              <w:jc w:val="center"/>
              <w:rPr>
                <w:rFonts w:ascii="宋体" w:hAnsi="宋体"/>
                <w:snapToGrid w:val="0"/>
                <w:kern w:val="0"/>
                <w:szCs w:val="21"/>
              </w:rPr>
            </w:pPr>
          </w:p>
        </w:tc>
        <w:tc>
          <w:tcPr>
            <w:tcW w:w="734" w:type="pct"/>
            <w:noWrap w:val="0"/>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76" w:type="pct"/>
            <w:noWrap w:val="0"/>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1662" w:type="pct"/>
            <w:noWrap w:val="0"/>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025" w:type="pct"/>
            <w:noWrap w:val="0"/>
            <w:vAlign w:val="center"/>
          </w:tcPr>
          <w:p>
            <w:pPr>
              <w:autoSpaceDE w:val="0"/>
              <w:autoSpaceDN w:val="0"/>
              <w:adjustRightInd w:val="0"/>
              <w:jc w:val="center"/>
              <w:rPr>
                <w:rFonts w:ascii="宋体" w:hAnsi="宋体"/>
                <w:snapToGrid w:val="0"/>
                <w:kern w:val="0"/>
                <w:szCs w:val="21"/>
              </w:rPr>
            </w:pPr>
          </w:p>
        </w:tc>
        <w:tc>
          <w:tcPr>
            <w:tcW w:w="734" w:type="pct"/>
            <w:noWrap w:val="0"/>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76"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662"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025"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34" w:type="pct"/>
            <w:noWrap w:val="0"/>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76"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662"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025" w:type="pct"/>
            <w:noWrap w:val="0"/>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34" w:type="pct"/>
            <w:noWrap w:val="0"/>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7"/>
        <w:spacing w:before="0" w:after="0" w:line="240" w:lineRule="auto"/>
        <w:jc w:val="center"/>
        <w:rPr>
          <w:rFonts w:ascii="宋体" w:hAnsi="宋体"/>
          <w:snapToGrid w:val="0"/>
          <w:kern w:val="0"/>
          <w:szCs w:val="21"/>
        </w:rPr>
      </w:pPr>
      <w:r>
        <w:rPr>
          <w:rFonts w:ascii="宋体" w:hAnsi="宋体"/>
          <w:snapToGrid w:val="0"/>
        </w:rPr>
        <w:br w:type="page"/>
      </w:r>
      <w:bookmarkStart w:id="570" w:name="_Toc430530532"/>
      <w:bookmarkStart w:id="571" w:name="_Toc277082645"/>
      <w:bookmarkStart w:id="572" w:name="_Toc224103497"/>
      <w:bookmarkStart w:id="573" w:name="_Toc3126"/>
      <w:bookmarkStart w:id="574" w:name="_Toc27100"/>
      <w:bookmarkStart w:id="575" w:name="_Toc287620816"/>
      <w:bookmarkStart w:id="576" w:name="_Toc287607869"/>
      <w:r>
        <w:rPr>
          <w:rFonts w:ascii="宋体" w:hAnsi="宋体"/>
          <w:b w:val="0"/>
          <w:bCs w:val="0"/>
        </w:rPr>
        <w:t>（三）</w:t>
      </w:r>
      <w:r>
        <w:rPr>
          <w:rFonts w:hint="eastAsia" w:ascii="宋体" w:hAnsi="宋体"/>
          <w:b w:val="0"/>
          <w:bCs w:val="0"/>
        </w:rPr>
        <w:t>法定代表人身份证明或附有法定代表人身份证明的授权委托书</w:t>
      </w:r>
      <w:bookmarkEnd w:id="570"/>
      <w:bookmarkEnd w:id="571"/>
      <w:bookmarkEnd w:id="572"/>
      <w:bookmarkEnd w:id="573"/>
      <w:bookmarkEnd w:id="574"/>
      <w:bookmarkEnd w:id="575"/>
      <w:bookmarkEnd w:id="57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keepNext w:val="0"/>
        <w:keepLines w:val="0"/>
        <w:pageBreakBefore w:val="0"/>
        <w:widowControl w:val="0"/>
        <w:tabs>
          <w:tab w:val="left" w:pos="556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2520"/>
          <w:tab w:val="left" w:pos="3836"/>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1580"/>
          <w:tab w:val="left" w:pos="3260"/>
          <w:tab w:val="left" w:pos="4840"/>
          <w:tab w:val="left" w:pos="630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keepNext w:val="0"/>
        <w:keepLines w:val="0"/>
        <w:pageBreakBefore w:val="0"/>
        <w:widowControl w:val="0"/>
        <w:tabs>
          <w:tab w:val="left" w:pos="336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keepNext w:val="0"/>
        <w:keepLines w:val="0"/>
        <w:pageBreakBefore w:val="0"/>
        <w:widowControl w:val="0"/>
        <w:tabs>
          <w:tab w:val="left" w:pos="336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特此证明。</w:t>
      </w: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hint="eastAsia" w:ascii="宋体" w:hAnsi="宋体"/>
          <w:kern w:val="0"/>
          <w:szCs w:val="21"/>
        </w:rPr>
      </w:pP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ascii="宋体" w:hAnsi="宋体"/>
          <w:szCs w:val="21"/>
        </w:rPr>
      </w:pPr>
      <w:r>
        <w:rPr>
          <w:rFonts w:hint="eastAsia" w:ascii="宋体" w:hAnsi="宋体"/>
          <w:kern w:val="0"/>
          <w:szCs w:val="21"/>
        </w:rPr>
        <w:t>附：法定代表人身份证明扫描件（双面）</w:t>
      </w:r>
    </w:p>
    <w:p>
      <w:pPr>
        <w:pStyle w:val="3"/>
        <w:keepNext w:val="0"/>
        <w:keepLines w:val="0"/>
        <w:pageBreakBefore w:val="0"/>
        <w:widowControl w:val="0"/>
        <w:kinsoku/>
        <w:overflowPunct/>
        <w:topLinePunct w:val="0"/>
        <w:bidi w:val="0"/>
        <w:spacing w:after="0" w:line="700" w:lineRule="exact"/>
        <w:textAlignment w:val="auto"/>
        <w:rPr>
          <w:rFonts w:ascii="宋体" w:hAnsi="宋体"/>
          <w:szCs w:val="21"/>
        </w:rPr>
      </w:pP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jc w:val="left"/>
        <w:textAlignment w:val="auto"/>
        <w:rPr>
          <w:rFonts w:ascii="宋体" w:hAnsi="宋体"/>
          <w:kern w:val="0"/>
          <w:sz w:val="20"/>
          <w:szCs w:val="20"/>
        </w:rPr>
      </w:pPr>
    </w:p>
    <w:p>
      <w:pPr>
        <w:keepNext w:val="0"/>
        <w:keepLines w:val="0"/>
        <w:pageBreakBefore w:val="0"/>
        <w:widowControl w:val="0"/>
        <w:tabs>
          <w:tab w:val="left" w:pos="5460"/>
        </w:tabs>
        <w:kinsoku/>
        <w:overflowPunct/>
        <w:topLinePunct w:val="0"/>
        <w:autoSpaceDE w:val="0"/>
        <w:autoSpaceDN w:val="0"/>
        <w:bidi w:val="0"/>
        <w:adjustRightInd w:val="0"/>
        <w:snapToGrid w:val="0"/>
        <w:spacing w:line="700" w:lineRule="exact"/>
        <w:ind w:firstLine="2100"/>
        <w:jc w:val="right"/>
        <w:textAlignment w:val="auto"/>
        <w:rPr>
          <w:rFonts w:ascii="宋体" w:hAnsi="宋体"/>
          <w:kern w:val="0"/>
          <w:sz w:val="20"/>
          <w:szCs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keepNext w:val="0"/>
        <w:keepLines w:val="0"/>
        <w:pageBreakBefore w:val="0"/>
        <w:widowControl w:val="0"/>
        <w:tabs>
          <w:tab w:val="left" w:pos="4935"/>
          <w:tab w:val="left" w:pos="5460"/>
          <w:tab w:val="left" w:pos="6400"/>
        </w:tabs>
        <w:kinsoku/>
        <w:wordWrap w:val="0"/>
        <w:overflowPunct/>
        <w:topLinePunct w:val="0"/>
        <w:autoSpaceDE w:val="0"/>
        <w:autoSpaceDN w:val="0"/>
        <w:bidi w:val="0"/>
        <w:adjustRightInd w:val="0"/>
        <w:snapToGrid w:val="0"/>
        <w:spacing w:line="700" w:lineRule="exact"/>
        <w:ind w:firstLine="3780"/>
        <w:jc w:val="right"/>
        <w:textAlignment w:val="auto"/>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keepNext w:val="0"/>
        <w:keepLines w:val="0"/>
        <w:pageBreakBefore w:val="0"/>
        <w:widowControl w:val="0"/>
        <w:kinsoku/>
        <w:overflowPunct/>
        <w:topLinePunct w:val="0"/>
        <w:autoSpaceDE w:val="0"/>
        <w:autoSpaceDN w:val="0"/>
        <w:bidi w:val="0"/>
        <w:adjustRightInd w:val="0"/>
        <w:snapToGrid w:val="0"/>
        <w:spacing w:line="700" w:lineRule="exact"/>
        <w:jc w:val="left"/>
        <w:textAlignment w:val="auto"/>
        <w:rPr>
          <w:rFonts w:ascii="宋体" w:hAnsi="宋体"/>
          <w:kern w:val="0"/>
        </w:rPr>
      </w:pPr>
    </w:p>
    <w:p>
      <w:pPr>
        <w:keepNext w:val="0"/>
        <w:keepLines w:val="0"/>
        <w:pageBreakBefore w:val="0"/>
        <w:widowControl w:val="0"/>
        <w:kinsoku/>
        <w:overflowPunct/>
        <w:topLinePunct w:val="0"/>
        <w:bidi w:val="0"/>
        <w:spacing w:line="700" w:lineRule="exact"/>
        <w:ind w:firstLine="420" w:firstLineChars="200"/>
        <w:textAlignment w:val="auto"/>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3"/>
      </w:pP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20"/>
        <w:jc w:val="left"/>
        <w:textAlignment w:val="auto"/>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代理人无转委托权。</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keepNext w:val="0"/>
        <w:keepLines w:val="0"/>
        <w:pageBreakBefore w:val="0"/>
        <w:widowControl w:val="0"/>
        <w:tabs>
          <w:tab w:val="left" w:pos="630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keepNext w:val="0"/>
        <w:keepLines w:val="0"/>
        <w:pageBreakBefore w:val="0"/>
        <w:widowControl w:val="0"/>
        <w:tabs>
          <w:tab w:val="left" w:pos="6825"/>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keepNext w:val="0"/>
        <w:keepLines w:val="0"/>
        <w:pageBreakBefore w:val="0"/>
        <w:widowControl w:val="0"/>
        <w:tabs>
          <w:tab w:val="left" w:pos="6825"/>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hint="eastAsia" w:ascii="宋体" w:hAnsi="宋体"/>
          <w:kern w:val="0"/>
          <w:szCs w:val="21"/>
        </w:rPr>
        <w:t xml:space="preserve">委托代理人电话（手机）：                                          </w:t>
      </w: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ascii="宋体" w:hAnsi="宋体"/>
          <w:kern w:val="0"/>
          <w:szCs w:val="21"/>
        </w:rPr>
      </w:pPr>
      <w:r>
        <w:rPr>
          <w:rFonts w:hint="eastAsia" w:ascii="宋体" w:hAnsi="宋体"/>
          <w:kern w:val="0"/>
          <w:szCs w:val="21"/>
        </w:rPr>
        <w:t>附：法定代表人和委托代理人身份证明扫描件（双面）</w:t>
      </w:r>
    </w:p>
    <w:p>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700" w:lineRule="exact"/>
        <w:ind w:firstLine="3780"/>
        <w:jc w:val="right"/>
        <w:textAlignment w:val="auto"/>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20" w:firstLineChars="200"/>
        <w:textAlignment w:val="auto"/>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20" w:firstLineChars="200"/>
        <w:textAlignment w:val="auto"/>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rPr>
          <w:rFonts w:ascii="宋体" w:hAnsi="宋体"/>
          <w:snapToGrid w:val="0"/>
          <w:kern w:val="0"/>
          <w:sz w:val="32"/>
          <w:szCs w:val="32"/>
        </w:rPr>
      </w:pPr>
      <w:bookmarkStart w:id="577" w:name="_Toc287620818"/>
      <w:bookmarkStart w:id="578" w:name="_Toc277082647"/>
      <w:bookmarkStart w:id="579" w:name="_Toc287607871"/>
      <w:bookmarkStart w:id="580" w:name="_Toc224103499"/>
      <w:bookmarkStart w:id="581" w:name="_Toc430530533"/>
    </w:p>
    <w:bookmarkEnd w:id="577"/>
    <w:bookmarkEnd w:id="578"/>
    <w:bookmarkEnd w:id="579"/>
    <w:bookmarkEnd w:id="580"/>
    <w:bookmarkEnd w:id="581"/>
    <w:p>
      <w:pPr>
        <w:pStyle w:val="6"/>
        <w:spacing w:line="360" w:lineRule="auto"/>
        <w:jc w:val="center"/>
        <w:rPr>
          <w:rFonts w:hint="eastAsia" w:ascii="宋体" w:hAnsi="宋体"/>
          <w:b w:val="0"/>
          <w:bCs w:val="0"/>
          <w:sz w:val="32"/>
          <w:szCs w:val="32"/>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82" w:name="_Toc6386"/>
      <w:bookmarkStart w:id="583" w:name="_Toc430530534"/>
      <w:bookmarkStart w:id="584" w:name="_Toc224103500"/>
      <w:bookmarkStart w:id="585" w:name="_Toc287620819"/>
      <w:bookmarkStart w:id="586" w:name="_Toc287607872"/>
      <w:bookmarkStart w:id="587" w:name="_Toc6971"/>
    </w:p>
    <w:p>
      <w:pPr>
        <w:pStyle w:val="7"/>
        <w:pageBreakBefore w:val="0"/>
        <w:widowControl w:val="0"/>
        <w:kinsoku/>
        <w:wordWrap/>
        <w:overflowPunct/>
        <w:topLinePunct w:val="0"/>
        <w:bidi w:val="0"/>
        <w:spacing w:before="0" w:after="0" w:line="700" w:lineRule="exact"/>
        <w:jc w:val="center"/>
        <w:textAlignment w:val="auto"/>
        <w:rPr>
          <w:rFonts w:ascii="宋体" w:hAnsi="宋体"/>
          <w:snapToGrid w:val="0"/>
          <w:kern w:val="0"/>
          <w:sz w:val="32"/>
          <w:szCs w:val="32"/>
        </w:rPr>
      </w:pPr>
      <w:bookmarkStart w:id="588" w:name="_Toc224103498"/>
      <w:bookmarkStart w:id="589" w:name="_Toc287607870"/>
      <w:bookmarkStart w:id="590" w:name="_Toc277082646"/>
      <w:bookmarkStart w:id="591" w:name="_Toc287620817"/>
      <w:bookmarkStart w:id="592" w:name="_Toc3760"/>
      <w:bookmarkStart w:id="593" w:name="_Toc12381"/>
      <w:r>
        <w:rPr>
          <w:rFonts w:ascii="宋体" w:hAnsi="宋体"/>
          <w:b w:val="0"/>
          <w:bCs w:val="0"/>
        </w:rPr>
        <w:t>（四）</w:t>
      </w:r>
      <w:bookmarkEnd w:id="588"/>
      <w:bookmarkEnd w:id="589"/>
      <w:bookmarkEnd w:id="590"/>
      <w:bookmarkEnd w:id="591"/>
      <w:r>
        <w:rPr>
          <w:rFonts w:hint="eastAsia" w:ascii="宋体" w:hAnsi="宋体"/>
          <w:b w:val="0"/>
          <w:bCs w:val="0"/>
        </w:rPr>
        <w:t>低价风险担保提交承诺书</w:t>
      </w:r>
      <w:bookmarkEnd w:id="592"/>
      <w:bookmarkEnd w:id="593"/>
    </w:p>
    <w:p>
      <w:pPr>
        <w:pageBreakBefore w:val="0"/>
        <w:widowControl w:val="0"/>
        <w:kinsoku/>
        <w:wordWrap/>
        <w:overflowPunct/>
        <w:topLinePunct w:val="0"/>
        <w:autoSpaceDE w:val="0"/>
        <w:autoSpaceDN w:val="0"/>
        <w:bidi w:val="0"/>
        <w:adjustRightInd w:val="0"/>
        <w:snapToGrid w:val="0"/>
        <w:spacing w:line="700" w:lineRule="exact"/>
        <w:jc w:val="center"/>
        <w:textAlignment w:val="auto"/>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pageBreakBefore w:val="0"/>
        <w:widowControl w:val="0"/>
        <w:kinsoku/>
        <w:wordWrap/>
        <w:overflowPunct/>
        <w:topLinePunct w:val="0"/>
        <w:autoSpaceDE w:val="0"/>
        <w:autoSpaceDN w:val="0"/>
        <w:bidi w:val="0"/>
        <w:adjustRightInd w:val="0"/>
        <w:snapToGrid w:val="0"/>
        <w:spacing w:line="700" w:lineRule="exact"/>
        <w:jc w:val="center"/>
        <w:textAlignment w:val="auto"/>
        <w:rPr>
          <w:rFonts w:ascii="宋体" w:hAnsi="宋体"/>
          <w:snapToGrid w:val="0"/>
          <w:kern w:val="0"/>
          <w:sz w:val="32"/>
          <w:szCs w:val="32"/>
        </w:rPr>
      </w:pPr>
    </w:p>
    <w:p>
      <w:pPr>
        <w:pageBreakBefore w:val="0"/>
        <w:widowControl w:val="0"/>
        <w:kinsoku/>
        <w:wordWrap/>
        <w:overflowPunct/>
        <w:topLinePunct w:val="0"/>
        <w:autoSpaceDE w:val="0"/>
        <w:autoSpaceDN w:val="0"/>
        <w:bidi w:val="0"/>
        <w:adjustRightInd w:val="0"/>
        <w:snapToGrid w:val="0"/>
        <w:spacing w:line="700" w:lineRule="exact"/>
        <w:textAlignment w:val="auto"/>
        <w:rPr>
          <w:rFonts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（招标人名称）</w:t>
      </w:r>
      <w:r>
        <w:rPr>
          <w:rFonts w:hint="eastAsia" w:ascii="宋体" w:hAnsi="宋体" w:cs="宋体"/>
          <w:snapToGrid w:val="0"/>
          <w:kern w:val="0"/>
          <w:szCs w:val="21"/>
        </w:rPr>
        <w:t>：</w:t>
      </w:r>
    </w:p>
    <w:p>
      <w:pPr>
        <w:pageBreakBefore w:val="0"/>
        <w:widowControl w:val="0"/>
        <w:kinsoku/>
        <w:wordWrap/>
        <w:overflowPunct/>
        <w:topLinePunct w:val="0"/>
        <w:autoSpaceDE w:val="0"/>
        <w:autoSpaceDN w:val="0"/>
        <w:bidi w:val="0"/>
        <w:adjustRightInd w:val="0"/>
        <w:snapToGrid w:val="0"/>
        <w:spacing w:line="700" w:lineRule="exact"/>
        <w:ind w:firstLine="420" w:firstLineChars="200"/>
        <w:textAlignment w:val="auto"/>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pageBreakBefore w:val="0"/>
        <w:widowControl w:val="0"/>
        <w:kinsoku/>
        <w:wordWrap/>
        <w:overflowPunct/>
        <w:topLinePunct w:val="0"/>
        <w:autoSpaceDE w:val="0"/>
        <w:autoSpaceDN w:val="0"/>
        <w:bidi w:val="0"/>
        <w:adjustRightInd w:val="0"/>
        <w:snapToGrid w:val="0"/>
        <w:spacing w:line="700" w:lineRule="exact"/>
        <w:ind w:firstLine="640"/>
        <w:textAlignment w:val="auto"/>
        <w:rPr>
          <w:rFonts w:ascii="宋体" w:hAnsi="宋体" w:cs="宋体"/>
          <w:snapToGrid w:val="0"/>
          <w:kern w:val="0"/>
          <w:szCs w:val="21"/>
        </w:rPr>
      </w:pPr>
    </w:p>
    <w:p>
      <w:pPr>
        <w:pageBreakBefore w:val="0"/>
        <w:widowControl w:val="0"/>
        <w:kinsoku/>
        <w:wordWrap/>
        <w:overflowPunct/>
        <w:topLinePunct w:val="0"/>
        <w:autoSpaceDE w:val="0"/>
        <w:autoSpaceDN w:val="0"/>
        <w:bidi w:val="0"/>
        <w:adjustRightInd w:val="0"/>
        <w:snapToGrid w:val="0"/>
        <w:spacing w:line="700" w:lineRule="exact"/>
        <w:ind w:firstLine="640"/>
        <w:textAlignment w:val="auto"/>
        <w:rPr>
          <w:rFonts w:ascii="宋体" w:hAnsi="宋体" w:cs="宋体"/>
          <w:snapToGrid w:val="0"/>
          <w:kern w:val="0"/>
          <w:szCs w:val="21"/>
        </w:rPr>
      </w:pPr>
      <w:r>
        <w:rPr>
          <w:rFonts w:hint="eastAsia" w:ascii="宋体" w:hAnsi="宋体" w:cs="宋体"/>
          <w:snapToGrid w:val="0"/>
          <w:kern w:val="0"/>
          <w:szCs w:val="21"/>
        </w:rPr>
        <w:t>特此承诺。</w:t>
      </w:r>
    </w:p>
    <w:p>
      <w:pPr>
        <w:pageBreakBefore w:val="0"/>
        <w:widowControl w:val="0"/>
        <w:kinsoku/>
        <w:wordWrap/>
        <w:overflowPunct/>
        <w:topLinePunct w:val="0"/>
        <w:autoSpaceDE w:val="0"/>
        <w:autoSpaceDN w:val="0"/>
        <w:bidi w:val="0"/>
        <w:adjustRightInd w:val="0"/>
        <w:snapToGrid w:val="0"/>
        <w:spacing w:line="700" w:lineRule="exact"/>
        <w:textAlignment w:val="auto"/>
        <w:rPr>
          <w:rFonts w:ascii="宋体" w:hAnsi="宋体" w:cs="宋体"/>
          <w:snapToGrid w:val="0"/>
          <w:kern w:val="0"/>
          <w:sz w:val="32"/>
          <w:szCs w:val="32"/>
        </w:rPr>
      </w:pPr>
    </w:p>
    <w:p>
      <w:pPr>
        <w:pageBreakBefore w:val="0"/>
        <w:widowControl w:val="0"/>
        <w:kinsoku/>
        <w:wordWrap/>
        <w:overflowPunct/>
        <w:topLinePunct w:val="0"/>
        <w:autoSpaceDE w:val="0"/>
        <w:autoSpaceDN w:val="0"/>
        <w:bidi w:val="0"/>
        <w:adjustRightInd w:val="0"/>
        <w:snapToGrid w:val="0"/>
        <w:spacing w:line="700" w:lineRule="exact"/>
        <w:ind w:firstLine="640"/>
        <w:textAlignment w:val="auto"/>
        <w:rPr>
          <w:rFonts w:ascii="宋体" w:hAnsi="宋体" w:cs="宋体"/>
          <w:snapToGrid w:val="0"/>
          <w:kern w:val="0"/>
          <w:sz w:val="32"/>
          <w:szCs w:val="32"/>
        </w:rPr>
      </w:pPr>
    </w:p>
    <w:p>
      <w:pPr>
        <w:pageBreakBefore w:val="0"/>
        <w:widowControl w:val="0"/>
        <w:tabs>
          <w:tab w:val="left" w:pos="4200"/>
          <w:tab w:val="left" w:pos="4620"/>
        </w:tabs>
        <w:kinsoku/>
        <w:wordWrap/>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pageBreakBefore w:val="0"/>
        <w:widowControl w:val="0"/>
        <w:tabs>
          <w:tab w:val="left" w:pos="6300"/>
        </w:tabs>
        <w:kinsoku/>
        <w:wordWrap/>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pageBreakBefore w:val="0"/>
        <w:widowControl w:val="0"/>
        <w:tabs>
          <w:tab w:val="left" w:pos="7140"/>
          <w:tab w:val="left" w:pos="7560"/>
          <w:tab w:val="left" w:pos="8300"/>
        </w:tabs>
        <w:kinsoku/>
        <w:wordWrap/>
        <w:overflowPunct/>
        <w:topLinePunct w:val="0"/>
        <w:autoSpaceDE w:val="0"/>
        <w:autoSpaceDN w:val="0"/>
        <w:bidi w:val="0"/>
        <w:adjustRightInd w:val="0"/>
        <w:spacing w:line="700" w:lineRule="exact"/>
        <w:ind w:firstLine="420" w:firstLineChars="200"/>
        <w:textAlignment w:val="auto"/>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年</w:t>
      </w: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月</w:t>
      </w: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日</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p>
    <w:p>
      <w:pPr>
        <w:pStyle w:val="3"/>
        <w:rPr>
          <w:rFonts w:ascii="宋体" w:hAnsi="宋体"/>
          <w:snapToGrid w:val="0"/>
          <w:kern w:val="0"/>
          <w:sz w:val="32"/>
          <w:szCs w:val="32"/>
        </w:rPr>
      </w:pPr>
      <w:r>
        <w:rPr>
          <w:rFonts w:ascii="宋体" w:hAnsi="宋体"/>
          <w:snapToGrid w:val="0"/>
          <w:kern w:val="0"/>
          <w:sz w:val="32"/>
          <w:szCs w:val="32"/>
        </w:rPr>
        <w:br w:type="page"/>
      </w:r>
    </w:p>
    <w:p>
      <w:pPr>
        <w:pStyle w:val="6"/>
        <w:spacing w:line="360" w:lineRule="auto"/>
        <w:jc w:val="center"/>
        <w:rPr>
          <w:rFonts w:hint="eastAsia" w:ascii="宋体" w:hAnsi="宋体"/>
          <w:b w:val="0"/>
          <w:bCs w:val="0"/>
          <w:sz w:val="32"/>
          <w:szCs w:val="32"/>
        </w:rPr>
        <w:sectPr>
          <w:pgSz w:w="11906" w:h="16838"/>
          <w:pgMar w:top="1247" w:right="1133" w:bottom="1247" w:left="993" w:header="851" w:footer="992" w:gutter="0"/>
          <w:cols w:space="720" w:num="1"/>
          <w:titlePg/>
          <w:docGrid w:linePitch="312" w:charSpace="0"/>
        </w:sectPr>
      </w:pPr>
    </w:p>
    <w:p>
      <w:pPr>
        <w:pStyle w:val="6"/>
        <w:spacing w:line="360" w:lineRule="auto"/>
        <w:jc w:val="center"/>
        <w:rPr>
          <w:rFonts w:ascii="宋体" w:hAnsi="宋体"/>
          <w:b w:val="0"/>
          <w:bCs w:val="0"/>
          <w:sz w:val="32"/>
          <w:szCs w:val="32"/>
        </w:rPr>
      </w:pPr>
      <w:r>
        <w:rPr>
          <w:rFonts w:hint="eastAsia" w:ascii="宋体" w:hAnsi="宋体"/>
          <w:b w:val="0"/>
          <w:bCs w:val="0"/>
          <w:sz w:val="32"/>
          <w:szCs w:val="32"/>
        </w:rPr>
        <w:t>二、经济部分</w:t>
      </w:r>
      <w:bookmarkEnd w:id="582"/>
      <w:bookmarkEnd w:id="583"/>
      <w:bookmarkEnd w:id="584"/>
      <w:bookmarkEnd w:id="585"/>
      <w:bookmarkEnd w:id="586"/>
      <w:bookmarkEnd w:id="587"/>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7"/>
        <w:spacing w:before="0" w:after="0" w:line="240" w:lineRule="auto"/>
        <w:jc w:val="center"/>
        <w:rPr>
          <w:rFonts w:ascii="宋体" w:hAnsi="宋体"/>
          <w:b w:val="0"/>
          <w:bCs w:val="0"/>
        </w:rPr>
      </w:pPr>
      <w:bookmarkStart w:id="594" w:name="_Toc277082648"/>
      <w:bookmarkStart w:id="595" w:name="_Toc224103501"/>
      <w:bookmarkStart w:id="596" w:name="_Toc430530535"/>
      <w:bookmarkStart w:id="597" w:name="_Toc287620820"/>
      <w:bookmarkStart w:id="598" w:name="_Toc287607873"/>
      <w:r>
        <w:rPr>
          <w:rFonts w:ascii="宋体" w:hAnsi="宋体"/>
          <w:b w:val="0"/>
          <w:bCs w:val="0"/>
          <w:kern w:val="0"/>
          <w:sz w:val="21"/>
          <w:szCs w:val="21"/>
        </w:rPr>
        <w:br w:type="page"/>
      </w:r>
      <w:bookmarkStart w:id="599" w:name="_Toc8771"/>
      <w:bookmarkStart w:id="600" w:name="_Toc29951"/>
      <w:bookmarkStart w:id="601" w:name="_Toc31355"/>
      <w:r>
        <w:rPr>
          <w:rFonts w:hint="eastAsia" w:ascii="宋体" w:hAnsi="宋体"/>
          <w:b w:val="0"/>
          <w:bCs w:val="0"/>
        </w:rPr>
        <w:t>（一）已标价工程量清单</w:t>
      </w:r>
      <w:bookmarkEnd w:id="594"/>
      <w:bookmarkEnd w:id="595"/>
      <w:bookmarkEnd w:id="596"/>
      <w:bookmarkEnd w:id="597"/>
      <w:bookmarkEnd w:id="598"/>
      <w:bookmarkEnd w:id="599"/>
      <w:bookmarkEnd w:id="600"/>
      <w:bookmarkEnd w:id="60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6"/>
        <w:spacing w:line="360" w:lineRule="auto"/>
        <w:rPr>
          <w:rFonts w:ascii="宋体" w:hAnsi="宋体"/>
          <w:kern w:val="0"/>
          <w:sz w:val="24"/>
          <w:szCs w:val="21"/>
        </w:rPr>
      </w:pPr>
      <w:bookmarkStart w:id="602" w:name="_Toc224103502"/>
      <w:bookmarkStart w:id="603" w:name="_Toc287620821"/>
      <w:bookmarkStart w:id="604" w:name="_Toc430530536"/>
      <w:bookmarkStart w:id="605" w:name="_Toc287607874"/>
      <w:r>
        <w:rPr>
          <w:rFonts w:ascii="宋体" w:hAnsi="宋体"/>
        </w:rPr>
        <w:br w:type="page"/>
      </w:r>
    </w:p>
    <w:p>
      <w:pPr>
        <w:pStyle w:val="6"/>
        <w:spacing w:line="360" w:lineRule="auto"/>
        <w:jc w:val="center"/>
        <w:rPr>
          <w:rFonts w:ascii="宋体" w:hAnsi="宋体"/>
          <w:b w:val="0"/>
          <w:bCs w:val="0"/>
          <w:sz w:val="32"/>
          <w:szCs w:val="32"/>
        </w:rPr>
      </w:pPr>
      <w:bookmarkStart w:id="606" w:name="_Toc13970"/>
      <w:bookmarkStart w:id="607" w:name="_Toc11334"/>
      <w:r>
        <w:rPr>
          <w:rFonts w:hint="eastAsia" w:ascii="宋体" w:hAnsi="宋体"/>
          <w:b w:val="0"/>
          <w:bCs w:val="0"/>
          <w:sz w:val="32"/>
          <w:szCs w:val="32"/>
        </w:rPr>
        <w:t>三、</w:t>
      </w:r>
      <w:bookmarkEnd w:id="602"/>
      <w:bookmarkEnd w:id="603"/>
      <w:bookmarkEnd w:id="604"/>
      <w:bookmarkEnd w:id="605"/>
      <w:r>
        <w:rPr>
          <w:rFonts w:hint="eastAsia" w:ascii="宋体" w:hAnsi="宋体"/>
          <w:b w:val="0"/>
          <w:bCs w:val="0"/>
          <w:sz w:val="32"/>
          <w:szCs w:val="32"/>
        </w:rPr>
        <w:t>资格审查部分</w:t>
      </w:r>
      <w:bookmarkEnd w:id="606"/>
      <w:bookmarkEnd w:id="607"/>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jc w:val="both"/>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lang w:val="en-US" w:eastAsia="zh-CN"/>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lang w:val="en-US" w:eastAsia="zh-CN"/>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lang w:val="en-US" w:eastAsia="zh-CN"/>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四</w:t>
      </w:r>
      <w:r>
        <w:rPr>
          <w:rFonts w:ascii="宋体" w:hAnsi="宋体"/>
          <w:sz w:val="24"/>
          <w:szCs w:val="24"/>
        </w:rPr>
        <w:t>）</w:t>
      </w:r>
      <w:r>
        <w:rPr>
          <w:rFonts w:hint="eastAsia" w:ascii="宋体" w:hAnsi="宋体"/>
          <w:sz w:val="24"/>
          <w:szCs w:val="24"/>
        </w:rPr>
        <w:t>承诺</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ascii="宋体" w:hAnsi="宋体"/>
          <w:b/>
          <w:kern w:val="0"/>
          <w:sz w:val="24"/>
          <w:szCs w:val="24"/>
        </w:rPr>
      </w:pPr>
      <w:r>
        <w:rPr>
          <w:rFonts w:ascii="宋体" w:hAnsi="宋体"/>
          <w:sz w:val="24"/>
          <w:szCs w:val="24"/>
        </w:rPr>
        <w:t>（</w:t>
      </w:r>
      <w:r>
        <w:rPr>
          <w:rFonts w:hint="eastAsia" w:ascii="宋体" w:hAnsi="宋体"/>
          <w:sz w:val="24"/>
          <w:szCs w:val="24"/>
          <w:lang w:val="en-US" w:eastAsia="zh-CN"/>
        </w:rPr>
        <w:t>五</w:t>
      </w:r>
      <w:r>
        <w:rPr>
          <w:rFonts w:ascii="宋体" w:hAnsi="宋体"/>
          <w:sz w:val="24"/>
          <w:szCs w:val="24"/>
        </w:rPr>
        <w:t>）其他资料</w:t>
      </w:r>
    </w:p>
    <w:p>
      <w:pPr>
        <w:spacing w:line="360" w:lineRule="auto"/>
        <w:jc w:val="center"/>
        <w:rPr>
          <w:rFonts w:ascii="宋体" w:hAnsi="宋体"/>
          <w:b/>
          <w:kern w:val="0"/>
          <w:sz w:val="32"/>
          <w:szCs w:val="32"/>
        </w:rPr>
      </w:pPr>
    </w:p>
    <w:p>
      <w:pPr>
        <w:pStyle w:val="7"/>
        <w:spacing w:before="0" w:after="0" w:line="240" w:lineRule="auto"/>
        <w:jc w:val="center"/>
        <w:rPr>
          <w:rFonts w:ascii="宋体" w:hAnsi="宋体"/>
          <w:sz w:val="36"/>
          <w:szCs w:val="36"/>
        </w:rPr>
      </w:pPr>
      <w:r>
        <w:rPr>
          <w:rFonts w:ascii="宋体" w:hAnsi="宋体"/>
        </w:rPr>
        <w:br w:type="page"/>
      </w:r>
      <w:bookmarkStart w:id="608" w:name="_Toc430530546"/>
      <w:bookmarkStart w:id="609" w:name="_Toc277082657"/>
      <w:bookmarkStart w:id="610" w:name="_Toc15507"/>
      <w:bookmarkStart w:id="611" w:name="_Toc287620830"/>
      <w:bookmarkStart w:id="612" w:name="_Toc224103511"/>
      <w:bookmarkStart w:id="613" w:name="_Toc287607883"/>
      <w:bookmarkStart w:id="614" w:name="_Toc19892"/>
      <w:r>
        <w:rPr>
          <w:rFonts w:hint="eastAsia" w:ascii="宋体" w:hAnsi="宋体"/>
          <w:b w:val="0"/>
          <w:bCs w:val="0"/>
        </w:rPr>
        <w:t>（一）法定代表人身份证明或附有法定代表人身份证明的授权委托书</w:t>
      </w:r>
      <w:bookmarkEnd w:id="608"/>
      <w:bookmarkEnd w:id="609"/>
      <w:bookmarkEnd w:id="610"/>
      <w:bookmarkEnd w:id="611"/>
      <w:bookmarkEnd w:id="612"/>
      <w:bookmarkEnd w:id="613"/>
      <w:bookmarkEnd w:id="614"/>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keepNext w:val="0"/>
        <w:keepLines w:val="0"/>
        <w:pageBreakBefore w:val="0"/>
        <w:widowControl w:val="0"/>
        <w:tabs>
          <w:tab w:val="left" w:pos="556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2520"/>
          <w:tab w:val="left" w:pos="3836"/>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keepNext w:val="0"/>
        <w:keepLines w:val="0"/>
        <w:pageBreakBefore w:val="0"/>
        <w:widowControl w:val="0"/>
        <w:tabs>
          <w:tab w:val="left" w:pos="5475"/>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keepNext w:val="0"/>
        <w:keepLines w:val="0"/>
        <w:pageBreakBefore w:val="0"/>
        <w:widowControl w:val="0"/>
        <w:tabs>
          <w:tab w:val="left" w:pos="1580"/>
          <w:tab w:val="left" w:pos="3260"/>
          <w:tab w:val="left" w:pos="4840"/>
          <w:tab w:val="left" w:pos="630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keepNext w:val="0"/>
        <w:keepLines w:val="0"/>
        <w:pageBreakBefore w:val="0"/>
        <w:widowControl w:val="0"/>
        <w:tabs>
          <w:tab w:val="left" w:pos="336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keepNext w:val="0"/>
        <w:keepLines w:val="0"/>
        <w:pageBreakBefore w:val="0"/>
        <w:widowControl w:val="0"/>
        <w:tabs>
          <w:tab w:val="left" w:pos="3360"/>
        </w:tabs>
        <w:kinsoku/>
        <w:overflowPunct/>
        <w:topLinePunct w:val="0"/>
        <w:autoSpaceDE w:val="0"/>
        <w:autoSpaceDN w:val="0"/>
        <w:bidi w:val="0"/>
        <w:adjustRightInd w:val="0"/>
        <w:snapToGrid w:val="0"/>
        <w:spacing w:line="700" w:lineRule="exact"/>
        <w:ind w:firstLine="390" w:firstLineChars="186"/>
        <w:jc w:val="left"/>
        <w:textAlignment w:val="auto"/>
        <w:rPr>
          <w:rFonts w:ascii="宋体" w:hAnsi="宋体"/>
          <w:kern w:val="0"/>
          <w:szCs w:val="21"/>
        </w:rPr>
      </w:pPr>
      <w:r>
        <w:rPr>
          <w:rFonts w:ascii="宋体" w:hAnsi="宋体"/>
          <w:kern w:val="0"/>
          <w:szCs w:val="21"/>
        </w:rPr>
        <w:t>特此证明。</w:t>
      </w: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hint="eastAsia" w:ascii="宋体" w:hAnsi="宋体"/>
          <w:kern w:val="0"/>
          <w:szCs w:val="21"/>
        </w:rPr>
      </w:pP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ascii="宋体" w:hAnsi="宋体"/>
          <w:szCs w:val="21"/>
        </w:rPr>
      </w:pPr>
      <w:r>
        <w:rPr>
          <w:rFonts w:hint="eastAsia" w:ascii="宋体" w:hAnsi="宋体"/>
          <w:kern w:val="0"/>
          <w:szCs w:val="21"/>
        </w:rPr>
        <w:t>附：法定代表人身份证明扫描件（双面）</w:t>
      </w:r>
    </w:p>
    <w:p>
      <w:pPr>
        <w:keepNext w:val="0"/>
        <w:keepLines w:val="0"/>
        <w:pageBreakBefore w:val="0"/>
        <w:widowControl w:val="0"/>
        <w:kinsoku/>
        <w:overflowPunct/>
        <w:topLinePunct w:val="0"/>
        <w:autoSpaceDE w:val="0"/>
        <w:autoSpaceDN w:val="0"/>
        <w:bidi w:val="0"/>
        <w:adjustRightInd w:val="0"/>
        <w:snapToGrid w:val="0"/>
        <w:spacing w:line="700" w:lineRule="exact"/>
        <w:ind w:firstLine="420" w:firstLineChars="200"/>
        <w:jc w:val="right"/>
        <w:textAlignment w:val="auto"/>
        <w:rPr>
          <w:rFonts w:ascii="宋体" w:hAnsi="宋体"/>
          <w:kern w:val="0"/>
          <w:szCs w:val="21"/>
        </w:rPr>
      </w:pPr>
    </w:p>
    <w:p>
      <w:pPr>
        <w:keepNext w:val="0"/>
        <w:keepLines w:val="0"/>
        <w:pageBreakBefore w:val="0"/>
        <w:widowControl w:val="0"/>
        <w:kinsoku/>
        <w:overflowPunct/>
        <w:topLinePunct w:val="0"/>
        <w:autoSpaceDE w:val="0"/>
        <w:autoSpaceDN w:val="0"/>
        <w:bidi w:val="0"/>
        <w:adjustRightInd w:val="0"/>
        <w:snapToGrid w:val="0"/>
        <w:spacing w:line="700" w:lineRule="exact"/>
        <w:ind w:firstLine="420" w:firstLineChars="200"/>
        <w:jc w:val="right"/>
        <w:textAlignment w:val="auto"/>
        <w:rPr>
          <w:rFonts w:ascii="宋体" w:hAnsi="宋体"/>
          <w:kern w:val="0"/>
          <w:sz w:val="20"/>
          <w:szCs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keepNext w:val="0"/>
        <w:keepLines w:val="0"/>
        <w:pageBreakBefore w:val="0"/>
        <w:widowControl w:val="0"/>
        <w:tabs>
          <w:tab w:val="left" w:pos="4935"/>
          <w:tab w:val="left" w:pos="5460"/>
          <w:tab w:val="left" w:pos="6400"/>
        </w:tabs>
        <w:kinsoku/>
        <w:wordWrap w:val="0"/>
        <w:overflowPunct/>
        <w:topLinePunct w:val="0"/>
        <w:autoSpaceDE w:val="0"/>
        <w:autoSpaceDN w:val="0"/>
        <w:bidi w:val="0"/>
        <w:adjustRightInd w:val="0"/>
        <w:snapToGrid w:val="0"/>
        <w:spacing w:line="700" w:lineRule="exact"/>
        <w:ind w:firstLine="3780"/>
        <w:jc w:val="right"/>
        <w:textAlignment w:val="auto"/>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keepNext w:val="0"/>
        <w:keepLines w:val="0"/>
        <w:pageBreakBefore w:val="0"/>
        <w:widowControl w:val="0"/>
        <w:kinsoku/>
        <w:overflowPunct/>
        <w:topLinePunct w:val="0"/>
        <w:autoSpaceDE w:val="0"/>
        <w:autoSpaceDN w:val="0"/>
        <w:bidi w:val="0"/>
        <w:adjustRightInd w:val="0"/>
        <w:snapToGrid w:val="0"/>
        <w:spacing w:line="700" w:lineRule="exact"/>
        <w:jc w:val="left"/>
        <w:textAlignment w:val="auto"/>
        <w:rPr>
          <w:rFonts w:ascii="宋体" w:hAnsi="宋体"/>
          <w:kern w:val="0"/>
        </w:rPr>
      </w:pP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11" w:firstLineChars="196"/>
        <w:jc w:val="left"/>
        <w:textAlignment w:val="auto"/>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11" w:firstLineChars="196"/>
        <w:jc w:val="left"/>
        <w:textAlignment w:val="auto"/>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20"/>
        <w:jc w:val="left"/>
        <w:textAlignment w:val="auto"/>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代理人无转委托权。</w:t>
      </w: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p>
    <w:p>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700" w:lineRule="exact"/>
        <w:ind w:firstLine="420"/>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keepNext w:val="0"/>
        <w:keepLines w:val="0"/>
        <w:pageBreakBefore w:val="0"/>
        <w:widowControl w:val="0"/>
        <w:tabs>
          <w:tab w:val="left" w:pos="630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keepNext w:val="0"/>
        <w:keepLines w:val="0"/>
        <w:pageBreakBefore w:val="0"/>
        <w:widowControl w:val="0"/>
        <w:tabs>
          <w:tab w:val="left" w:pos="6825"/>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keepNext w:val="0"/>
        <w:keepLines w:val="0"/>
        <w:pageBreakBefore w:val="0"/>
        <w:widowControl w:val="0"/>
        <w:tabs>
          <w:tab w:val="left" w:pos="6825"/>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keepNext w:val="0"/>
        <w:keepLines w:val="0"/>
        <w:pageBreakBefore w:val="0"/>
        <w:widowControl w:val="0"/>
        <w:tabs>
          <w:tab w:val="left" w:pos="5260"/>
        </w:tabs>
        <w:kinsoku/>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hint="eastAsia" w:ascii="宋体" w:hAnsi="宋体"/>
          <w:kern w:val="0"/>
          <w:szCs w:val="21"/>
        </w:rPr>
        <w:t xml:space="preserve">委托代理人电话（手机）：                                          </w:t>
      </w:r>
    </w:p>
    <w:p>
      <w:pPr>
        <w:keepNext w:val="0"/>
        <w:keepLines w:val="0"/>
        <w:pageBreakBefore w:val="0"/>
        <w:widowControl w:val="0"/>
        <w:kinsoku/>
        <w:overflowPunct/>
        <w:topLinePunct w:val="0"/>
        <w:autoSpaceDE w:val="0"/>
        <w:autoSpaceDN w:val="0"/>
        <w:bidi w:val="0"/>
        <w:adjustRightInd w:val="0"/>
        <w:snapToGrid w:val="0"/>
        <w:spacing w:line="700" w:lineRule="exact"/>
        <w:ind w:firstLine="810" w:firstLineChars="386"/>
        <w:jc w:val="left"/>
        <w:textAlignment w:val="auto"/>
        <w:rPr>
          <w:rFonts w:ascii="宋体" w:hAnsi="宋体"/>
          <w:kern w:val="0"/>
          <w:szCs w:val="21"/>
        </w:rPr>
      </w:pPr>
      <w:r>
        <w:rPr>
          <w:rFonts w:hint="eastAsia" w:ascii="宋体" w:hAnsi="宋体"/>
          <w:kern w:val="0"/>
          <w:szCs w:val="21"/>
        </w:rPr>
        <w:t>附：法定代表人和委托代理人身份证明扫描件（双面）</w:t>
      </w:r>
    </w:p>
    <w:p>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700" w:lineRule="exact"/>
        <w:ind w:firstLine="3780"/>
        <w:jc w:val="right"/>
        <w:textAlignment w:val="auto"/>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700" w:lineRule="exact"/>
        <w:ind w:firstLine="420" w:firstLineChars="200"/>
        <w:textAlignment w:val="auto"/>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keepNext w:val="0"/>
        <w:keepLines w:val="0"/>
        <w:pageBreakBefore w:val="0"/>
        <w:widowControl w:val="0"/>
        <w:kinsoku/>
        <w:overflowPunct/>
        <w:topLinePunct w:val="0"/>
        <w:autoSpaceDE w:val="0"/>
        <w:autoSpaceDN w:val="0"/>
        <w:bidi w:val="0"/>
        <w:adjustRightInd w:val="0"/>
        <w:snapToGrid w:val="0"/>
        <w:spacing w:line="700" w:lineRule="exact"/>
        <w:ind w:firstLine="420" w:firstLineChars="200"/>
        <w:textAlignment w:val="auto"/>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7"/>
        <w:spacing w:before="0" w:after="0" w:line="240" w:lineRule="auto"/>
        <w:jc w:val="center"/>
        <w:rPr>
          <w:rFonts w:ascii="宋体" w:hAnsi="宋体"/>
        </w:rPr>
      </w:pPr>
      <w:bookmarkStart w:id="615" w:name="_Toc430530547"/>
      <w:bookmarkStart w:id="616" w:name="_Toc277082658"/>
      <w:bookmarkStart w:id="617" w:name="_Toc287620831"/>
      <w:bookmarkStart w:id="618" w:name="_Toc287607884"/>
      <w:bookmarkStart w:id="619" w:name="_Toc224103512"/>
      <w:bookmarkStart w:id="620" w:name="_Toc5288"/>
      <w:bookmarkStart w:id="621" w:name="_Toc9914"/>
      <w:r>
        <w:rPr>
          <w:rFonts w:hint="eastAsia" w:ascii="宋体" w:hAnsi="宋体"/>
          <w:b w:val="0"/>
          <w:bCs w:val="0"/>
        </w:rPr>
        <w:t>（二）</w:t>
      </w:r>
      <w:bookmarkEnd w:id="615"/>
      <w:bookmarkEnd w:id="616"/>
      <w:bookmarkEnd w:id="617"/>
      <w:bookmarkEnd w:id="618"/>
      <w:bookmarkEnd w:id="619"/>
      <w:bookmarkStart w:id="622" w:name="_Toc277082659"/>
      <w:bookmarkStart w:id="623" w:name="_Toc287607887"/>
      <w:r>
        <w:rPr>
          <w:rFonts w:hint="eastAsia" w:ascii="宋体" w:hAnsi="宋体"/>
          <w:b w:val="0"/>
          <w:bCs w:val="0"/>
        </w:rPr>
        <w:t>投标人基本情况表</w:t>
      </w:r>
      <w:bookmarkEnd w:id="620"/>
      <w:bookmarkEnd w:id="621"/>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noWrap w:val="0"/>
            <w:vAlign w:val="center"/>
          </w:tcPr>
          <w:p>
            <w:pPr>
              <w:autoSpaceDE w:val="0"/>
              <w:autoSpaceDN w:val="0"/>
              <w:adjustRightInd w:val="0"/>
              <w:snapToGrid w:val="0"/>
              <w:jc w:val="center"/>
              <w:rPr>
                <w:rFonts w:ascii="宋体" w:hAnsi="宋体"/>
                <w:kern w:val="0"/>
                <w:szCs w:val="21"/>
              </w:rPr>
            </w:pPr>
          </w:p>
        </w:tc>
        <w:tc>
          <w:tcPr>
            <w:tcW w:w="139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noWrap w:val="0"/>
            <w:vAlign w:val="center"/>
          </w:tcPr>
          <w:p>
            <w:pPr>
              <w:autoSpaceDE w:val="0"/>
              <w:autoSpaceDN w:val="0"/>
              <w:adjustRightInd w:val="0"/>
              <w:snapToGrid w:val="0"/>
              <w:jc w:val="center"/>
              <w:rPr>
                <w:rFonts w:ascii="宋体" w:hAnsi="宋体"/>
                <w:kern w:val="0"/>
                <w:szCs w:val="21"/>
              </w:rPr>
            </w:pPr>
          </w:p>
        </w:tc>
        <w:tc>
          <w:tcPr>
            <w:tcW w:w="139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noWrap w:val="0"/>
            <w:vAlign w:val="center"/>
          </w:tcPr>
          <w:p>
            <w:pPr>
              <w:autoSpaceDE w:val="0"/>
              <w:autoSpaceDN w:val="0"/>
              <w:adjustRightInd w:val="0"/>
              <w:snapToGrid w:val="0"/>
              <w:jc w:val="center"/>
              <w:rPr>
                <w:rFonts w:ascii="宋体" w:hAnsi="宋体"/>
                <w:kern w:val="0"/>
                <w:szCs w:val="21"/>
              </w:rPr>
            </w:pPr>
          </w:p>
        </w:tc>
        <w:tc>
          <w:tcPr>
            <w:tcW w:w="967" w:type="dxa"/>
            <w:noWrap w:val="0"/>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noWrap w:val="0"/>
            <w:vAlign w:val="center"/>
          </w:tcPr>
          <w:p>
            <w:pPr>
              <w:autoSpaceDE w:val="0"/>
              <w:autoSpaceDN w:val="0"/>
              <w:adjustRightInd w:val="0"/>
              <w:snapToGrid w:val="0"/>
              <w:jc w:val="center"/>
              <w:rPr>
                <w:rFonts w:ascii="宋体" w:hAnsi="宋体"/>
                <w:kern w:val="0"/>
                <w:szCs w:val="21"/>
              </w:rPr>
            </w:pPr>
          </w:p>
        </w:tc>
        <w:tc>
          <w:tcPr>
            <w:tcW w:w="139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noWrap w:val="0"/>
            <w:vAlign w:val="center"/>
          </w:tcPr>
          <w:p>
            <w:pPr>
              <w:autoSpaceDE w:val="0"/>
              <w:autoSpaceDN w:val="0"/>
              <w:adjustRightInd w:val="0"/>
              <w:snapToGrid w:val="0"/>
              <w:jc w:val="center"/>
              <w:rPr>
                <w:rFonts w:ascii="宋体" w:hAnsi="宋体"/>
                <w:kern w:val="0"/>
                <w:szCs w:val="21"/>
              </w:rPr>
            </w:pPr>
          </w:p>
        </w:tc>
        <w:tc>
          <w:tcPr>
            <w:tcW w:w="1356" w:type="dxa"/>
            <w:gridSpan w:val="2"/>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noWrap w:val="0"/>
            <w:vAlign w:val="center"/>
          </w:tcPr>
          <w:p>
            <w:pPr>
              <w:autoSpaceDE w:val="0"/>
              <w:autoSpaceDN w:val="0"/>
              <w:adjustRightInd w:val="0"/>
              <w:snapToGrid w:val="0"/>
              <w:jc w:val="center"/>
              <w:rPr>
                <w:rFonts w:ascii="宋体" w:hAnsi="宋体"/>
                <w:kern w:val="0"/>
                <w:szCs w:val="21"/>
              </w:rPr>
            </w:pPr>
          </w:p>
        </w:tc>
        <w:tc>
          <w:tcPr>
            <w:tcW w:w="925"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noWrap w:val="0"/>
            <w:vAlign w:val="center"/>
          </w:tcPr>
          <w:p>
            <w:pPr>
              <w:autoSpaceDE w:val="0"/>
              <w:autoSpaceDN w:val="0"/>
              <w:adjustRightInd w:val="0"/>
              <w:snapToGrid w:val="0"/>
              <w:jc w:val="center"/>
              <w:rPr>
                <w:rFonts w:ascii="宋体" w:hAnsi="宋体"/>
                <w:kern w:val="0"/>
                <w:szCs w:val="21"/>
              </w:rPr>
            </w:pPr>
          </w:p>
        </w:tc>
        <w:tc>
          <w:tcPr>
            <w:tcW w:w="1356" w:type="dxa"/>
            <w:gridSpan w:val="2"/>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noWrap w:val="0"/>
            <w:vAlign w:val="center"/>
          </w:tcPr>
          <w:p>
            <w:pPr>
              <w:autoSpaceDE w:val="0"/>
              <w:autoSpaceDN w:val="0"/>
              <w:adjustRightInd w:val="0"/>
              <w:snapToGrid w:val="0"/>
              <w:jc w:val="center"/>
              <w:rPr>
                <w:rFonts w:ascii="宋体" w:hAnsi="宋体"/>
                <w:kern w:val="0"/>
                <w:szCs w:val="21"/>
              </w:rPr>
            </w:pPr>
          </w:p>
        </w:tc>
        <w:tc>
          <w:tcPr>
            <w:tcW w:w="925"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5917" w:type="dxa"/>
            <w:gridSpan w:val="7"/>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904" w:type="dxa"/>
            <w:vMerge w:val="restart"/>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904" w:type="dxa"/>
            <w:vMerge w:val="continue"/>
            <w:noWrap w:val="0"/>
            <w:vAlign w:val="center"/>
          </w:tcPr>
          <w:p>
            <w:pPr>
              <w:autoSpaceDE w:val="0"/>
              <w:autoSpaceDN w:val="0"/>
              <w:adjustRightInd w:val="0"/>
              <w:snapToGrid w:val="0"/>
              <w:jc w:val="center"/>
              <w:rPr>
                <w:rFonts w:ascii="宋体" w:hAnsi="宋体"/>
                <w:kern w:val="0"/>
                <w:szCs w:val="21"/>
              </w:rPr>
            </w:pPr>
          </w:p>
        </w:tc>
        <w:tc>
          <w:tcPr>
            <w:tcW w:w="2476" w:type="dxa"/>
            <w:gridSpan w:val="4"/>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904" w:type="dxa"/>
            <w:vMerge w:val="continue"/>
            <w:noWrap w:val="0"/>
            <w:vAlign w:val="center"/>
          </w:tcPr>
          <w:p>
            <w:pPr>
              <w:autoSpaceDE w:val="0"/>
              <w:autoSpaceDN w:val="0"/>
              <w:adjustRightInd w:val="0"/>
              <w:snapToGrid w:val="0"/>
              <w:jc w:val="center"/>
              <w:rPr>
                <w:rFonts w:ascii="宋体" w:hAnsi="宋体"/>
                <w:kern w:val="0"/>
                <w:szCs w:val="21"/>
              </w:rPr>
            </w:pPr>
          </w:p>
        </w:tc>
        <w:tc>
          <w:tcPr>
            <w:tcW w:w="2476" w:type="dxa"/>
            <w:gridSpan w:val="4"/>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904" w:type="dxa"/>
            <w:vMerge w:val="continue"/>
            <w:noWrap w:val="0"/>
            <w:vAlign w:val="center"/>
          </w:tcPr>
          <w:p>
            <w:pPr>
              <w:autoSpaceDE w:val="0"/>
              <w:autoSpaceDN w:val="0"/>
              <w:adjustRightInd w:val="0"/>
              <w:snapToGrid w:val="0"/>
              <w:jc w:val="center"/>
              <w:rPr>
                <w:rFonts w:ascii="宋体" w:hAnsi="宋体"/>
                <w:kern w:val="0"/>
                <w:szCs w:val="21"/>
              </w:rPr>
            </w:pPr>
          </w:p>
        </w:tc>
        <w:tc>
          <w:tcPr>
            <w:tcW w:w="2476" w:type="dxa"/>
            <w:gridSpan w:val="4"/>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noWrap w:val="0"/>
            <w:vAlign w:val="center"/>
          </w:tcPr>
          <w:p>
            <w:pPr>
              <w:autoSpaceDE w:val="0"/>
              <w:autoSpaceDN w:val="0"/>
              <w:adjustRightInd w:val="0"/>
              <w:snapToGrid w:val="0"/>
              <w:jc w:val="center"/>
              <w:rPr>
                <w:rFonts w:ascii="宋体" w:hAnsi="宋体"/>
                <w:kern w:val="0"/>
                <w:szCs w:val="21"/>
              </w:rPr>
            </w:pPr>
          </w:p>
        </w:tc>
        <w:tc>
          <w:tcPr>
            <w:tcW w:w="904" w:type="dxa"/>
            <w:vMerge w:val="continue"/>
            <w:noWrap w:val="0"/>
            <w:vAlign w:val="center"/>
          </w:tcPr>
          <w:p>
            <w:pPr>
              <w:autoSpaceDE w:val="0"/>
              <w:autoSpaceDN w:val="0"/>
              <w:adjustRightInd w:val="0"/>
              <w:snapToGrid w:val="0"/>
              <w:jc w:val="center"/>
              <w:rPr>
                <w:rFonts w:ascii="宋体" w:hAnsi="宋体"/>
                <w:kern w:val="0"/>
                <w:szCs w:val="21"/>
              </w:rPr>
            </w:pPr>
          </w:p>
        </w:tc>
        <w:tc>
          <w:tcPr>
            <w:tcW w:w="2476" w:type="dxa"/>
            <w:gridSpan w:val="4"/>
            <w:noWrap w:val="0"/>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noWrap w:val="0"/>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7"/>
        <w:spacing w:before="0" w:after="0" w:line="240" w:lineRule="auto"/>
        <w:jc w:val="center"/>
        <w:rPr>
          <w:rFonts w:ascii="宋体" w:hAnsi="宋体"/>
        </w:rPr>
      </w:pPr>
      <w:r>
        <w:rPr>
          <w:rFonts w:ascii="宋体" w:hAnsi="宋体"/>
          <w:szCs w:val="21"/>
        </w:rPr>
        <w:br w:type="page"/>
      </w:r>
      <w:bookmarkStart w:id="624" w:name="_Toc534185840"/>
      <w:bookmarkStart w:id="625" w:name="_Toc25844"/>
      <w:bookmarkStart w:id="626" w:name="_Toc509218863"/>
      <w:bookmarkStart w:id="627" w:name="_Toc3838"/>
      <w:r>
        <w:rPr>
          <w:rFonts w:hint="eastAsia" w:ascii="宋体" w:hAnsi="宋体"/>
          <w:b w:val="0"/>
          <w:bCs w:val="0"/>
        </w:rPr>
        <w:t>（三）项目管理机构</w:t>
      </w:r>
      <w:bookmarkEnd w:id="624"/>
      <w:bookmarkEnd w:id="625"/>
      <w:bookmarkEnd w:id="626"/>
      <w:bookmarkEnd w:id="627"/>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noWrap w:val="0"/>
            <w:vAlign w:val="top"/>
          </w:tcPr>
          <w:p>
            <w:pPr>
              <w:autoSpaceDE w:val="0"/>
              <w:autoSpaceDN w:val="0"/>
              <w:adjustRightInd w:val="0"/>
              <w:snapToGrid w:val="0"/>
              <w:jc w:val="left"/>
              <w:rPr>
                <w:rFonts w:ascii="宋体" w:hAnsi="宋体"/>
                <w:kern w:val="0"/>
                <w:szCs w:val="21"/>
              </w:rPr>
            </w:pPr>
          </w:p>
        </w:tc>
        <w:tc>
          <w:tcPr>
            <w:tcW w:w="705" w:type="dxa"/>
            <w:vMerge w:val="continue"/>
            <w:noWrap w:val="0"/>
            <w:vAlign w:val="top"/>
          </w:tcPr>
          <w:p>
            <w:pPr>
              <w:autoSpaceDE w:val="0"/>
              <w:autoSpaceDN w:val="0"/>
              <w:adjustRightInd w:val="0"/>
              <w:snapToGrid w:val="0"/>
              <w:jc w:val="left"/>
              <w:rPr>
                <w:rFonts w:ascii="宋体" w:hAnsi="宋体"/>
                <w:kern w:val="0"/>
                <w:szCs w:val="21"/>
              </w:rPr>
            </w:pPr>
          </w:p>
        </w:tc>
        <w:tc>
          <w:tcPr>
            <w:tcW w:w="795" w:type="dxa"/>
            <w:vMerge w:val="continue"/>
            <w:noWrap w:val="0"/>
            <w:vAlign w:val="top"/>
          </w:tcPr>
          <w:p>
            <w:pPr>
              <w:autoSpaceDE w:val="0"/>
              <w:autoSpaceDN w:val="0"/>
              <w:adjustRightInd w:val="0"/>
              <w:snapToGrid w:val="0"/>
              <w:jc w:val="left"/>
              <w:rPr>
                <w:rFonts w:ascii="宋体" w:hAnsi="宋体"/>
                <w:kern w:val="0"/>
                <w:szCs w:val="21"/>
              </w:rPr>
            </w:pPr>
          </w:p>
        </w:tc>
        <w:tc>
          <w:tcPr>
            <w:tcW w:w="1200"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noWrap w:val="0"/>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noWrap w:val="0"/>
            <w:vAlign w:val="center"/>
          </w:tcPr>
          <w:p>
            <w:pPr>
              <w:autoSpaceDE w:val="0"/>
              <w:autoSpaceDN w:val="0"/>
              <w:adjustRightInd w:val="0"/>
              <w:snapToGrid w:val="0"/>
              <w:jc w:val="center"/>
              <w:rPr>
                <w:rFonts w:hint="eastAsia"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noWrap w:val="0"/>
            <w:vAlign w:val="top"/>
          </w:tcPr>
          <w:p>
            <w:pPr>
              <w:autoSpaceDE w:val="0"/>
              <w:autoSpaceDN w:val="0"/>
              <w:adjustRightInd w:val="0"/>
              <w:snapToGrid w:val="0"/>
              <w:jc w:val="left"/>
              <w:rPr>
                <w:rFonts w:ascii="宋体" w:hAnsi="宋体"/>
                <w:kern w:val="0"/>
                <w:szCs w:val="21"/>
              </w:rPr>
            </w:pPr>
          </w:p>
        </w:tc>
        <w:tc>
          <w:tcPr>
            <w:tcW w:w="705" w:type="dxa"/>
            <w:noWrap w:val="0"/>
            <w:vAlign w:val="top"/>
          </w:tcPr>
          <w:p>
            <w:pPr>
              <w:autoSpaceDE w:val="0"/>
              <w:autoSpaceDN w:val="0"/>
              <w:adjustRightInd w:val="0"/>
              <w:snapToGrid w:val="0"/>
              <w:jc w:val="left"/>
              <w:rPr>
                <w:rFonts w:ascii="宋体" w:hAnsi="宋体"/>
                <w:kern w:val="0"/>
                <w:szCs w:val="21"/>
              </w:rPr>
            </w:pPr>
          </w:p>
        </w:tc>
        <w:tc>
          <w:tcPr>
            <w:tcW w:w="795" w:type="dxa"/>
            <w:noWrap w:val="0"/>
            <w:vAlign w:val="top"/>
          </w:tcPr>
          <w:p>
            <w:pPr>
              <w:autoSpaceDE w:val="0"/>
              <w:autoSpaceDN w:val="0"/>
              <w:adjustRightInd w:val="0"/>
              <w:snapToGrid w:val="0"/>
              <w:jc w:val="left"/>
              <w:rPr>
                <w:rFonts w:ascii="宋体" w:hAnsi="宋体"/>
                <w:kern w:val="0"/>
                <w:szCs w:val="21"/>
              </w:rPr>
            </w:pPr>
          </w:p>
        </w:tc>
        <w:tc>
          <w:tcPr>
            <w:tcW w:w="1200"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735" w:type="dxa"/>
            <w:noWrap w:val="0"/>
            <w:vAlign w:val="top"/>
          </w:tcPr>
          <w:p>
            <w:pPr>
              <w:autoSpaceDE w:val="0"/>
              <w:autoSpaceDN w:val="0"/>
              <w:adjustRightInd w:val="0"/>
              <w:snapToGrid w:val="0"/>
              <w:jc w:val="left"/>
              <w:rPr>
                <w:rFonts w:ascii="宋体" w:hAnsi="宋体"/>
                <w:kern w:val="0"/>
                <w:szCs w:val="21"/>
              </w:rPr>
            </w:pPr>
          </w:p>
        </w:tc>
        <w:tc>
          <w:tcPr>
            <w:tcW w:w="825" w:type="dxa"/>
            <w:noWrap w:val="0"/>
            <w:vAlign w:val="top"/>
          </w:tcPr>
          <w:p>
            <w:pPr>
              <w:autoSpaceDE w:val="0"/>
              <w:autoSpaceDN w:val="0"/>
              <w:adjustRightInd w:val="0"/>
              <w:snapToGrid w:val="0"/>
              <w:jc w:val="left"/>
              <w:rPr>
                <w:rFonts w:ascii="宋体" w:hAnsi="宋体"/>
                <w:kern w:val="0"/>
                <w:szCs w:val="21"/>
              </w:rPr>
            </w:pPr>
          </w:p>
        </w:tc>
        <w:tc>
          <w:tcPr>
            <w:tcW w:w="2430" w:type="dxa"/>
            <w:noWrap w:val="0"/>
            <w:vAlign w:val="top"/>
          </w:tcPr>
          <w:p>
            <w:pPr>
              <w:autoSpaceDE w:val="0"/>
              <w:autoSpaceDN w:val="0"/>
              <w:adjustRightInd w:val="0"/>
              <w:snapToGrid w:val="0"/>
              <w:jc w:val="left"/>
              <w:rPr>
                <w:rFonts w:ascii="宋体" w:hAnsi="宋体"/>
                <w:kern w:val="0"/>
                <w:szCs w:val="21"/>
              </w:rPr>
            </w:pPr>
          </w:p>
        </w:tc>
        <w:tc>
          <w:tcPr>
            <w:tcW w:w="1170" w:type="dxa"/>
            <w:noWrap w:val="0"/>
            <w:vAlign w:val="top"/>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hint="eastAsia" w:ascii="宋体" w:hAnsi="宋体" w:eastAsia="宋体"/>
          <w:szCs w:val="21"/>
          <w:lang w:eastAsia="zh-CN"/>
        </w:rPr>
      </w:pPr>
      <w:r>
        <w:rPr>
          <w:rFonts w:hint="eastAsia" w:ascii="宋体" w:hAnsi="宋体"/>
          <w:szCs w:val="21"/>
        </w:rPr>
        <w:t>备注：本表仅填项目经理、项目技术负责人相关信息</w:t>
      </w:r>
      <w:r>
        <w:rPr>
          <w:rFonts w:hint="eastAsia" w:ascii="宋体" w:hAnsi="宋体"/>
          <w:szCs w:val="21"/>
          <w:lang w:eastAsia="zh-CN"/>
        </w:rPr>
        <w:t>。</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622"/>
      <w:bookmarkEnd w:id="623"/>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noWrap w:val="0"/>
            <w:vAlign w:val="center"/>
          </w:tcPr>
          <w:p>
            <w:pPr>
              <w:autoSpaceDE w:val="0"/>
              <w:autoSpaceDN w:val="0"/>
              <w:adjustRightInd w:val="0"/>
              <w:snapToGrid w:val="0"/>
              <w:jc w:val="center"/>
              <w:rPr>
                <w:rFonts w:ascii="宋体" w:hAnsi="宋体"/>
                <w:kern w:val="0"/>
                <w:szCs w:val="21"/>
              </w:rPr>
            </w:pPr>
          </w:p>
        </w:tc>
        <w:tc>
          <w:tcPr>
            <w:tcW w:w="1020" w:type="dxa"/>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noWrap w:val="0"/>
            <w:vAlign w:val="center"/>
          </w:tcPr>
          <w:p>
            <w:pPr>
              <w:autoSpaceDE w:val="0"/>
              <w:autoSpaceDN w:val="0"/>
              <w:adjustRightInd w:val="0"/>
              <w:snapToGrid w:val="0"/>
              <w:jc w:val="center"/>
              <w:rPr>
                <w:rFonts w:ascii="宋体" w:hAnsi="宋体"/>
                <w:kern w:val="0"/>
                <w:szCs w:val="21"/>
              </w:rPr>
            </w:pPr>
          </w:p>
        </w:tc>
        <w:tc>
          <w:tcPr>
            <w:tcW w:w="2346" w:type="dxa"/>
            <w:gridSpan w:val="3"/>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noWrap w:val="0"/>
            <w:vAlign w:val="center"/>
          </w:tcPr>
          <w:p>
            <w:pPr>
              <w:autoSpaceDE w:val="0"/>
              <w:autoSpaceDN w:val="0"/>
              <w:adjustRightInd w:val="0"/>
              <w:snapToGrid w:val="0"/>
              <w:jc w:val="center"/>
              <w:rPr>
                <w:rFonts w:ascii="宋体" w:hAnsi="宋体"/>
                <w:kern w:val="0"/>
                <w:szCs w:val="21"/>
              </w:rPr>
            </w:pPr>
          </w:p>
        </w:tc>
        <w:tc>
          <w:tcPr>
            <w:tcW w:w="1020" w:type="dxa"/>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noWrap w:val="0"/>
            <w:vAlign w:val="center"/>
          </w:tcPr>
          <w:p>
            <w:pPr>
              <w:autoSpaceDE w:val="0"/>
              <w:autoSpaceDN w:val="0"/>
              <w:adjustRightInd w:val="0"/>
              <w:snapToGrid w:val="0"/>
              <w:jc w:val="center"/>
              <w:rPr>
                <w:rFonts w:ascii="宋体" w:hAnsi="宋体"/>
                <w:kern w:val="0"/>
                <w:szCs w:val="21"/>
              </w:rPr>
            </w:pPr>
          </w:p>
        </w:tc>
        <w:tc>
          <w:tcPr>
            <w:tcW w:w="2346" w:type="dxa"/>
            <w:gridSpan w:val="3"/>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noWrap w:val="0"/>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noWrap w:val="0"/>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pPr>
              <w:autoSpaceDE w:val="0"/>
              <w:autoSpaceDN w:val="0"/>
              <w:adjustRightInd w:val="0"/>
              <w:snapToGrid w:val="0"/>
              <w:jc w:val="center"/>
              <w:rPr>
                <w:rFonts w:ascii="宋体" w:hAnsi="宋体"/>
                <w:kern w:val="0"/>
                <w:szCs w:val="21"/>
              </w:rPr>
            </w:pPr>
          </w:p>
        </w:tc>
        <w:tc>
          <w:tcPr>
            <w:tcW w:w="3768" w:type="dxa"/>
            <w:gridSpan w:val="4"/>
            <w:noWrap w:val="0"/>
            <w:vAlign w:val="center"/>
          </w:tcPr>
          <w:p>
            <w:pPr>
              <w:autoSpaceDE w:val="0"/>
              <w:autoSpaceDN w:val="0"/>
              <w:adjustRightInd w:val="0"/>
              <w:snapToGrid w:val="0"/>
              <w:jc w:val="center"/>
              <w:rPr>
                <w:rFonts w:ascii="宋体" w:hAnsi="宋体"/>
                <w:kern w:val="0"/>
                <w:szCs w:val="21"/>
              </w:rPr>
            </w:pPr>
          </w:p>
        </w:tc>
        <w:tc>
          <w:tcPr>
            <w:tcW w:w="1388" w:type="dxa"/>
            <w:noWrap w:val="0"/>
            <w:vAlign w:val="center"/>
          </w:tcPr>
          <w:p>
            <w:pPr>
              <w:autoSpaceDE w:val="0"/>
              <w:autoSpaceDN w:val="0"/>
              <w:adjustRightInd w:val="0"/>
              <w:snapToGrid w:val="0"/>
              <w:jc w:val="center"/>
              <w:rPr>
                <w:rFonts w:ascii="宋体" w:hAnsi="宋体"/>
                <w:kern w:val="0"/>
                <w:szCs w:val="21"/>
              </w:rPr>
            </w:pPr>
          </w:p>
        </w:tc>
        <w:tc>
          <w:tcPr>
            <w:tcW w:w="2896" w:type="dxa"/>
            <w:gridSpan w:val="2"/>
            <w:noWrap w:val="0"/>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28" w:name="_Toc224103515"/>
    </w:p>
    <w:bookmarkEnd w:id="628"/>
    <w:p>
      <w:pPr>
        <w:pStyle w:val="7"/>
        <w:spacing w:before="0" w:line="360" w:lineRule="auto"/>
        <w:jc w:val="center"/>
        <w:rPr>
          <w:rFonts w:ascii="宋体" w:hAnsi="宋体"/>
          <w:b w:val="0"/>
        </w:rPr>
      </w:pPr>
      <w:bookmarkStart w:id="629" w:name="_Toc287607893"/>
      <w:bookmarkStart w:id="630" w:name="_Toc509218866"/>
      <w:bookmarkStart w:id="631" w:name="_Toc534185843"/>
      <w:bookmarkStart w:id="632" w:name="_Toc287620839"/>
      <w:bookmarkStart w:id="633" w:name="_Toc430530552"/>
      <w:bookmarkStart w:id="634" w:name="_Toc224103520"/>
      <w:bookmarkStart w:id="635" w:name="_Toc277082663"/>
      <w:bookmarkStart w:id="636" w:name="_Toc1320"/>
      <w:bookmarkStart w:id="637" w:name="_Toc26467"/>
      <w:r>
        <w:rPr>
          <w:rFonts w:ascii="宋体" w:hAnsi="宋体"/>
          <w:b w:val="0"/>
        </w:rPr>
        <w:t>（</w:t>
      </w:r>
      <w:r>
        <w:rPr>
          <w:rFonts w:hint="eastAsia" w:ascii="宋体" w:hAnsi="宋体"/>
          <w:b w:val="0"/>
          <w:lang w:val="en-US" w:eastAsia="zh-CN"/>
        </w:rPr>
        <w:t>四</w:t>
      </w:r>
      <w:r>
        <w:rPr>
          <w:rFonts w:ascii="宋体" w:hAnsi="宋体"/>
          <w:b w:val="0"/>
        </w:rPr>
        <w:t>）</w:t>
      </w:r>
      <w:bookmarkEnd w:id="629"/>
      <w:bookmarkEnd w:id="630"/>
      <w:bookmarkEnd w:id="631"/>
      <w:bookmarkEnd w:id="632"/>
      <w:bookmarkEnd w:id="633"/>
      <w:bookmarkEnd w:id="634"/>
      <w:bookmarkEnd w:id="635"/>
      <w:r>
        <w:rPr>
          <w:rFonts w:hint="eastAsia" w:ascii="宋体" w:hAnsi="宋体"/>
          <w:b w:val="0"/>
        </w:rPr>
        <w:t>承诺</w:t>
      </w:r>
      <w:bookmarkEnd w:id="636"/>
      <w:bookmarkEnd w:id="637"/>
    </w:p>
    <w:p>
      <w:pPr>
        <w:keepNext w:val="0"/>
        <w:keepLines w:val="0"/>
        <w:pageBreakBefore w:val="0"/>
        <w:widowControl w:val="0"/>
        <w:kinsoku/>
        <w:wordWrap/>
        <w:overflowPunct/>
        <w:topLinePunct w:val="0"/>
        <w:bidi w:val="0"/>
        <w:snapToGrid w:val="0"/>
        <w:spacing w:line="500" w:lineRule="exact"/>
        <w:textAlignment w:val="auto"/>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（招标人名称）</w:t>
      </w:r>
      <w:r>
        <w:rPr>
          <w:rFonts w:hint="eastAsia" w:ascii="宋体" w:hAnsi="宋体"/>
          <w:szCs w:val="21"/>
        </w:rPr>
        <w:t>：</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1、我公司投标截止日投标资格情况不存在下列情形之一：</w:t>
      </w:r>
    </w:p>
    <w:p>
      <w:pPr>
        <w:keepNext w:val="0"/>
        <w:keepLines w:val="0"/>
        <w:pageBreakBefore w:val="0"/>
        <w:widowControl w:val="0"/>
        <w:kinsoku/>
        <w:wordWrap/>
        <w:overflowPunct/>
        <w:topLinePunct w:val="0"/>
        <w:bidi w:val="0"/>
        <w:snapToGrid w:val="0"/>
        <w:spacing w:line="500" w:lineRule="exact"/>
        <w:ind w:firstLine="420" w:firstLineChars="200"/>
        <w:jc w:val="left"/>
        <w:textAlignment w:val="auto"/>
        <w:rPr>
          <w:rFonts w:ascii="宋体" w:hAnsi="宋体"/>
          <w:szCs w:val="21"/>
        </w:rPr>
      </w:pPr>
      <w:r>
        <w:rPr>
          <w:rFonts w:hint="eastAsia" w:ascii="宋体" w:hAnsi="宋体"/>
          <w:szCs w:val="21"/>
        </w:rPr>
        <w:t>（1）被人民法院列入失信被执行人名单且在被执行期内；</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（5）被重庆市住房和城乡建设主管部门暂停在渝承揽新业务且在暂停期内。</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2、我公司拟派的项目经理按注册建造师的相关规定到岗履职和未被禁止参与投标。</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2.3为保证我公司拟派的项目经理到本项目到岗履职，我公司还承诺：</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5、我公司不存在第二章 投标人须知第 1.4.3 项规定的任何一种情形。</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6、我公司的投标文件符合第二章 投标人须知第 1.3.1 项的规定。</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7、我公司的投标文件符合第四章 合同条款及格式规定，投标文件中没有招标人不能接受的条件。</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r>
        <w:rPr>
          <w:rFonts w:hint="eastAsia" w:ascii="宋体" w:hAnsi="宋体"/>
          <w:szCs w:val="21"/>
        </w:rPr>
        <w:t>8、我公司的投标文件符合第七章 技术标准和要求（如有）。</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ascii="宋体" w:hAnsi="宋体"/>
          <w:szCs w:val="21"/>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keepNext w:val="0"/>
        <w:keepLines w:val="0"/>
        <w:pageBreakBefore w:val="0"/>
        <w:widowControl w:val="0"/>
        <w:kinsoku/>
        <w:wordWrap/>
        <w:overflowPunct/>
        <w:topLinePunct w:val="0"/>
        <w:bidi w:val="0"/>
        <w:snapToGrid w:val="0"/>
        <w:spacing w:line="500" w:lineRule="exact"/>
        <w:ind w:firstLine="420" w:firstLineChars="200"/>
        <w:jc w:val="right"/>
        <w:textAlignment w:val="auto"/>
        <w:rPr>
          <w:rFonts w:ascii="宋体" w:hAnsi="宋体"/>
          <w:szCs w:val="21"/>
        </w:rPr>
      </w:pP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keepNext w:val="0"/>
        <w:keepLines w:val="0"/>
        <w:pageBreakBefore w:val="0"/>
        <w:widowControl w:val="0"/>
        <w:kinsoku/>
        <w:wordWrap/>
        <w:overflowPunct/>
        <w:topLinePunct w:val="0"/>
        <w:bidi w:val="0"/>
        <w:spacing w:line="500" w:lineRule="exact"/>
        <w:textAlignment w:val="auto"/>
      </w:pPr>
    </w:p>
    <w:p>
      <w:pPr>
        <w:keepNext w:val="0"/>
        <w:keepLines w:val="0"/>
        <w:pageBreakBefore w:val="0"/>
        <w:widowControl w:val="0"/>
        <w:kinsoku/>
        <w:wordWrap/>
        <w:overflowPunct/>
        <w:topLinePunct w:val="0"/>
        <w:bidi w:val="0"/>
        <w:spacing w:line="500" w:lineRule="exact"/>
        <w:jc w:val="center"/>
        <w:textAlignment w:val="auto"/>
        <w:rPr>
          <w:rFonts w:ascii="宋体" w:hAnsi="宋体" w:eastAsia="宋体" w:cs="Times New Roman"/>
          <w:b w:val="0"/>
          <w:bCs/>
          <w:kern w:val="2"/>
          <w:sz w:val="32"/>
          <w:szCs w:val="32"/>
          <w:lang w:val="en-US" w:eastAsia="zh-CN" w:bidi="ar-SA"/>
        </w:rPr>
      </w:pPr>
      <w:r>
        <w:br w:type="page"/>
      </w:r>
    </w:p>
    <w:p>
      <w:pPr>
        <w:jc w:val="center"/>
        <w:rPr>
          <w:rFonts w:hint="eastAsia" w:ascii="宋体" w:hAnsi="宋体" w:eastAsia="宋体" w:cs="Times New Roman"/>
          <w:b w:val="0"/>
          <w:bCs/>
          <w:kern w:val="2"/>
          <w:sz w:val="32"/>
          <w:szCs w:val="32"/>
          <w:lang w:val="en-US" w:eastAsia="zh-CN" w:bidi="ar-SA"/>
        </w:rPr>
      </w:pPr>
      <w:bookmarkStart w:id="638" w:name="_Toc24788"/>
      <w:bookmarkStart w:id="639" w:name="_Toc14813"/>
      <w:r>
        <w:rPr>
          <w:rFonts w:hint="eastAsia" w:ascii="宋体" w:hAnsi="宋体" w:eastAsia="宋体" w:cs="Times New Roman"/>
          <w:b w:val="0"/>
          <w:bCs/>
          <w:kern w:val="2"/>
          <w:sz w:val="32"/>
          <w:szCs w:val="32"/>
          <w:lang w:val="en-US" w:eastAsia="zh-CN" w:bidi="ar-SA"/>
        </w:rPr>
        <w:t>（五）其他资料</w:t>
      </w:r>
      <w:bookmarkEnd w:id="638"/>
      <w:bookmarkEnd w:id="639"/>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Style w:val="57"/>
                            </w:rPr>
                          </w:pPr>
                          <w:r>
                            <w:fldChar w:fldCharType="begin"/>
                          </w:r>
                          <w:r>
                            <w:rPr>
                              <w:rStyle w:val="57"/>
                            </w:rPr>
                            <w:instrText xml:space="preserve">PAGE  </w:instrText>
                          </w:r>
                          <w:r>
                            <w:fldChar w:fldCharType="separate"/>
                          </w:r>
                          <w:r>
                            <w:rPr>
                              <w:rStyle w:val="57"/>
                            </w:rP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35"/>
                      <w:rPr>
                        <w:rStyle w:val="57"/>
                      </w:rPr>
                    </w:pPr>
                    <w:r>
                      <w:fldChar w:fldCharType="begin"/>
                    </w:r>
                    <w:r>
                      <w:rPr>
                        <w:rStyle w:val="57"/>
                      </w:rPr>
                      <w:instrText xml:space="preserve">PAGE  </w:instrText>
                    </w:r>
                    <w:r>
                      <w:fldChar w:fldCharType="separate"/>
                    </w:r>
                    <w:r>
                      <w:rPr>
                        <w:rStyle w:val="57"/>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6"/>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6"/>
    <w:multiLevelType w:val="multilevel"/>
    <w:tmpl w:val="00000006"/>
    <w:lvl w:ilvl="0" w:tentative="0">
      <w:start w:val="1"/>
      <w:numFmt w:val="decimal"/>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D"/>
    <w:multiLevelType w:val="multilevel"/>
    <w:tmpl w:val="0000000D"/>
    <w:lvl w:ilvl="0" w:tentative="0">
      <w:start w:val="1"/>
      <w:numFmt w:val="decimal"/>
      <w:pStyle w:val="24"/>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5">
    <w:nsid w:val="0000000F"/>
    <w:multiLevelType w:val="multilevel"/>
    <w:tmpl w:val="0000000F"/>
    <w:lvl w:ilvl="0" w:tentative="0">
      <w:start w:val="1"/>
      <w:numFmt w:val="bullet"/>
      <w:pStyle w:val="21"/>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1"/>
    <w:multiLevelType w:val="singleLevel"/>
    <w:tmpl w:val="00000011"/>
    <w:lvl w:ilvl="0" w:tentative="0">
      <w:start w:val="23"/>
      <w:numFmt w:val="decimal"/>
      <w:suff w:val="space"/>
      <w:lvlText w:val="%1."/>
      <w:lvlJc w:val="left"/>
    </w:lvl>
  </w:abstractNum>
  <w:abstractNum w:abstractNumId="7">
    <w:nsid w:val="00000013"/>
    <w:multiLevelType w:val="multilevel"/>
    <w:tmpl w:val="00000013"/>
    <w:lvl w:ilvl="0" w:tentative="0">
      <w:start w:val="1"/>
      <w:numFmt w:val="decimal"/>
      <w:pStyle w:val="17"/>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8">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9">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7"/>
  </w:num>
  <w:num w:numId="3">
    <w:abstractNumId w:val="5"/>
  </w:num>
  <w:num w:numId="4">
    <w:abstractNumId w:val="4"/>
  </w:num>
  <w:num w:numId="5">
    <w:abstractNumId w:val="0"/>
  </w:num>
  <w:num w:numId="6">
    <w:abstractNumId w:val="8"/>
  </w:num>
  <w:num w:numId="7">
    <w:abstractNumId w:val="6"/>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Yjc0MjRjZmY2ZWFmN2E2N2E4MzQ5NzUwMTY0NjQifQ=="/>
  </w:docVars>
  <w:rsids>
    <w:rsidRoot w:val="00172A27"/>
    <w:rsid w:val="000012C6"/>
    <w:rsid w:val="000024B8"/>
    <w:rsid w:val="00002964"/>
    <w:rsid w:val="00004BB6"/>
    <w:rsid w:val="00011081"/>
    <w:rsid w:val="00011C6E"/>
    <w:rsid w:val="00022741"/>
    <w:rsid w:val="000247D7"/>
    <w:rsid w:val="00024BD2"/>
    <w:rsid w:val="00026749"/>
    <w:rsid w:val="00027768"/>
    <w:rsid w:val="000310F6"/>
    <w:rsid w:val="00031B5C"/>
    <w:rsid w:val="00032215"/>
    <w:rsid w:val="0003391C"/>
    <w:rsid w:val="0003487F"/>
    <w:rsid w:val="00034C78"/>
    <w:rsid w:val="00040E38"/>
    <w:rsid w:val="00042B35"/>
    <w:rsid w:val="00044CED"/>
    <w:rsid w:val="00046D36"/>
    <w:rsid w:val="0005458D"/>
    <w:rsid w:val="000562BA"/>
    <w:rsid w:val="000564F5"/>
    <w:rsid w:val="0006429F"/>
    <w:rsid w:val="0006785E"/>
    <w:rsid w:val="00075E92"/>
    <w:rsid w:val="000769FD"/>
    <w:rsid w:val="00082AFE"/>
    <w:rsid w:val="00087B3D"/>
    <w:rsid w:val="00087C11"/>
    <w:rsid w:val="00091835"/>
    <w:rsid w:val="00091902"/>
    <w:rsid w:val="000971EF"/>
    <w:rsid w:val="000A1C86"/>
    <w:rsid w:val="000A1DA9"/>
    <w:rsid w:val="000A1F5A"/>
    <w:rsid w:val="000A38A5"/>
    <w:rsid w:val="000A3A3B"/>
    <w:rsid w:val="000A7168"/>
    <w:rsid w:val="000A7192"/>
    <w:rsid w:val="000A7609"/>
    <w:rsid w:val="000A7C08"/>
    <w:rsid w:val="000B44ED"/>
    <w:rsid w:val="000B617A"/>
    <w:rsid w:val="000B7B16"/>
    <w:rsid w:val="000C47FC"/>
    <w:rsid w:val="000C49C2"/>
    <w:rsid w:val="000C755A"/>
    <w:rsid w:val="000C76CC"/>
    <w:rsid w:val="000D01B7"/>
    <w:rsid w:val="000D2E81"/>
    <w:rsid w:val="000D3342"/>
    <w:rsid w:val="000D4FF8"/>
    <w:rsid w:val="000D5EA1"/>
    <w:rsid w:val="000E116D"/>
    <w:rsid w:val="000E74AB"/>
    <w:rsid w:val="000F243E"/>
    <w:rsid w:val="000F78E0"/>
    <w:rsid w:val="001019A2"/>
    <w:rsid w:val="00102372"/>
    <w:rsid w:val="0010295B"/>
    <w:rsid w:val="00105A20"/>
    <w:rsid w:val="00106705"/>
    <w:rsid w:val="00111236"/>
    <w:rsid w:val="00111D0E"/>
    <w:rsid w:val="00113F33"/>
    <w:rsid w:val="00114B85"/>
    <w:rsid w:val="00122017"/>
    <w:rsid w:val="00123DEA"/>
    <w:rsid w:val="001325C8"/>
    <w:rsid w:val="0013407F"/>
    <w:rsid w:val="00137443"/>
    <w:rsid w:val="00140F79"/>
    <w:rsid w:val="00141B98"/>
    <w:rsid w:val="00142213"/>
    <w:rsid w:val="00142B76"/>
    <w:rsid w:val="0016051A"/>
    <w:rsid w:val="00163378"/>
    <w:rsid w:val="00165191"/>
    <w:rsid w:val="00166A28"/>
    <w:rsid w:val="00171A18"/>
    <w:rsid w:val="00175569"/>
    <w:rsid w:val="0017614B"/>
    <w:rsid w:val="00176DAC"/>
    <w:rsid w:val="00182340"/>
    <w:rsid w:val="00182C69"/>
    <w:rsid w:val="00186706"/>
    <w:rsid w:val="00193C2E"/>
    <w:rsid w:val="00193C36"/>
    <w:rsid w:val="00194997"/>
    <w:rsid w:val="001971FD"/>
    <w:rsid w:val="0019742B"/>
    <w:rsid w:val="001A1EE8"/>
    <w:rsid w:val="001A3692"/>
    <w:rsid w:val="001A43F2"/>
    <w:rsid w:val="001A4570"/>
    <w:rsid w:val="001A4729"/>
    <w:rsid w:val="001A636E"/>
    <w:rsid w:val="001A6745"/>
    <w:rsid w:val="001B0BF4"/>
    <w:rsid w:val="001B1801"/>
    <w:rsid w:val="001B3873"/>
    <w:rsid w:val="001B4785"/>
    <w:rsid w:val="001B536F"/>
    <w:rsid w:val="001B5C52"/>
    <w:rsid w:val="001C0D08"/>
    <w:rsid w:val="001C1CD7"/>
    <w:rsid w:val="001C1FF1"/>
    <w:rsid w:val="001C519C"/>
    <w:rsid w:val="001C56E5"/>
    <w:rsid w:val="001D0489"/>
    <w:rsid w:val="001D4556"/>
    <w:rsid w:val="001E0214"/>
    <w:rsid w:val="001E6F0F"/>
    <w:rsid w:val="001F2690"/>
    <w:rsid w:val="001F4D77"/>
    <w:rsid w:val="002005E9"/>
    <w:rsid w:val="002009F9"/>
    <w:rsid w:val="00203332"/>
    <w:rsid w:val="002034D0"/>
    <w:rsid w:val="002048FE"/>
    <w:rsid w:val="00211991"/>
    <w:rsid w:val="0021546E"/>
    <w:rsid w:val="00220081"/>
    <w:rsid w:val="00222850"/>
    <w:rsid w:val="00223C87"/>
    <w:rsid w:val="0022772C"/>
    <w:rsid w:val="002307A4"/>
    <w:rsid w:val="00230E70"/>
    <w:rsid w:val="00234867"/>
    <w:rsid w:val="00240B0B"/>
    <w:rsid w:val="00240DE6"/>
    <w:rsid w:val="00241038"/>
    <w:rsid w:val="00241E6D"/>
    <w:rsid w:val="002424C0"/>
    <w:rsid w:val="00243814"/>
    <w:rsid w:val="002505DB"/>
    <w:rsid w:val="00250FB9"/>
    <w:rsid w:val="00253AB8"/>
    <w:rsid w:val="002642C9"/>
    <w:rsid w:val="00272233"/>
    <w:rsid w:val="00276283"/>
    <w:rsid w:val="00280EEF"/>
    <w:rsid w:val="0028143E"/>
    <w:rsid w:val="002836B2"/>
    <w:rsid w:val="00283BB0"/>
    <w:rsid w:val="00283F39"/>
    <w:rsid w:val="00284593"/>
    <w:rsid w:val="00287DB5"/>
    <w:rsid w:val="00291ECD"/>
    <w:rsid w:val="00292B43"/>
    <w:rsid w:val="002944F1"/>
    <w:rsid w:val="002950EA"/>
    <w:rsid w:val="002957F3"/>
    <w:rsid w:val="002A0AD8"/>
    <w:rsid w:val="002A0D62"/>
    <w:rsid w:val="002A21B7"/>
    <w:rsid w:val="002B49DE"/>
    <w:rsid w:val="002B5CAA"/>
    <w:rsid w:val="002B621A"/>
    <w:rsid w:val="002C2701"/>
    <w:rsid w:val="002D28CD"/>
    <w:rsid w:val="002D4406"/>
    <w:rsid w:val="002D5D73"/>
    <w:rsid w:val="002E3A6D"/>
    <w:rsid w:val="002E3E57"/>
    <w:rsid w:val="002E6DFE"/>
    <w:rsid w:val="002E76C6"/>
    <w:rsid w:val="002F10F4"/>
    <w:rsid w:val="002F3179"/>
    <w:rsid w:val="002F389F"/>
    <w:rsid w:val="002F3E46"/>
    <w:rsid w:val="002F4CF5"/>
    <w:rsid w:val="00300906"/>
    <w:rsid w:val="00300F91"/>
    <w:rsid w:val="00302C03"/>
    <w:rsid w:val="00303655"/>
    <w:rsid w:val="0030502C"/>
    <w:rsid w:val="0030509A"/>
    <w:rsid w:val="003108F4"/>
    <w:rsid w:val="0031175B"/>
    <w:rsid w:val="00311F78"/>
    <w:rsid w:val="0031210A"/>
    <w:rsid w:val="00314885"/>
    <w:rsid w:val="00315F2F"/>
    <w:rsid w:val="003170BD"/>
    <w:rsid w:val="00320CB7"/>
    <w:rsid w:val="00320F53"/>
    <w:rsid w:val="00335827"/>
    <w:rsid w:val="0034335F"/>
    <w:rsid w:val="00343EB2"/>
    <w:rsid w:val="00346B13"/>
    <w:rsid w:val="00353AFD"/>
    <w:rsid w:val="0035591A"/>
    <w:rsid w:val="00356140"/>
    <w:rsid w:val="00357BFB"/>
    <w:rsid w:val="00365107"/>
    <w:rsid w:val="00366E0C"/>
    <w:rsid w:val="003707CD"/>
    <w:rsid w:val="00373B1B"/>
    <w:rsid w:val="003743B7"/>
    <w:rsid w:val="00375064"/>
    <w:rsid w:val="00386DD1"/>
    <w:rsid w:val="00387B3E"/>
    <w:rsid w:val="00394266"/>
    <w:rsid w:val="0039679F"/>
    <w:rsid w:val="00397DA7"/>
    <w:rsid w:val="003A0935"/>
    <w:rsid w:val="003A263D"/>
    <w:rsid w:val="003A3BC0"/>
    <w:rsid w:val="003A50BA"/>
    <w:rsid w:val="003A6008"/>
    <w:rsid w:val="003B3F0E"/>
    <w:rsid w:val="003B6379"/>
    <w:rsid w:val="003C0C60"/>
    <w:rsid w:val="003C0DD3"/>
    <w:rsid w:val="003C450D"/>
    <w:rsid w:val="003C615F"/>
    <w:rsid w:val="003C6D22"/>
    <w:rsid w:val="003D0B88"/>
    <w:rsid w:val="003D235A"/>
    <w:rsid w:val="003D5290"/>
    <w:rsid w:val="003D670F"/>
    <w:rsid w:val="003D7B67"/>
    <w:rsid w:val="003D7B91"/>
    <w:rsid w:val="003E10F8"/>
    <w:rsid w:val="003E4607"/>
    <w:rsid w:val="003E5243"/>
    <w:rsid w:val="003F15AB"/>
    <w:rsid w:val="003F2EE6"/>
    <w:rsid w:val="00400248"/>
    <w:rsid w:val="004033FE"/>
    <w:rsid w:val="00405CEC"/>
    <w:rsid w:val="0041122B"/>
    <w:rsid w:val="00411C17"/>
    <w:rsid w:val="00413151"/>
    <w:rsid w:val="004148D5"/>
    <w:rsid w:val="004165F1"/>
    <w:rsid w:val="00417312"/>
    <w:rsid w:val="004200F8"/>
    <w:rsid w:val="004249D6"/>
    <w:rsid w:val="00430BA0"/>
    <w:rsid w:val="004314FA"/>
    <w:rsid w:val="00435CF0"/>
    <w:rsid w:val="00442CAA"/>
    <w:rsid w:val="0044408B"/>
    <w:rsid w:val="0044746B"/>
    <w:rsid w:val="00453D6F"/>
    <w:rsid w:val="00454A09"/>
    <w:rsid w:val="00456CE2"/>
    <w:rsid w:val="0046272B"/>
    <w:rsid w:val="0046299C"/>
    <w:rsid w:val="004650DF"/>
    <w:rsid w:val="00470988"/>
    <w:rsid w:val="00471EBF"/>
    <w:rsid w:val="00474639"/>
    <w:rsid w:val="004761FC"/>
    <w:rsid w:val="00480ECC"/>
    <w:rsid w:val="0048166E"/>
    <w:rsid w:val="00481A60"/>
    <w:rsid w:val="00482A4D"/>
    <w:rsid w:val="00487B36"/>
    <w:rsid w:val="00495BBC"/>
    <w:rsid w:val="00496540"/>
    <w:rsid w:val="004A3566"/>
    <w:rsid w:val="004A3F4A"/>
    <w:rsid w:val="004A4D87"/>
    <w:rsid w:val="004A6275"/>
    <w:rsid w:val="004B2501"/>
    <w:rsid w:val="004C08CC"/>
    <w:rsid w:val="004C39F6"/>
    <w:rsid w:val="004C4525"/>
    <w:rsid w:val="004C56AD"/>
    <w:rsid w:val="004C655A"/>
    <w:rsid w:val="004D1785"/>
    <w:rsid w:val="004D4752"/>
    <w:rsid w:val="004D5D76"/>
    <w:rsid w:val="004D607A"/>
    <w:rsid w:val="004E20F3"/>
    <w:rsid w:val="004E4C28"/>
    <w:rsid w:val="004F02E7"/>
    <w:rsid w:val="004F2DBB"/>
    <w:rsid w:val="004F4256"/>
    <w:rsid w:val="004F4FBC"/>
    <w:rsid w:val="004F5429"/>
    <w:rsid w:val="004F7269"/>
    <w:rsid w:val="0050271A"/>
    <w:rsid w:val="00504A85"/>
    <w:rsid w:val="00505F56"/>
    <w:rsid w:val="005105A9"/>
    <w:rsid w:val="00511A94"/>
    <w:rsid w:val="0051619F"/>
    <w:rsid w:val="005213F7"/>
    <w:rsid w:val="00524548"/>
    <w:rsid w:val="00532564"/>
    <w:rsid w:val="00532F81"/>
    <w:rsid w:val="00533620"/>
    <w:rsid w:val="00535A77"/>
    <w:rsid w:val="00540787"/>
    <w:rsid w:val="00544998"/>
    <w:rsid w:val="00550293"/>
    <w:rsid w:val="00552EF9"/>
    <w:rsid w:val="0055620A"/>
    <w:rsid w:val="005609F8"/>
    <w:rsid w:val="0056105B"/>
    <w:rsid w:val="0056211A"/>
    <w:rsid w:val="0056738D"/>
    <w:rsid w:val="0057114C"/>
    <w:rsid w:val="00577510"/>
    <w:rsid w:val="00577E88"/>
    <w:rsid w:val="00581922"/>
    <w:rsid w:val="00586537"/>
    <w:rsid w:val="0058702A"/>
    <w:rsid w:val="005905D9"/>
    <w:rsid w:val="00591606"/>
    <w:rsid w:val="005918A3"/>
    <w:rsid w:val="005929C3"/>
    <w:rsid w:val="005A43BE"/>
    <w:rsid w:val="005A5255"/>
    <w:rsid w:val="005B1FD3"/>
    <w:rsid w:val="005C1B4F"/>
    <w:rsid w:val="005C216A"/>
    <w:rsid w:val="005C2FEF"/>
    <w:rsid w:val="005C74E1"/>
    <w:rsid w:val="005C7E8E"/>
    <w:rsid w:val="005D10B2"/>
    <w:rsid w:val="005D14F3"/>
    <w:rsid w:val="005E133F"/>
    <w:rsid w:val="005E1A98"/>
    <w:rsid w:val="005E3499"/>
    <w:rsid w:val="005F158A"/>
    <w:rsid w:val="005F2199"/>
    <w:rsid w:val="005F6044"/>
    <w:rsid w:val="00602C8F"/>
    <w:rsid w:val="00606309"/>
    <w:rsid w:val="006105F2"/>
    <w:rsid w:val="00611DAC"/>
    <w:rsid w:val="0061374C"/>
    <w:rsid w:val="00621D1B"/>
    <w:rsid w:val="00621EFE"/>
    <w:rsid w:val="006227A3"/>
    <w:rsid w:val="00623200"/>
    <w:rsid w:val="0062340D"/>
    <w:rsid w:val="00625288"/>
    <w:rsid w:val="00625DDA"/>
    <w:rsid w:val="006273F8"/>
    <w:rsid w:val="0063323C"/>
    <w:rsid w:val="00634DF1"/>
    <w:rsid w:val="00636C84"/>
    <w:rsid w:val="00640F9C"/>
    <w:rsid w:val="00642888"/>
    <w:rsid w:val="00643D73"/>
    <w:rsid w:val="00650DC3"/>
    <w:rsid w:val="0065117A"/>
    <w:rsid w:val="00651C8C"/>
    <w:rsid w:val="00652C51"/>
    <w:rsid w:val="0065409F"/>
    <w:rsid w:val="00654163"/>
    <w:rsid w:val="00655631"/>
    <w:rsid w:val="0066086D"/>
    <w:rsid w:val="00661D21"/>
    <w:rsid w:val="00667CEC"/>
    <w:rsid w:val="00673841"/>
    <w:rsid w:val="006771CD"/>
    <w:rsid w:val="00677ECE"/>
    <w:rsid w:val="00681C92"/>
    <w:rsid w:val="006826FC"/>
    <w:rsid w:val="00691433"/>
    <w:rsid w:val="00691CD6"/>
    <w:rsid w:val="00694E4E"/>
    <w:rsid w:val="0069695F"/>
    <w:rsid w:val="0069737F"/>
    <w:rsid w:val="006A2282"/>
    <w:rsid w:val="006A25D3"/>
    <w:rsid w:val="006A3611"/>
    <w:rsid w:val="006A50E8"/>
    <w:rsid w:val="006A60BA"/>
    <w:rsid w:val="006B6335"/>
    <w:rsid w:val="006C06E1"/>
    <w:rsid w:val="006C0836"/>
    <w:rsid w:val="006C0A33"/>
    <w:rsid w:val="006C444F"/>
    <w:rsid w:val="006C5F99"/>
    <w:rsid w:val="006C607F"/>
    <w:rsid w:val="006D130D"/>
    <w:rsid w:val="006D13D4"/>
    <w:rsid w:val="006D47FE"/>
    <w:rsid w:val="006E0433"/>
    <w:rsid w:val="006E1339"/>
    <w:rsid w:val="006E26B6"/>
    <w:rsid w:val="006F14C8"/>
    <w:rsid w:val="006F234F"/>
    <w:rsid w:val="006F2E9F"/>
    <w:rsid w:val="006F6001"/>
    <w:rsid w:val="006F7797"/>
    <w:rsid w:val="007004D7"/>
    <w:rsid w:val="007028CF"/>
    <w:rsid w:val="00703DC6"/>
    <w:rsid w:val="007052A4"/>
    <w:rsid w:val="00705F99"/>
    <w:rsid w:val="0071039E"/>
    <w:rsid w:val="00712558"/>
    <w:rsid w:val="00715F0B"/>
    <w:rsid w:val="007177D1"/>
    <w:rsid w:val="00721750"/>
    <w:rsid w:val="00721DD1"/>
    <w:rsid w:val="00722ABF"/>
    <w:rsid w:val="007231B2"/>
    <w:rsid w:val="00726E54"/>
    <w:rsid w:val="0073147D"/>
    <w:rsid w:val="0073425C"/>
    <w:rsid w:val="007461DA"/>
    <w:rsid w:val="007474AD"/>
    <w:rsid w:val="00747849"/>
    <w:rsid w:val="00750975"/>
    <w:rsid w:val="00757B3C"/>
    <w:rsid w:val="00757D7A"/>
    <w:rsid w:val="00760514"/>
    <w:rsid w:val="0078110B"/>
    <w:rsid w:val="0078231D"/>
    <w:rsid w:val="007835CA"/>
    <w:rsid w:val="00783810"/>
    <w:rsid w:val="007912C6"/>
    <w:rsid w:val="0079307C"/>
    <w:rsid w:val="00795BC9"/>
    <w:rsid w:val="00795C68"/>
    <w:rsid w:val="007A0262"/>
    <w:rsid w:val="007A12C4"/>
    <w:rsid w:val="007A2041"/>
    <w:rsid w:val="007A3626"/>
    <w:rsid w:val="007A3628"/>
    <w:rsid w:val="007A4267"/>
    <w:rsid w:val="007A58A7"/>
    <w:rsid w:val="007A5E37"/>
    <w:rsid w:val="007B2C31"/>
    <w:rsid w:val="007B7680"/>
    <w:rsid w:val="007C1E74"/>
    <w:rsid w:val="007C71A9"/>
    <w:rsid w:val="007D0656"/>
    <w:rsid w:val="007D16CF"/>
    <w:rsid w:val="007D62B8"/>
    <w:rsid w:val="007D79D9"/>
    <w:rsid w:val="007D7AD5"/>
    <w:rsid w:val="007E1A3D"/>
    <w:rsid w:val="007E4598"/>
    <w:rsid w:val="007F0315"/>
    <w:rsid w:val="007F1202"/>
    <w:rsid w:val="007F7F4A"/>
    <w:rsid w:val="00805029"/>
    <w:rsid w:val="00806352"/>
    <w:rsid w:val="008068CD"/>
    <w:rsid w:val="0081021C"/>
    <w:rsid w:val="00813E98"/>
    <w:rsid w:val="008207F3"/>
    <w:rsid w:val="0082105A"/>
    <w:rsid w:val="00822CD3"/>
    <w:rsid w:val="0082685C"/>
    <w:rsid w:val="00830B3F"/>
    <w:rsid w:val="00833AC0"/>
    <w:rsid w:val="008341E7"/>
    <w:rsid w:val="00837565"/>
    <w:rsid w:val="008404C6"/>
    <w:rsid w:val="00841C01"/>
    <w:rsid w:val="00842982"/>
    <w:rsid w:val="00845A21"/>
    <w:rsid w:val="00853B98"/>
    <w:rsid w:val="00855166"/>
    <w:rsid w:val="0085622E"/>
    <w:rsid w:val="008634C6"/>
    <w:rsid w:val="00863DB3"/>
    <w:rsid w:val="00871533"/>
    <w:rsid w:val="00874C7F"/>
    <w:rsid w:val="00875434"/>
    <w:rsid w:val="00880080"/>
    <w:rsid w:val="008819B7"/>
    <w:rsid w:val="008852DB"/>
    <w:rsid w:val="0088683F"/>
    <w:rsid w:val="0089342F"/>
    <w:rsid w:val="008A25D0"/>
    <w:rsid w:val="008A3076"/>
    <w:rsid w:val="008A3306"/>
    <w:rsid w:val="008A3791"/>
    <w:rsid w:val="008A3C7B"/>
    <w:rsid w:val="008A7390"/>
    <w:rsid w:val="008A797C"/>
    <w:rsid w:val="008A7B60"/>
    <w:rsid w:val="008B2718"/>
    <w:rsid w:val="008B3827"/>
    <w:rsid w:val="008B5C9A"/>
    <w:rsid w:val="008B65D3"/>
    <w:rsid w:val="008C2F34"/>
    <w:rsid w:val="008C38C8"/>
    <w:rsid w:val="008C4B4A"/>
    <w:rsid w:val="008D12F0"/>
    <w:rsid w:val="008D1EAF"/>
    <w:rsid w:val="008D4637"/>
    <w:rsid w:val="008D6BBD"/>
    <w:rsid w:val="008F0683"/>
    <w:rsid w:val="008F3D8C"/>
    <w:rsid w:val="008F3DBE"/>
    <w:rsid w:val="008F4A2D"/>
    <w:rsid w:val="008F4FBE"/>
    <w:rsid w:val="008F6BDD"/>
    <w:rsid w:val="009002B0"/>
    <w:rsid w:val="00901733"/>
    <w:rsid w:val="0090337F"/>
    <w:rsid w:val="00904B13"/>
    <w:rsid w:val="00907B5B"/>
    <w:rsid w:val="00913CB5"/>
    <w:rsid w:val="00915938"/>
    <w:rsid w:val="00916F33"/>
    <w:rsid w:val="009203E1"/>
    <w:rsid w:val="009314CC"/>
    <w:rsid w:val="00931AC1"/>
    <w:rsid w:val="00936281"/>
    <w:rsid w:val="00937EDB"/>
    <w:rsid w:val="00940CF5"/>
    <w:rsid w:val="00940D99"/>
    <w:rsid w:val="009412C8"/>
    <w:rsid w:val="00941FA8"/>
    <w:rsid w:val="00942915"/>
    <w:rsid w:val="0094332F"/>
    <w:rsid w:val="009439CB"/>
    <w:rsid w:val="00944FA3"/>
    <w:rsid w:val="00946E7C"/>
    <w:rsid w:val="00951044"/>
    <w:rsid w:val="00954F89"/>
    <w:rsid w:val="009617F5"/>
    <w:rsid w:val="009629FE"/>
    <w:rsid w:val="00964393"/>
    <w:rsid w:val="00964901"/>
    <w:rsid w:val="00965EC4"/>
    <w:rsid w:val="00967AD5"/>
    <w:rsid w:val="009726BF"/>
    <w:rsid w:val="00972C4E"/>
    <w:rsid w:val="00973CB9"/>
    <w:rsid w:val="00974464"/>
    <w:rsid w:val="0097553C"/>
    <w:rsid w:val="009771C6"/>
    <w:rsid w:val="0098607F"/>
    <w:rsid w:val="00987DD9"/>
    <w:rsid w:val="0099285A"/>
    <w:rsid w:val="00996471"/>
    <w:rsid w:val="009A0AA6"/>
    <w:rsid w:val="009A1AA0"/>
    <w:rsid w:val="009A2094"/>
    <w:rsid w:val="009A2F59"/>
    <w:rsid w:val="009A3EE5"/>
    <w:rsid w:val="009B02F0"/>
    <w:rsid w:val="009B0650"/>
    <w:rsid w:val="009B1282"/>
    <w:rsid w:val="009B4B73"/>
    <w:rsid w:val="009B4D94"/>
    <w:rsid w:val="009B5EE4"/>
    <w:rsid w:val="009B64DA"/>
    <w:rsid w:val="009B6F21"/>
    <w:rsid w:val="009C162A"/>
    <w:rsid w:val="009D0EEA"/>
    <w:rsid w:val="009D2546"/>
    <w:rsid w:val="009D3A25"/>
    <w:rsid w:val="009D3BAB"/>
    <w:rsid w:val="009D40C1"/>
    <w:rsid w:val="009D4B75"/>
    <w:rsid w:val="009D54CA"/>
    <w:rsid w:val="009D7A6B"/>
    <w:rsid w:val="009E3113"/>
    <w:rsid w:val="009E3AAA"/>
    <w:rsid w:val="009E729A"/>
    <w:rsid w:val="009F23CF"/>
    <w:rsid w:val="009F4AB7"/>
    <w:rsid w:val="009F4E28"/>
    <w:rsid w:val="00A002D7"/>
    <w:rsid w:val="00A06AAA"/>
    <w:rsid w:val="00A07487"/>
    <w:rsid w:val="00A11B6C"/>
    <w:rsid w:val="00A126D4"/>
    <w:rsid w:val="00A12797"/>
    <w:rsid w:val="00A13C80"/>
    <w:rsid w:val="00A1608A"/>
    <w:rsid w:val="00A17E81"/>
    <w:rsid w:val="00A255E8"/>
    <w:rsid w:val="00A35F6A"/>
    <w:rsid w:val="00A37DAE"/>
    <w:rsid w:val="00A405AC"/>
    <w:rsid w:val="00A44F1F"/>
    <w:rsid w:val="00A45B35"/>
    <w:rsid w:val="00A50FFE"/>
    <w:rsid w:val="00A52B99"/>
    <w:rsid w:val="00A53BDE"/>
    <w:rsid w:val="00A54172"/>
    <w:rsid w:val="00A5478F"/>
    <w:rsid w:val="00A618AB"/>
    <w:rsid w:val="00A6366C"/>
    <w:rsid w:val="00A7337B"/>
    <w:rsid w:val="00A73993"/>
    <w:rsid w:val="00A76CE7"/>
    <w:rsid w:val="00A80B26"/>
    <w:rsid w:val="00A84ED9"/>
    <w:rsid w:val="00A87C54"/>
    <w:rsid w:val="00A91D46"/>
    <w:rsid w:val="00A92338"/>
    <w:rsid w:val="00A9256A"/>
    <w:rsid w:val="00A94F19"/>
    <w:rsid w:val="00AA4301"/>
    <w:rsid w:val="00AA4748"/>
    <w:rsid w:val="00AA78DD"/>
    <w:rsid w:val="00AB2EE1"/>
    <w:rsid w:val="00AB5B68"/>
    <w:rsid w:val="00AB6AB5"/>
    <w:rsid w:val="00AC3354"/>
    <w:rsid w:val="00AD1FB8"/>
    <w:rsid w:val="00AD2C4A"/>
    <w:rsid w:val="00AD64E5"/>
    <w:rsid w:val="00AF3D62"/>
    <w:rsid w:val="00AF7B7F"/>
    <w:rsid w:val="00B009E9"/>
    <w:rsid w:val="00B050EC"/>
    <w:rsid w:val="00B0527F"/>
    <w:rsid w:val="00B06754"/>
    <w:rsid w:val="00B10FBE"/>
    <w:rsid w:val="00B11FFF"/>
    <w:rsid w:val="00B13D5E"/>
    <w:rsid w:val="00B146D1"/>
    <w:rsid w:val="00B15CA0"/>
    <w:rsid w:val="00B1712C"/>
    <w:rsid w:val="00B1780F"/>
    <w:rsid w:val="00B21133"/>
    <w:rsid w:val="00B30633"/>
    <w:rsid w:val="00B334B7"/>
    <w:rsid w:val="00B3666D"/>
    <w:rsid w:val="00B4094A"/>
    <w:rsid w:val="00B44304"/>
    <w:rsid w:val="00B450B6"/>
    <w:rsid w:val="00B457FD"/>
    <w:rsid w:val="00B47843"/>
    <w:rsid w:val="00B542BB"/>
    <w:rsid w:val="00B562D1"/>
    <w:rsid w:val="00B5705A"/>
    <w:rsid w:val="00B57935"/>
    <w:rsid w:val="00B627C2"/>
    <w:rsid w:val="00B630A1"/>
    <w:rsid w:val="00B67A6A"/>
    <w:rsid w:val="00B67B3B"/>
    <w:rsid w:val="00B72117"/>
    <w:rsid w:val="00B72299"/>
    <w:rsid w:val="00B72B60"/>
    <w:rsid w:val="00B7494A"/>
    <w:rsid w:val="00B74DA7"/>
    <w:rsid w:val="00B80C08"/>
    <w:rsid w:val="00B82765"/>
    <w:rsid w:val="00B83C69"/>
    <w:rsid w:val="00B83E24"/>
    <w:rsid w:val="00B85B6D"/>
    <w:rsid w:val="00B86723"/>
    <w:rsid w:val="00B87298"/>
    <w:rsid w:val="00B93095"/>
    <w:rsid w:val="00B937D2"/>
    <w:rsid w:val="00B96ECB"/>
    <w:rsid w:val="00B971CB"/>
    <w:rsid w:val="00B974CB"/>
    <w:rsid w:val="00BA0A61"/>
    <w:rsid w:val="00BA2F09"/>
    <w:rsid w:val="00BB037E"/>
    <w:rsid w:val="00BB0836"/>
    <w:rsid w:val="00BB17E7"/>
    <w:rsid w:val="00BB1DEF"/>
    <w:rsid w:val="00BB2F0D"/>
    <w:rsid w:val="00BB4A71"/>
    <w:rsid w:val="00BB67EA"/>
    <w:rsid w:val="00BB7B2F"/>
    <w:rsid w:val="00BC0A41"/>
    <w:rsid w:val="00BD368A"/>
    <w:rsid w:val="00BD557D"/>
    <w:rsid w:val="00BE2F52"/>
    <w:rsid w:val="00BE4A72"/>
    <w:rsid w:val="00BE640D"/>
    <w:rsid w:val="00BE64AE"/>
    <w:rsid w:val="00BE7A61"/>
    <w:rsid w:val="00BF17C0"/>
    <w:rsid w:val="00BF2176"/>
    <w:rsid w:val="00BF2992"/>
    <w:rsid w:val="00BF6D5C"/>
    <w:rsid w:val="00C0072F"/>
    <w:rsid w:val="00C01D6C"/>
    <w:rsid w:val="00C05956"/>
    <w:rsid w:val="00C059F9"/>
    <w:rsid w:val="00C103EE"/>
    <w:rsid w:val="00C1420F"/>
    <w:rsid w:val="00C172E1"/>
    <w:rsid w:val="00C200ED"/>
    <w:rsid w:val="00C206DA"/>
    <w:rsid w:val="00C2288B"/>
    <w:rsid w:val="00C254A9"/>
    <w:rsid w:val="00C2620A"/>
    <w:rsid w:val="00C2630B"/>
    <w:rsid w:val="00C310BC"/>
    <w:rsid w:val="00C31228"/>
    <w:rsid w:val="00C42736"/>
    <w:rsid w:val="00C43618"/>
    <w:rsid w:val="00C4368C"/>
    <w:rsid w:val="00C466BB"/>
    <w:rsid w:val="00C506FD"/>
    <w:rsid w:val="00C53CF9"/>
    <w:rsid w:val="00C545EA"/>
    <w:rsid w:val="00C54EF0"/>
    <w:rsid w:val="00C55C97"/>
    <w:rsid w:val="00C570E1"/>
    <w:rsid w:val="00C6450C"/>
    <w:rsid w:val="00C64CE4"/>
    <w:rsid w:val="00C66719"/>
    <w:rsid w:val="00C705AE"/>
    <w:rsid w:val="00C7097C"/>
    <w:rsid w:val="00C74645"/>
    <w:rsid w:val="00C74BA4"/>
    <w:rsid w:val="00C7737D"/>
    <w:rsid w:val="00C8348D"/>
    <w:rsid w:val="00C83785"/>
    <w:rsid w:val="00C84A3C"/>
    <w:rsid w:val="00C8690B"/>
    <w:rsid w:val="00C90432"/>
    <w:rsid w:val="00C9210D"/>
    <w:rsid w:val="00C94539"/>
    <w:rsid w:val="00C97DE1"/>
    <w:rsid w:val="00CA114C"/>
    <w:rsid w:val="00CA54C6"/>
    <w:rsid w:val="00CA5B6A"/>
    <w:rsid w:val="00CA6866"/>
    <w:rsid w:val="00CB03FF"/>
    <w:rsid w:val="00CB0F15"/>
    <w:rsid w:val="00CB33B0"/>
    <w:rsid w:val="00CB6A05"/>
    <w:rsid w:val="00CC097C"/>
    <w:rsid w:val="00CC2B8A"/>
    <w:rsid w:val="00CC3E52"/>
    <w:rsid w:val="00CC5015"/>
    <w:rsid w:val="00CC5C3C"/>
    <w:rsid w:val="00CD3017"/>
    <w:rsid w:val="00CD3539"/>
    <w:rsid w:val="00CE1332"/>
    <w:rsid w:val="00CE29BA"/>
    <w:rsid w:val="00CE3689"/>
    <w:rsid w:val="00CF102E"/>
    <w:rsid w:val="00CF205F"/>
    <w:rsid w:val="00CF25F9"/>
    <w:rsid w:val="00CF7366"/>
    <w:rsid w:val="00D04B20"/>
    <w:rsid w:val="00D05127"/>
    <w:rsid w:val="00D06AD2"/>
    <w:rsid w:val="00D171F1"/>
    <w:rsid w:val="00D25E77"/>
    <w:rsid w:val="00D27B2A"/>
    <w:rsid w:val="00D323BB"/>
    <w:rsid w:val="00D32FB5"/>
    <w:rsid w:val="00D34842"/>
    <w:rsid w:val="00D35AC2"/>
    <w:rsid w:val="00D4076C"/>
    <w:rsid w:val="00D415B9"/>
    <w:rsid w:val="00D42F0E"/>
    <w:rsid w:val="00D434D2"/>
    <w:rsid w:val="00D4393B"/>
    <w:rsid w:val="00D4506D"/>
    <w:rsid w:val="00D45511"/>
    <w:rsid w:val="00D455C5"/>
    <w:rsid w:val="00D47361"/>
    <w:rsid w:val="00D523DB"/>
    <w:rsid w:val="00D52437"/>
    <w:rsid w:val="00D55FE7"/>
    <w:rsid w:val="00D56D8B"/>
    <w:rsid w:val="00D60804"/>
    <w:rsid w:val="00D60DF0"/>
    <w:rsid w:val="00D61466"/>
    <w:rsid w:val="00D63A3C"/>
    <w:rsid w:val="00D63EBB"/>
    <w:rsid w:val="00D66E9A"/>
    <w:rsid w:val="00D71C99"/>
    <w:rsid w:val="00D76489"/>
    <w:rsid w:val="00D76887"/>
    <w:rsid w:val="00D807D4"/>
    <w:rsid w:val="00D84FF9"/>
    <w:rsid w:val="00D85759"/>
    <w:rsid w:val="00D871B6"/>
    <w:rsid w:val="00DA4065"/>
    <w:rsid w:val="00DA64ED"/>
    <w:rsid w:val="00DB0811"/>
    <w:rsid w:val="00DB1091"/>
    <w:rsid w:val="00DB144C"/>
    <w:rsid w:val="00DB1477"/>
    <w:rsid w:val="00DB58AE"/>
    <w:rsid w:val="00DB78C7"/>
    <w:rsid w:val="00DC0435"/>
    <w:rsid w:val="00DD3C84"/>
    <w:rsid w:val="00DE09D5"/>
    <w:rsid w:val="00DE12BE"/>
    <w:rsid w:val="00DE1F4E"/>
    <w:rsid w:val="00DE20F9"/>
    <w:rsid w:val="00DE23BC"/>
    <w:rsid w:val="00DE3E84"/>
    <w:rsid w:val="00DE40E5"/>
    <w:rsid w:val="00DE476A"/>
    <w:rsid w:val="00DF43AD"/>
    <w:rsid w:val="00DF4B63"/>
    <w:rsid w:val="00DF6081"/>
    <w:rsid w:val="00DF687E"/>
    <w:rsid w:val="00DF6951"/>
    <w:rsid w:val="00DF6DF9"/>
    <w:rsid w:val="00E02107"/>
    <w:rsid w:val="00E0413B"/>
    <w:rsid w:val="00E107BB"/>
    <w:rsid w:val="00E1282C"/>
    <w:rsid w:val="00E12964"/>
    <w:rsid w:val="00E13A1B"/>
    <w:rsid w:val="00E1526B"/>
    <w:rsid w:val="00E15AF4"/>
    <w:rsid w:val="00E16AF1"/>
    <w:rsid w:val="00E17F16"/>
    <w:rsid w:val="00E20A6C"/>
    <w:rsid w:val="00E2144F"/>
    <w:rsid w:val="00E2446E"/>
    <w:rsid w:val="00E25AFF"/>
    <w:rsid w:val="00E279CE"/>
    <w:rsid w:val="00E30CBD"/>
    <w:rsid w:val="00E36B08"/>
    <w:rsid w:val="00E37FAB"/>
    <w:rsid w:val="00E53644"/>
    <w:rsid w:val="00E60E5F"/>
    <w:rsid w:val="00E63DB1"/>
    <w:rsid w:val="00E66F0E"/>
    <w:rsid w:val="00E671CB"/>
    <w:rsid w:val="00E71D25"/>
    <w:rsid w:val="00E72C06"/>
    <w:rsid w:val="00E73F8D"/>
    <w:rsid w:val="00E74261"/>
    <w:rsid w:val="00E748B2"/>
    <w:rsid w:val="00E74BB2"/>
    <w:rsid w:val="00E77A96"/>
    <w:rsid w:val="00E77CAE"/>
    <w:rsid w:val="00E835BF"/>
    <w:rsid w:val="00E8543A"/>
    <w:rsid w:val="00E871BA"/>
    <w:rsid w:val="00E87E1F"/>
    <w:rsid w:val="00E90C1F"/>
    <w:rsid w:val="00E94ED2"/>
    <w:rsid w:val="00EA07FD"/>
    <w:rsid w:val="00EA30D3"/>
    <w:rsid w:val="00EB0751"/>
    <w:rsid w:val="00EB44CB"/>
    <w:rsid w:val="00EB56EF"/>
    <w:rsid w:val="00EC088C"/>
    <w:rsid w:val="00EC1405"/>
    <w:rsid w:val="00EC44CC"/>
    <w:rsid w:val="00EC6177"/>
    <w:rsid w:val="00ED10F8"/>
    <w:rsid w:val="00ED295D"/>
    <w:rsid w:val="00ED2FFF"/>
    <w:rsid w:val="00ED37A4"/>
    <w:rsid w:val="00ED5E42"/>
    <w:rsid w:val="00ED7331"/>
    <w:rsid w:val="00EE361C"/>
    <w:rsid w:val="00EE5DE9"/>
    <w:rsid w:val="00EE5EBB"/>
    <w:rsid w:val="00EF0105"/>
    <w:rsid w:val="00EF12A7"/>
    <w:rsid w:val="00EF29FD"/>
    <w:rsid w:val="00EF2D65"/>
    <w:rsid w:val="00EF30A2"/>
    <w:rsid w:val="00EF704D"/>
    <w:rsid w:val="00EF7588"/>
    <w:rsid w:val="00EF79BB"/>
    <w:rsid w:val="00F026D7"/>
    <w:rsid w:val="00F03208"/>
    <w:rsid w:val="00F0612C"/>
    <w:rsid w:val="00F070F3"/>
    <w:rsid w:val="00F0757D"/>
    <w:rsid w:val="00F10AA2"/>
    <w:rsid w:val="00F11897"/>
    <w:rsid w:val="00F11AA9"/>
    <w:rsid w:val="00F14A3C"/>
    <w:rsid w:val="00F21358"/>
    <w:rsid w:val="00F21DCC"/>
    <w:rsid w:val="00F2451B"/>
    <w:rsid w:val="00F25266"/>
    <w:rsid w:val="00F321E4"/>
    <w:rsid w:val="00F32A55"/>
    <w:rsid w:val="00F374F1"/>
    <w:rsid w:val="00F40CE4"/>
    <w:rsid w:val="00F40FBA"/>
    <w:rsid w:val="00F4317B"/>
    <w:rsid w:val="00F449DD"/>
    <w:rsid w:val="00F44B55"/>
    <w:rsid w:val="00F45EC8"/>
    <w:rsid w:val="00F4664A"/>
    <w:rsid w:val="00F5095E"/>
    <w:rsid w:val="00F544F6"/>
    <w:rsid w:val="00F56ED8"/>
    <w:rsid w:val="00F631D1"/>
    <w:rsid w:val="00F645BA"/>
    <w:rsid w:val="00F65E72"/>
    <w:rsid w:val="00F65F05"/>
    <w:rsid w:val="00F67F65"/>
    <w:rsid w:val="00F71FEB"/>
    <w:rsid w:val="00F72BDB"/>
    <w:rsid w:val="00F72CB1"/>
    <w:rsid w:val="00F72D0F"/>
    <w:rsid w:val="00F730EF"/>
    <w:rsid w:val="00F73D07"/>
    <w:rsid w:val="00F765D4"/>
    <w:rsid w:val="00F812DD"/>
    <w:rsid w:val="00F81A73"/>
    <w:rsid w:val="00F87CAC"/>
    <w:rsid w:val="00F914D8"/>
    <w:rsid w:val="00F91EDD"/>
    <w:rsid w:val="00F922D4"/>
    <w:rsid w:val="00F92F92"/>
    <w:rsid w:val="00F96862"/>
    <w:rsid w:val="00FA2816"/>
    <w:rsid w:val="00FB2BEA"/>
    <w:rsid w:val="00FB44C3"/>
    <w:rsid w:val="00FB5054"/>
    <w:rsid w:val="00FB509F"/>
    <w:rsid w:val="00FB57C0"/>
    <w:rsid w:val="00FC354B"/>
    <w:rsid w:val="00FC4333"/>
    <w:rsid w:val="00FC5C22"/>
    <w:rsid w:val="00FC6618"/>
    <w:rsid w:val="00FC6F6F"/>
    <w:rsid w:val="00FC7076"/>
    <w:rsid w:val="00FD303B"/>
    <w:rsid w:val="00FD51EC"/>
    <w:rsid w:val="00FD7B13"/>
    <w:rsid w:val="00FE1866"/>
    <w:rsid w:val="00FE384C"/>
    <w:rsid w:val="00FE7102"/>
    <w:rsid w:val="00FF0104"/>
    <w:rsid w:val="00FF7000"/>
    <w:rsid w:val="01117014"/>
    <w:rsid w:val="011345F3"/>
    <w:rsid w:val="0128498B"/>
    <w:rsid w:val="01391C5E"/>
    <w:rsid w:val="013C2821"/>
    <w:rsid w:val="013C4F3E"/>
    <w:rsid w:val="01477D1B"/>
    <w:rsid w:val="01672BC9"/>
    <w:rsid w:val="01706F43"/>
    <w:rsid w:val="017D49DF"/>
    <w:rsid w:val="01874792"/>
    <w:rsid w:val="01934B34"/>
    <w:rsid w:val="019C64D1"/>
    <w:rsid w:val="019E154B"/>
    <w:rsid w:val="01A21259"/>
    <w:rsid w:val="01AE7332"/>
    <w:rsid w:val="01B42379"/>
    <w:rsid w:val="01B670E1"/>
    <w:rsid w:val="01C1537A"/>
    <w:rsid w:val="01CE3A30"/>
    <w:rsid w:val="01CE430C"/>
    <w:rsid w:val="01D25560"/>
    <w:rsid w:val="01D579BF"/>
    <w:rsid w:val="01D67239"/>
    <w:rsid w:val="01E54A91"/>
    <w:rsid w:val="01E66F3B"/>
    <w:rsid w:val="01EA07F4"/>
    <w:rsid w:val="01FE1D36"/>
    <w:rsid w:val="020105C9"/>
    <w:rsid w:val="02023A28"/>
    <w:rsid w:val="02191114"/>
    <w:rsid w:val="02197944"/>
    <w:rsid w:val="022155C0"/>
    <w:rsid w:val="02290731"/>
    <w:rsid w:val="022F64CC"/>
    <w:rsid w:val="02360979"/>
    <w:rsid w:val="0251512C"/>
    <w:rsid w:val="02551F4B"/>
    <w:rsid w:val="025A1AAB"/>
    <w:rsid w:val="025B717D"/>
    <w:rsid w:val="025E3B33"/>
    <w:rsid w:val="02794153"/>
    <w:rsid w:val="027A5717"/>
    <w:rsid w:val="02845CE8"/>
    <w:rsid w:val="02871225"/>
    <w:rsid w:val="02920E1F"/>
    <w:rsid w:val="02921CBE"/>
    <w:rsid w:val="02AE054C"/>
    <w:rsid w:val="02CE3F67"/>
    <w:rsid w:val="02E0774A"/>
    <w:rsid w:val="02E44ECC"/>
    <w:rsid w:val="02F079F0"/>
    <w:rsid w:val="02F217A5"/>
    <w:rsid w:val="02F87131"/>
    <w:rsid w:val="02FA2032"/>
    <w:rsid w:val="03057CEE"/>
    <w:rsid w:val="03186D4A"/>
    <w:rsid w:val="03224C85"/>
    <w:rsid w:val="032A06AD"/>
    <w:rsid w:val="032D367F"/>
    <w:rsid w:val="033003FC"/>
    <w:rsid w:val="03595738"/>
    <w:rsid w:val="03634C74"/>
    <w:rsid w:val="03646322"/>
    <w:rsid w:val="036609BA"/>
    <w:rsid w:val="03691EBF"/>
    <w:rsid w:val="036F3598"/>
    <w:rsid w:val="0374096C"/>
    <w:rsid w:val="037700A6"/>
    <w:rsid w:val="037D08D8"/>
    <w:rsid w:val="037F7674"/>
    <w:rsid w:val="0384700E"/>
    <w:rsid w:val="03851C29"/>
    <w:rsid w:val="03877222"/>
    <w:rsid w:val="03963784"/>
    <w:rsid w:val="03981C3E"/>
    <w:rsid w:val="03A4783F"/>
    <w:rsid w:val="03A6420F"/>
    <w:rsid w:val="03A77D8C"/>
    <w:rsid w:val="03AB558C"/>
    <w:rsid w:val="03B1062D"/>
    <w:rsid w:val="03B26A4A"/>
    <w:rsid w:val="03BA14F6"/>
    <w:rsid w:val="03C57C04"/>
    <w:rsid w:val="03C675F8"/>
    <w:rsid w:val="03DA6B03"/>
    <w:rsid w:val="03DF2F03"/>
    <w:rsid w:val="03EA7478"/>
    <w:rsid w:val="03EB47BE"/>
    <w:rsid w:val="04107904"/>
    <w:rsid w:val="041115FD"/>
    <w:rsid w:val="042C3A1B"/>
    <w:rsid w:val="04311062"/>
    <w:rsid w:val="04364D47"/>
    <w:rsid w:val="044202FE"/>
    <w:rsid w:val="045A5DDF"/>
    <w:rsid w:val="045B638C"/>
    <w:rsid w:val="046210E9"/>
    <w:rsid w:val="046C35D1"/>
    <w:rsid w:val="0471586C"/>
    <w:rsid w:val="048776E7"/>
    <w:rsid w:val="048E7584"/>
    <w:rsid w:val="049C19AD"/>
    <w:rsid w:val="04A54CD0"/>
    <w:rsid w:val="04AD18CE"/>
    <w:rsid w:val="04AE3D9F"/>
    <w:rsid w:val="04BC3FF3"/>
    <w:rsid w:val="04C814A6"/>
    <w:rsid w:val="04DC7CC3"/>
    <w:rsid w:val="04E31421"/>
    <w:rsid w:val="04E76105"/>
    <w:rsid w:val="04E85586"/>
    <w:rsid w:val="04FC37E7"/>
    <w:rsid w:val="050317C6"/>
    <w:rsid w:val="051E41A8"/>
    <w:rsid w:val="051F3DA3"/>
    <w:rsid w:val="05252DBA"/>
    <w:rsid w:val="052B4996"/>
    <w:rsid w:val="05342EDC"/>
    <w:rsid w:val="057037B7"/>
    <w:rsid w:val="057A3995"/>
    <w:rsid w:val="058B7553"/>
    <w:rsid w:val="058D68EB"/>
    <w:rsid w:val="05931207"/>
    <w:rsid w:val="059C1AF5"/>
    <w:rsid w:val="05B560D7"/>
    <w:rsid w:val="05B76427"/>
    <w:rsid w:val="05BC4265"/>
    <w:rsid w:val="05C4611F"/>
    <w:rsid w:val="05C532F8"/>
    <w:rsid w:val="05CC28A4"/>
    <w:rsid w:val="05F10458"/>
    <w:rsid w:val="05F8699F"/>
    <w:rsid w:val="06010867"/>
    <w:rsid w:val="06057B74"/>
    <w:rsid w:val="060A4234"/>
    <w:rsid w:val="060C0ABE"/>
    <w:rsid w:val="060D76B0"/>
    <w:rsid w:val="06131E1C"/>
    <w:rsid w:val="063737DC"/>
    <w:rsid w:val="063E28E0"/>
    <w:rsid w:val="064000A2"/>
    <w:rsid w:val="0640436C"/>
    <w:rsid w:val="06425721"/>
    <w:rsid w:val="06621D8F"/>
    <w:rsid w:val="067B1449"/>
    <w:rsid w:val="0699430F"/>
    <w:rsid w:val="069C5526"/>
    <w:rsid w:val="069D14F3"/>
    <w:rsid w:val="06A727AB"/>
    <w:rsid w:val="06BD7E66"/>
    <w:rsid w:val="06BF5659"/>
    <w:rsid w:val="06CA1B67"/>
    <w:rsid w:val="06D01C7F"/>
    <w:rsid w:val="06DA1DEB"/>
    <w:rsid w:val="06EF132F"/>
    <w:rsid w:val="07040E53"/>
    <w:rsid w:val="070750DA"/>
    <w:rsid w:val="07092DF2"/>
    <w:rsid w:val="070A3DA7"/>
    <w:rsid w:val="070A6A26"/>
    <w:rsid w:val="07154AF1"/>
    <w:rsid w:val="07202A50"/>
    <w:rsid w:val="07302FB5"/>
    <w:rsid w:val="073402CD"/>
    <w:rsid w:val="07387D1D"/>
    <w:rsid w:val="074C33AB"/>
    <w:rsid w:val="074D45FD"/>
    <w:rsid w:val="07563FF9"/>
    <w:rsid w:val="075C3709"/>
    <w:rsid w:val="07677F15"/>
    <w:rsid w:val="076C48A9"/>
    <w:rsid w:val="07867A14"/>
    <w:rsid w:val="07921036"/>
    <w:rsid w:val="07A75A20"/>
    <w:rsid w:val="07B3755B"/>
    <w:rsid w:val="07B524FE"/>
    <w:rsid w:val="07C37594"/>
    <w:rsid w:val="07CC3DC3"/>
    <w:rsid w:val="07CF151D"/>
    <w:rsid w:val="07D032AF"/>
    <w:rsid w:val="07D33782"/>
    <w:rsid w:val="07DC169F"/>
    <w:rsid w:val="07EA11B3"/>
    <w:rsid w:val="07EA4DB0"/>
    <w:rsid w:val="07EB4117"/>
    <w:rsid w:val="07EE0198"/>
    <w:rsid w:val="08174ABE"/>
    <w:rsid w:val="08175244"/>
    <w:rsid w:val="08203093"/>
    <w:rsid w:val="08297544"/>
    <w:rsid w:val="082A6BC0"/>
    <w:rsid w:val="083723E6"/>
    <w:rsid w:val="08454B20"/>
    <w:rsid w:val="085229ED"/>
    <w:rsid w:val="08530B5C"/>
    <w:rsid w:val="08590BC8"/>
    <w:rsid w:val="085F7AEC"/>
    <w:rsid w:val="086678B9"/>
    <w:rsid w:val="086B36DD"/>
    <w:rsid w:val="086E6200"/>
    <w:rsid w:val="08990D27"/>
    <w:rsid w:val="08995220"/>
    <w:rsid w:val="089D1D62"/>
    <w:rsid w:val="08B45635"/>
    <w:rsid w:val="08BA5866"/>
    <w:rsid w:val="08C169E9"/>
    <w:rsid w:val="08C32A04"/>
    <w:rsid w:val="08CB4CB7"/>
    <w:rsid w:val="08CF3DBA"/>
    <w:rsid w:val="08E34471"/>
    <w:rsid w:val="08EE1FA9"/>
    <w:rsid w:val="08F13660"/>
    <w:rsid w:val="08F54561"/>
    <w:rsid w:val="08F55E7D"/>
    <w:rsid w:val="08F61692"/>
    <w:rsid w:val="08FE5DCA"/>
    <w:rsid w:val="09210895"/>
    <w:rsid w:val="09340620"/>
    <w:rsid w:val="093A0DDD"/>
    <w:rsid w:val="093A77AE"/>
    <w:rsid w:val="093B73C2"/>
    <w:rsid w:val="09447EF3"/>
    <w:rsid w:val="094744CC"/>
    <w:rsid w:val="09556737"/>
    <w:rsid w:val="09584D06"/>
    <w:rsid w:val="095851EC"/>
    <w:rsid w:val="09601C5E"/>
    <w:rsid w:val="096764F0"/>
    <w:rsid w:val="096C54C1"/>
    <w:rsid w:val="0973298E"/>
    <w:rsid w:val="09794A8C"/>
    <w:rsid w:val="09861627"/>
    <w:rsid w:val="098E6FBB"/>
    <w:rsid w:val="0992789F"/>
    <w:rsid w:val="09B46870"/>
    <w:rsid w:val="09BB4D04"/>
    <w:rsid w:val="09BF0F54"/>
    <w:rsid w:val="09C73FFB"/>
    <w:rsid w:val="09CE2C9B"/>
    <w:rsid w:val="09D44A73"/>
    <w:rsid w:val="09DA4C57"/>
    <w:rsid w:val="09DD0964"/>
    <w:rsid w:val="09E5470A"/>
    <w:rsid w:val="09E65247"/>
    <w:rsid w:val="09ED7D9D"/>
    <w:rsid w:val="09F86467"/>
    <w:rsid w:val="09FC6F28"/>
    <w:rsid w:val="09FD208C"/>
    <w:rsid w:val="09FE427B"/>
    <w:rsid w:val="0A0242D9"/>
    <w:rsid w:val="0A08432C"/>
    <w:rsid w:val="0A0E5C50"/>
    <w:rsid w:val="0A164AB8"/>
    <w:rsid w:val="0A270513"/>
    <w:rsid w:val="0A2B15C4"/>
    <w:rsid w:val="0A2E3136"/>
    <w:rsid w:val="0A305363"/>
    <w:rsid w:val="0A4117BE"/>
    <w:rsid w:val="0A417441"/>
    <w:rsid w:val="0A463E8C"/>
    <w:rsid w:val="0A4A26F8"/>
    <w:rsid w:val="0A4E175F"/>
    <w:rsid w:val="0A55741E"/>
    <w:rsid w:val="0A573FF5"/>
    <w:rsid w:val="0A6743E9"/>
    <w:rsid w:val="0AA303AF"/>
    <w:rsid w:val="0AA83DE1"/>
    <w:rsid w:val="0AB23C5D"/>
    <w:rsid w:val="0AB268D2"/>
    <w:rsid w:val="0AC0029E"/>
    <w:rsid w:val="0AC912A8"/>
    <w:rsid w:val="0ACD0398"/>
    <w:rsid w:val="0AD910F4"/>
    <w:rsid w:val="0ADC4461"/>
    <w:rsid w:val="0B02106B"/>
    <w:rsid w:val="0B025F7A"/>
    <w:rsid w:val="0B0D18DB"/>
    <w:rsid w:val="0B2146B4"/>
    <w:rsid w:val="0B301699"/>
    <w:rsid w:val="0B4E6F0E"/>
    <w:rsid w:val="0B500561"/>
    <w:rsid w:val="0B562E18"/>
    <w:rsid w:val="0B5900A1"/>
    <w:rsid w:val="0B590F6A"/>
    <w:rsid w:val="0B6C58EB"/>
    <w:rsid w:val="0B701F77"/>
    <w:rsid w:val="0B7A1670"/>
    <w:rsid w:val="0B885445"/>
    <w:rsid w:val="0B8C6FD8"/>
    <w:rsid w:val="0B96020D"/>
    <w:rsid w:val="0BA121C7"/>
    <w:rsid w:val="0BAD3BCD"/>
    <w:rsid w:val="0BB53E3B"/>
    <w:rsid w:val="0BB760C8"/>
    <w:rsid w:val="0BBC6135"/>
    <w:rsid w:val="0BE246D7"/>
    <w:rsid w:val="0BE51D24"/>
    <w:rsid w:val="0BE7654D"/>
    <w:rsid w:val="0BEB7429"/>
    <w:rsid w:val="0BED51E6"/>
    <w:rsid w:val="0BF33202"/>
    <w:rsid w:val="0BF85E70"/>
    <w:rsid w:val="0C0850BA"/>
    <w:rsid w:val="0C123D37"/>
    <w:rsid w:val="0C1903EF"/>
    <w:rsid w:val="0C1F092B"/>
    <w:rsid w:val="0C213404"/>
    <w:rsid w:val="0C2734B4"/>
    <w:rsid w:val="0C283CAA"/>
    <w:rsid w:val="0C2E072F"/>
    <w:rsid w:val="0C352DA9"/>
    <w:rsid w:val="0C3A7885"/>
    <w:rsid w:val="0C456EFB"/>
    <w:rsid w:val="0C4E12E7"/>
    <w:rsid w:val="0C532677"/>
    <w:rsid w:val="0C55372B"/>
    <w:rsid w:val="0C5A3140"/>
    <w:rsid w:val="0C5E03CE"/>
    <w:rsid w:val="0C7950A5"/>
    <w:rsid w:val="0C7C7F29"/>
    <w:rsid w:val="0CA758CA"/>
    <w:rsid w:val="0CBF11AF"/>
    <w:rsid w:val="0CC200F4"/>
    <w:rsid w:val="0CD861A6"/>
    <w:rsid w:val="0CDD3141"/>
    <w:rsid w:val="0CF0414A"/>
    <w:rsid w:val="0CFB473E"/>
    <w:rsid w:val="0D07536E"/>
    <w:rsid w:val="0D0B18CB"/>
    <w:rsid w:val="0D1858EB"/>
    <w:rsid w:val="0D1D69AD"/>
    <w:rsid w:val="0D2016B6"/>
    <w:rsid w:val="0D205447"/>
    <w:rsid w:val="0D232630"/>
    <w:rsid w:val="0D276B5B"/>
    <w:rsid w:val="0D3015AB"/>
    <w:rsid w:val="0D832C11"/>
    <w:rsid w:val="0D8900FE"/>
    <w:rsid w:val="0D8929ED"/>
    <w:rsid w:val="0DA66FCC"/>
    <w:rsid w:val="0DC643AF"/>
    <w:rsid w:val="0DC735BE"/>
    <w:rsid w:val="0DD021D2"/>
    <w:rsid w:val="0DD46B39"/>
    <w:rsid w:val="0DD47A4A"/>
    <w:rsid w:val="0DE37C2C"/>
    <w:rsid w:val="0DEB5728"/>
    <w:rsid w:val="0DEC4F00"/>
    <w:rsid w:val="0E071222"/>
    <w:rsid w:val="0E0C1EBB"/>
    <w:rsid w:val="0E0D6EFD"/>
    <w:rsid w:val="0E141D3A"/>
    <w:rsid w:val="0E1C38B1"/>
    <w:rsid w:val="0E350F9E"/>
    <w:rsid w:val="0E415ECF"/>
    <w:rsid w:val="0E545AE6"/>
    <w:rsid w:val="0E5745CF"/>
    <w:rsid w:val="0E587734"/>
    <w:rsid w:val="0E646028"/>
    <w:rsid w:val="0E6E58A5"/>
    <w:rsid w:val="0E6F7FB4"/>
    <w:rsid w:val="0E773BB2"/>
    <w:rsid w:val="0E7A3B12"/>
    <w:rsid w:val="0E7E5FCD"/>
    <w:rsid w:val="0E880F80"/>
    <w:rsid w:val="0E91004D"/>
    <w:rsid w:val="0E991157"/>
    <w:rsid w:val="0E9A2458"/>
    <w:rsid w:val="0E9D1E80"/>
    <w:rsid w:val="0EA40DB6"/>
    <w:rsid w:val="0EAB5F83"/>
    <w:rsid w:val="0EB02980"/>
    <w:rsid w:val="0EB0564E"/>
    <w:rsid w:val="0EB05C61"/>
    <w:rsid w:val="0EC468CC"/>
    <w:rsid w:val="0EC676BC"/>
    <w:rsid w:val="0EC95A63"/>
    <w:rsid w:val="0ECB2AB9"/>
    <w:rsid w:val="0ED11F53"/>
    <w:rsid w:val="0EE61038"/>
    <w:rsid w:val="0EEF0E4F"/>
    <w:rsid w:val="0EEF71F4"/>
    <w:rsid w:val="0EF53592"/>
    <w:rsid w:val="0F122E62"/>
    <w:rsid w:val="0F1A5019"/>
    <w:rsid w:val="0F301A79"/>
    <w:rsid w:val="0F345DA3"/>
    <w:rsid w:val="0F3C643B"/>
    <w:rsid w:val="0F4D317D"/>
    <w:rsid w:val="0F4E09B5"/>
    <w:rsid w:val="0F64628B"/>
    <w:rsid w:val="0F6E5722"/>
    <w:rsid w:val="0F7730BF"/>
    <w:rsid w:val="0F8B5B02"/>
    <w:rsid w:val="0F901645"/>
    <w:rsid w:val="0F9047F5"/>
    <w:rsid w:val="0F9F11C4"/>
    <w:rsid w:val="0FA17A3B"/>
    <w:rsid w:val="0FA33954"/>
    <w:rsid w:val="0FA45F15"/>
    <w:rsid w:val="0FA853C3"/>
    <w:rsid w:val="0FAF1B7D"/>
    <w:rsid w:val="0FB15318"/>
    <w:rsid w:val="0FD83A2F"/>
    <w:rsid w:val="0FD96B17"/>
    <w:rsid w:val="0FEE505C"/>
    <w:rsid w:val="0FF01258"/>
    <w:rsid w:val="0FF17F42"/>
    <w:rsid w:val="0FFB28A7"/>
    <w:rsid w:val="0FFC25C0"/>
    <w:rsid w:val="0FFC59B8"/>
    <w:rsid w:val="0FFD168A"/>
    <w:rsid w:val="100312DF"/>
    <w:rsid w:val="10244625"/>
    <w:rsid w:val="103B78DF"/>
    <w:rsid w:val="103D1392"/>
    <w:rsid w:val="10587A08"/>
    <w:rsid w:val="105E1A97"/>
    <w:rsid w:val="107E3F0C"/>
    <w:rsid w:val="107F33D2"/>
    <w:rsid w:val="10846958"/>
    <w:rsid w:val="10873FA6"/>
    <w:rsid w:val="10922D3A"/>
    <w:rsid w:val="109853AD"/>
    <w:rsid w:val="10A31AC1"/>
    <w:rsid w:val="10A92DD6"/>
    <w:rsid w:val="10AB456B"/>
    <w:rsid w:val="10B760B8"/>
    <w:rsid w:val="10B853CF"/>
    <w:rsid w:val="10C31782"/>
    <w:rsid w:val="10C47703"/>
    <w:rsid w:val="10CC506D"/>
    <w:rsid w:val="10CF6554"/>
    <w:rsid w:val="10D625DC"/>
    <w:rsid w:val="10FC710C"/>
    <w:rsid w:val="11043946"/>
    <w:rsid w:val="11143E87"/>
    <w:rsid w:val="11194E29"/>
    <w:rsid w:val="111B6C9E"/>
    <w:rsid w:val="111C748E"/>
    <w:rsid w:val="11230B5B"/>
    <w:rsid w:val="11281AB2"/>
    <w:rsid w:val="11331123"/>
    <w:rsid w:val="11336AE2"/>
    <w:rsid w:val="113C0A28"/>
    <w:rsid w:val="11406FA1"/>
    <w:rsid w:val="1147508B"/>
    <w:rsid w:val="115376F4"/>
    <w:rsid w:val="115D1210"/>
    <w:rsid w:val="11697FC3"/>
    <w:rsid w:val="11823969"/>
    <w:rsid w:val="11916688"/>
    <w:rsid w:val="11A9299C"/>
    <w:rsid w:val="11C13F42"/>
    <w:rsid w:val="11C501B6"/>
    <w:rsid w:val="11CB28F1"/>
    <w:rsid w:val="11D918D2"/>
    <w:rsid w:val="11D97F2F"/>
    <w:rsid w:val="11F755AD"/>
    <w:rsid w:val="120134BE"/>
    <w:rsid w:val="12041922"/>
    <w:rsid w:val="120F09FE"/>
    <w:rsid w:val="121E1EAB"/>
    <w:rsid w:val="12375F2D"/>
    <w:rsid w:val="123F292A"/>
    <w:rsid w:val="124435D6"/>
    <w:rsid w:val="12601C36"/>
    <w:rsid w:val="126116FC"/>
    <w:rsid w:val="12626151"/>
    <w:rsid w:val="1269545A"/>
    <w:rsid w:val="12775413"/>
    <w:rsid w:val="12790ECC"/>
    <w:rsid w:val="128D74A8"/>
    <w:rsid w:val="129D2AD4"/>
    <w:rsid w:val="129F1B6B"/>
    <w:rsid w:val="12A87916"/>
    <w:rsid w:val="12AA27CF"/>
    <w:rsid w:val="12AB7F14"/>
    <w:rsid w:val="12AF6A46"/>
    <w:rsid w:val="12B20B92"/>
    <w:rsid w:val="12B97F39"/>
    <w:rsid w:val="12BF508D"/>
    <w:rsid w:val="12C04642"/>
    <w:rsid w:val="12E623DC"/>
    <w:rsid w:val="12FF3C33"/>
    <w:rsid w:val="130A3299"/>
    <w:rsid w:val="130A4301"/>
    <w:rsid w:val="130E0B38"/>
    <w:rsid w:val="1315633D"/>
    <w:rsid w:val="13211C0F"/>
    <w:rsid w:val="132810D0"/>
    <w:rsid w:val="132C7F56"/>
    <w:rsid w:val="132E3295"/>
    <w:rsid w:val="13346F60"/>
    <w:rsid w:val="133B0CD9"/>
    <w:rsid w:val="133D4B45"/>
    <w:rsid w:val="13511307"/>
    <w:rsid w:val="135137A7"/>
    <w:rsid w:val="13591E62"/>
    <w:rsid w:val="135D1979"/>
    <w:rsid w:val="136028B2"/>
    <w:rsid w:val="13653FCD"/>
    <w:rsid w:val="13787827"/>
    <w:rsid w:val="138044DA"/>
    <w:rsid w:val="1387550D"/>
    <w:rsid w:val="13943A87"/>
    <w:rsid w:val="13962AF4"/>
    <w:rsid w:val="139F3906"/>
    <w:rsid w:val="13B23D82"/>
    <w:rsid w:val="13BC72DB"/>
    <w:rsid w:val="13BE13BC"/>
    <w:rsid w:val="13C363B6"/>
    <w:rsid w:val="13CD5A7C"/>
    <w:rsid w:val="13D36A07"/>
    <w:rsid w:val="13D438F9"/>
    <w:rsid w:val="13DD1444"/>
    <w:rsid w:val="13DF5FFB"/>
    <w:rsid w:val="13E04326"/>
    <w:rsid w:val="13E64DFF"/>
    <w:rsid w:val="13EB4760"/>
    <w:rsid w:val="13EC04C4"/>
    <w:rsid w:val="13EE111D"/>
    <w:rsid w:val="13F039E2"/>
    <w:rsid w:val="13F4685E"/>
    <w:rsid w:val="13F96AEE"/>
    <w:rsid w:val="14000BB3"/>
    <w:rsid w:val="141179C3"/>
    <w:rsid w:val="141D16DE"/>
    <w:rsid w:val="141E1F94"/>
    <w:rsid w:val="14263477"/>
    <w:rsid w:val="1431328F"/>
    <w:rsid w:val="144E4905"/>
    <w:rsid w:val="145271C8"/>
    <w:rsid w:val="14594A4C"/>
    <w:rsid w:val="14692D59"/>
    <w:rsid w:val="14761164"/>
    <w:rsid w:val="147B1E59"/>
    <w:rsid w:val="14916DCB"/>
    <w:rsid w:val="14951FA8"/>
    <w:rsid w:val="149C1A1A"/>
    <w:rsid w:val="14C11AA1"/>
    <w:rsid w:val="14C75BEA"/>
    <w:rsid w:val="14E0729C"/>
    <w:rsid w:val="14E66637"/>
    <w:rsid w:val="14EF5BB2"/>
    <w:rsid w:val="14EF6856"/>
    <w:rsid w:val="150F23CF"/>
    <w:rsid w:val="15165619"/>
    <w:rsid w:val="151B0E10"/>
    <w:rsid w:val="151F0B59"/>
    <w:rsid w:val="15213B97"/>
    <w:rsid w:val="1541405D"/>
    <w:rsid w:val="155548F9"/>
    <w:rsid w:val="155C7526"/>
    <w:rsid w:val="155D2301"/>
    <w:rsid w:val="15623ED4"/>
    <w:rsid w:val="156D1357"/>
    <w:rsid w:val="1574209C"/>
    <w:rsid w:val="157C487A"/>
    <w:rsid w:val="15853BD7"/>
    <w:rsid w:val="15884A36"/>
    <w:rsid w:val="158F765D"/>
    <w:rsid w:val="15983321"/>
    <w:rsid w:val="159B0087"/>
    <w:rsid w:val="159C6BEF"/>
    <w:rsid w:val="159D41BD"/>
    <w:rsid w:val="15AC5CB5"/>
    <w:rsid w:val="15AE3519"/>
    <w:rsid w:val="15AF3A36"/>
    <w:rsid w:val="15B03E7D"/>
    <w:rsid w:val="15B274BF"/>
    <w:rsid w:val="15B93049"/>
    <w:rsid w:val="15BC4E39"/>
    <w:rsid w:val="15C26CE1"/>
    <w:rsid w:val="15C34F5F"/>
    <w:rsid w:val="15C61A9C"/>
    <w:rsid w:val="15C843E6"/>
    <w:rsid w:val="15C96064"/>
    <w:rsid w:val="15D02612"/>
    <w:rsid w:val="15DA468D"/>
    <w:rsid w:val="15E92586"/>
    <w:rsid w:val="15F90469"/>
    <w:rsid w:val="16067107"/>
    <w:rsid w:val="160D3997"/>
    <w:rsid w:val="161333A5"/>
    <w:rsid w:val="16207487"/>
    <w:rsid w:val="162A49BB"/>
    <w:rsid w:val="162F398C"/>
    <w:rsid w:val="16331E94"/>
    <w:rsid w:val="163C6AEC"/>
    <w:rsid w:val="164050C0"/>
    <w:rsid w:val="16410EDD"/>
    <w:rsid w:val="164661BF"/>
    <w:rsid w:val="16502E72"/>
    <w:rsid w:val="16926431"/>
    <w:rsid w:val="16A966F9"/>
    <w:rsid w:val="16B237A1"/>
    <w:rsid w:val="16B869C0"/>
    <w:rsid w:val="16BB3A58"/>
    <w:rsid w:val="16C11640"/>
    <w:rsid w:val="16CC55EB"/>
    <w:rsid w:val="16CF0354"/>
    <w:rsid w:val="16CF087F"/>
    <w:rsid w:val="16E77B70"/>
    <w:rsid w:val="16EB65B5"/>
    <w:rsid w:val="16F13A5C"/>
    <w:rsid w:val="16F21F60"/>
    <w:rsid w:val="16F34814"/>
    <w:rsid w:val="16F765C2"/>
    <w:rsid w:val="16F804B6"/>
    <w:rsid w:val="16FB5C54"/>
    <w:rsid w:val="17045A32"/>
    <w:rsid w:val="170A1801"/>
    <w:rsid w:val="170F5727"/>
    <w:rsid w:val="171270F4"/>
    <w:rsid w:val="171868A7"/>
    <w:rsid w:val="17307927"/>
    <w:rsid w:val="17312AD3"/>
    <w:rsid w:val="17317069"/>
    <w:rsid w:val="174F623E"/>
    <w:rsid w:val="175479D5"/>
    <w:rsid w:val="175C2CA7"/>
    <w:rsid w:val="176600BA"/>
    <w:rsid w:val="176A1B52"/>
    <w:rsid w:val="176A5F13"/>
    <w:rsid w:val="176D5141"/>
    <w:rsid w:val="176E4BF0"/>
    <w:rsid w:val="177121F2"/>
    <w:rsid w:val="17752DF9"/>
    <w:rsid w:val="17774E9E"/>
    <w:rsid w:val="177822BC"/>
    <w:rsid w:val="177D43D6"/>
    <w:rsid w:val="179F0B5F"/>
    <w:rsid w:val="17AC08CE"/>
    <w:rsid w:val="17BB4950"/>
    <w:rsid w:val="17C40EB5"/>
    <w:rsid w:val="17C66D95"/>
    <w:rsid w:val="17DB1815"/>
    <w:rsid w:val="17DD1F20"/>
    <w:rsid w:val="17F451A8"/>
    <w:rsid w:val="17F851E0"/>
    <w:rsid w:val="17FF205F"/>
    <w:rsid w:val="180C2BCE"/>
    <w:rsid w:val="181F5BC6"/>
    <w:rsid w:val="1831544C"/>
    <w:rsid w:val="185831C9"/>
    <w:rsid w:val="186D1185"/>
    <w:rsid w:val="186D64B1"/>
    <w:rsid w:val="187A57B2"/>
    <w:rsid w:val="188521E8"/>
    <w:rsid w:val="188E2684"/>
    <w:rsid w:val="18995801"/>
    <w:rsid w:val="18A118AC"/>
    <w:rsid w:val="18A705C6"/>
    <w:rsid w:val="18B47A13"/>
    <w:rsid w:val="18BA6A3B"/>
    <w:rsid w:val="18C55560"/>
    <w:rsid w:val="18E17FA4"/>
    <w:rsid w:val="18EB0BCE"/>
    <w:rsid w:val="18F27723"/>
    <w:rsid w:val="18FA699D"/>
    <w:rsid w:val="19004BC5"/>
    <w:rsid w:val="190274BD"/>
    <w:rsid w:val="19034B5E"/>
    <w:rsid w:val="190F1CA1"/>
    <w:rsid w:val="1927417B"/>
    <w:rsid w:val="192C330F"/>
    <w:rsid w:val="19336854"/>
    <w:rsid w:val="19405521"/>
    <w:rsid w:val="19454F41"/>
    <w:rsid w:val="19516D23"/>
    <w:rsid w:val="196746C1"/>
    <w:rsid w:val="197137F7"/>
    <w:rsid w:val="197929DD"/>
    <w:rsid w:val="19802D7C"/>
    <w:rsid w:val="198C2DF3"/>
    <w:rsid w:val="1990587A"/>
    <w:rsid w:val="19A3356D"/>
    <w:rsid w:val="19A64AC3"/>
    <w:rsid w:val="19C2330C"/>
    <w:rsid w:val="19C32FEC"/>
    <w:rsid w:val="19D430B2"/>
    <w:rsid w:val="19D620F0"/>
    <w:rsid w:val="19D74098"/>
    <w:rsid w:val="19F85256"/>
    <w:rsid w:val="1A1109E8"/>
    <w:rsid w:val="1A2A7D4F"/>
    <w:rsid w:val="1A2F251B"/>
    <w:rsid w:val="1A404FCA"/>
    <w:rsid w:val="1A4A0A06"/>
    <w:rsid w:val="1A4A2D77"/>
    <w:rsid w:val="1A4A63F0"/>
    <w:rsid w:val="1A507583"/>
    <w:rsid w:val="1A571250"/>
    <w:rsid w:val="1A623481"/>
    <w:rsid w:val="1A785BFA"/>
    <w:rsid w:val="1A7A06D5"/>
    <w:rsid w:val="1A883AF7"/>
    <w:rsid w:val="1A8D0754"/>
    <w:rsid w:val="1ABF17B8"/>
    <w:rsid w:val="1ACE2CCF"/>
    <w:rsid w:val="1AE609E7"/>
    <w:rsid w:val="1B0055DF"/>
    <w:rsid w:val="1B0730FB"/>
    <w:rsid w:val="1B0C5DC2"/>
    <w:rsid w:val="1B0F5B95"/>
    <w:rsid w:val="1B1658DE"/>
    <w:rsid w:val="1B1C3A4B"/>
    <w:rsid w:val="1B20516C"/>
    <w:rsid w:val="1B2C6F0B"/>
    <w:rsid w:val="1B644DD1"/>
    <w:rsid w:val="1B654ABE"/>
    <w:rsid w:val="1B79450A"/>
    <w:rsid w:val="1B887557"/>
    <w:rsid w:val="1B8D05D4"/>
    <w:rsid w:val="1BB447F9"/>
    <w:rsid w:val="1BBD5CC7"/>
    <w:rsid w:val="1BBE28E7"/>
    <w:rsid w:val="1BC72CA5"/>
    <w:rsid w:val="1BC77375"/>
    <w:rsid w:val="1BCD687F"/>
    <w:rsid w:val="1BCF17BB"/>
    <w:rsid w:val="1BD57664"/>
    <w:rsid w:val="1BDC7CBA"/>
    <w:rsid w:val="1BE053F2"/>
    <w:rsid w:val="1BE1218D"/>
    <w:rsid w:val="1BE511AC"/>
    <w:rsid w:val="1BE553D5"/>
    <w:rsid w:val="1BEB6D92"/>
    <w:rsid w:val="1BF70A50"/>
    <w:rsid w:val="1C0B1E6D"/>
    <w:rsid w:val="1C1E7C73"/>
    <w:rsid w:val="1C28666D"/>
    <w:rsid w:val="1C3851B1"/>
    <w:rsid w:val="1C4540D6"/>
    <w:rsid w:val="1C4E3AD8"/>
    <w:rsid w:val="1C5C062C"/>
    <w:rsid w:val="1C691DF3"/>
    <w:rsid w:val="1C6E6549"/>
    <w:rsid w:val="1C7C6BA9"/>
    <w:rsid w:val="1C8278C0"/>
    <w:rsid w:val="1C835B7E"/>
    <w:rsid w:val="1C873AF0"/>
    <w:rsid w:val="1CA52D47"/>
    <w:rsid w:val="1CB6266B"/>
    <w:rsid w:val="1CB67348"/>
    <w:rsid w:val="1CB76E41"/>
    <w:rsid w:val="1CF022C5"/>
    <w:rsid w:val="1CF275FB"/>
    <w:rsid w:val="1CF57088"/>
    <w:rsid w:val="1D0968FE"/>
    <w:rsid w:val="1D0A0DBC"/>
    <w:rsid w:val="1D0D1718"/>
    <w:rsid w:val="1D276C8E"/>
    <w:rsid w:val="1D34125D"/>
    <w:rsid w:val="1D397B2A"/>
    <w:rsid w:val="1D42620B"/>
    <w:rsid w:val="1D4A4488"/>
    <w:rsid w:val="1D677770"/>
    <w:rsid w:val="1D6F0A27"/>
    <w:rsid w:val="1D7B0D1E"/>
    <w:rsid w:val="1D7E2B3F"/>
    <w:rsid w:val="1D832084"/>
    <w:rsid w:val="1D9A557D"/>
    <w:rsid w:val="1DA0011C"/>
    <w:rsid w:val="1DA527B6"/>
    <w:rsid w:val="1DA7226F"/>
    <w:rsid w:val="1DA90073"/>
    <w:rsid w:val="1DAA5D61"/>
    <w:rsid w:val="1DAB7374"/>
    <w:rsid w:val="1DAD0DAE"/>
    <w:rsid w:val="1DAE4542"/>
    <w:rsid w:val="1DB43387"/>
    <w:rsid w:val="1DBA3917"/>
    <w:rsid w:val="1DC807A2"/>
    <w:rsid w:val="1DD742BB"/>
    <w:rsid w:val="1DDD309E"/>
    <w:rsid w:val="1DDE6F29"/>
    <w:rsid w:val="1DE0649A"/>
    <w:rsid w:val="1DE909A1"/>
    <w:rsid w:val="1DF760F0"/>
    <w:rsid w:val="1DFC357B"/>
    <w:rsid w:val="1E003D34"/>
    <w:rsid w:val="1E065839"/>
    <w:rsid w:val="1E1C6D63"/>
    <w:rsid w:val="1E250964"/>
    <w:rsid w:val="1E3F4ECB"/>
    <w:rsid w:val="1E561B8B"/>
    <w:rsid w:val="1E5715C6"/>
    <w:rsid w:val="1E583433"/>
    <w:rsid w:val="1E5C3947"/>
    <w:rsid w:val="1E705799"/>
    <w:rsid w:val="1E7571FF"/>
    <w:rsid w:val="1E8E3AA8"/>
    <w:rsid w:val="1E931773"/>
    <w:rsid w:val="1E935E7E"/>
    <w:rsid w:val="1EB40431"/>
    <w:rsid w:val="1EBC7985"/>
    <w:rsid w:val="1ED534C5"/>
    <w:rsid w:val="1ED972EB"/>
    <w:rsid w:val="1EE27E32"/>
    <w:rsid w:val="1EE62299"/>
    <w:rsid w:val="1EE80288"/>
    <w:rsid w:val="1EE93ADD"/>
    <w:rsid w:val="1EEA0F12"/>
    <w:rsid w:val="1EF818BD"/>
    <w:rsid w:val="1F0B3EDC"/>
    <w:rsid w:val="1F203707"/>
    <w:rsid w:val="1F363089"/>
    <w:rsid w:val="1F373AC9"/>
    <w:rsid w:val="1F386A3E"/>
    <w:rsid w:val="1F39088D"/>
    <w:rsid w:val="1F443CBC"/>
    <w:rsid w:val="1F454C7E"/>
    <w:rsid w:val="1F48099B"/>
    <w:rsid w:val="1F4872F7"/>
    <w:rsid w:val="1F672DAC"/>
    <w:rsid w:val="1F6B524B"/>
    <w:rsid w:val="1F735607"/>
    <w:rsid w:val="1F815D44"/>
    <w:rsid w:val="1F824080"/>
    <w:rsid w:val="1F882968"/>
    <w:rsid w:val="1F915243"/>
    <w:rsid w:val="1F93146E"/>
    <w:rsid w:val="1FA020FB"/>
    <w:rsid w:val="1FAB6FFD"/>
    <w:rsid w:val="1FB32316"/>
    <w:rsid w:val="1FD76B30"/>
    <w:rsid w:val="1FE17767"/>
    <w:rsid w:val="1FE35216"/>
    <w:rsid w:val="1FFF770A"/>
    <w:rsid w:val="2001348E"/>
    <w:rsid w:val="20037194"/>
    <w:rsid w:val="20085F76"/>
    <w:rsid w:val="200B0884"/>
    <w:rsid w:val="200E3B0D"/>
    <w:rsid w:val="20101F38"/>
    <w:rsid w:val="2016337E"/>
    <w:rsid w:val="201979A0"/>
    <w:rsid w:val="201F24E6"/>
    <w:rsid w:val="20202F7D"/>
    <w:rsid w:val="20237D0E"/>
    <w:rsid w:val="20260BF4"/>
    <w:rsid w:val="20264D0B"/>
    <w:rsid w:val="202A1C5D"/>
    <w:rsid w:val="20316E68"/>
    <w:rsid w:val="20345813"/>
    <w:rsid w:val="20407070"/>
    <w:rsid w:val="204857EB"/>
    <w:rsid w:val="204F36B4"/>
    <w:rsid w:val="205B2016"/>
    <w:rsid w:val="205B55DB"/>
    <w:rsid w:val="206951BF"/>
    <w:rsid w:val="20727C42"/>
    <w:rsid w:val="207F7727"/>
    <w:rsid w:val="208D12D6"/>
    <w:rsid w:val="20941B36"/>
    <w:rsid w:val="20943A35"/>
    <w:rsid w:val="209813CD"/>
    <w:rsid w:val="20A04BB5"/>
    <w:rsid w:val="20AC15EA"/>
    <w:rsid w:val="20AE3A2F"/>
    <w:rsid w:val="20E51130"/>
    <w:rsid w:val="20E71161"/>
    <w:rsid w:val="21014DBC"/>
    <w:rsid w:val="210247C4"/>
    <w:rsid w:val="21037934"/>
    <w:rsid w:val="210E23E4"/>
    <w:rsid w:val="210F15D3"/>
    <w:rsid w:val="210F2E0E"/>
    <w:rsid w:val="2110315B"/>
    <w:rsid w:val="211667C8"/>
    <w:rsid w:val="211A5AE2"/>
    <w:rsid w:val="2127472C"/>
    <w:rsid w:val="21324248"/>
    <w:rsid w:val="21355582"/>
    <w:rsid w:val="21415A97"/>
    <w:rsid w:val="214F53C7"/>
    <w:rsid w:val="215762FD"/>
    <w:rsid w:val="215B1E73"/>
    <w:rsid w:val="215F2DDD"/>
    <w:rsid w:val="216B7821"/>
    <w:rsid w:val="216E0EB3"/>
    <w:rsid w:val="21707B5F"/>
    <w:rsid w:val="21A50B03"/>
    <w:rsid w:val="21AB55AD"/>
    <w:rsid w:val="21BC5F0D"/>
    <w:rsid w:val="21BD35BB"/>
    <w:rsid w:val="21C807E2"/>
    <w:rsid w:val="21DA1151"/>
    <w:rsid w:val="21E82409"/>
    <w:rsid w:val="21F037BA"/>
    <w:rsid w:val="2202548A"/>
    <w:rsid w:val="220F0880"/>
    <w:rsid w:val="221308B4"/>
    <w:rsid w:val="22230276"/>
    <w:rsid w:val="22242681"/>
    <w:rsid w:val="22263266"/>
    <w:rsid w:val="22336B52"/>
    <w:rsid w:val="22436092"/>
    <w:rsid w:val="22480A0C"/>
    <w:rsid w:val="22914A14"/>
    <w:rsid w:val="2299325D"/>
    <w:rsid w:val="229A3D0F"/>
    <w:rsid w:val="229C76D2"/>
    <w:rsid w:val="22AF6F91"/>
    <w:rsid w:val="22BA2B7C"/>
    <w:rsid w:val="22C811EE"/>
    <w:rsid w:val="22D44A18"/>
    <w:rsid w:val="22D67251"/>
    <w:rsid w:val="22E40935"/>
    <w:rsid w:val="22E554C6"/>
    <w:rsid w:val="22E77334"/>
    <w:rsid w:val="22EF01D9"/>
    <w:rsid w:val="22F726C6"/>
    <w:rsid w:val="22FB6E20"/>
    <w:rsid w:val="23072EE9"/>
    <w:rsid w:val="2309561C"/>
    <w:rsid w:val="230D6B74"/>
    <w:rsid w:val="231040EF"/>
    <w:rsid w:val="231F2D23"/>
    <w:rsid w:val="232E604F"/>
    <w:rsid w:val="23300170"/>
    <w:rsid w:val="23340145"/>
    <w:rsid w:val="233F2FBE"/>
    <w:rsid w:val="23401970"/>
    <w:rsid w:val="23413B6C"/>
    <w:rsid w:val="23501A8E"/>
    <w:rsid w:val="23506971"/>
    <w:rsid w:val="23617684"/>
    <w:rsid w:val="236B66B9"/>
    <w:rsid w:val="236E2D37"/>
    <w:rsid w:val="237277F4"/>
    <w:rsid w:val="237D03EE"/>
    <w:rsid w:val="23854A21"/>
    <w:rsid w:val="238700C4"/>
    <w:rsid w:val="23890D81"/>
    <w:rsid w:val="238A2C64"/>
    <w:rsid w:val="238E4B88"/>
    <w:rsid w:val="23937BEB"/>
    <w:rsid w:val="23962CDE"/>
    <w:rsid w:val="239C0BF5"/>
    <w:rsid w:val="23AD7ADF"/>
    <w:rsid w:val="23BF1511"/>
    <w:rsid w:val="23D32A75"/>
    <w:rsid w:val="23D51026"/>
    <w:rsid w:val="23DB214E"/>
    <w:rsid w:val="23E0306C"/>
    <w:rsid w:val="23E6555C"/>
    <w:rsid w:val="23E91088"/>
    <w:rsid w:val="23EF7607"/>
    <w:rsid w:val="24047F34"/>
    <w:rsid w:val="240609E4"/>
    <w:rsid w:val="240A0392"/>
    <w:rsid w:val="240A6427"/>
    <w:rsid w:val="241B77E2"/>
    <w:rsid w:val="24237C73"/>
    <w:rsid w:val="24274F3B"/>
    <w:rsid w:val="242A6F5E"/>
    <w:rsid w:val="24480A64"/>
    <w:rsid w:val="244961BD"/>
    <w:rsid w:val="244B153B"/>
    <w:rsid w:val="24571715"/>
    <w:rsid w:val="245A5E32"/>
    <w:rsid w:val="245D1C22"/>
    <w:rsid w:val="246D2C40"/>
    <w:rsid w:val="24826F08"/>
    <w:rsid w:val="24866705"/>
    <w:rsid w:val="24876A94"/>
    <w:rsid w:val="24894304"/>
    <w:rsid w:val="248A429E"/>
    <w:rsid w:val="24900F36"/>
    <w:rsid w:val="249447FB"/>
    <w:rsid w:val="24A27A45"/>
    <w:rsid w:val="24A93201"/>
    <w:rsid w:val="24B12753"/>
    <w:rsid w:val="24B22F4B"/>
    <w:rsid w:val="24BF395D"/>
    <w:rsid w:val="24C3557E"/>
    <w:rsid w:val="24C37742"/>
    <w:rsid w:val="24C972F7"/>
    <w:rsid w:val="24DC1854"/>
    <w:rsid w:val="24EE0053"/>
    <w:rsid w:val="24FF778F"/>
    <w:rsid w:val="25085C19"/>
    <w:rsid w:val="250F02BC"/>
    <w:rsid w:val="25113CAD"/>
    <w:rsid w:val="251528D3"/>
    <w:rsid w:val="251623C4"/>
    <w:rsid w:val="25182DF5"/>
    <w:rsid w:val="251B6B41"/>
    <w:rsid w:val="251F6A4C"/>
    <w:rsid w:val="252D6405"/>
    <w:rsid w:val="25340883"/>
    <w:rsid w:val="253D3D70"/>
    <w:rsid w:val="254E006E"/>
    <w:rsid w:val="254F323F"/>
    <w:rsid w:val="255206E5"/>
    <w:rsid w:val="255A18A9"/>
    <w:rsid w:val="256276C7"/>
    <w:rsid w:val="25653329"/>
    <w:rsid w:val="256C605F"/>
    <w:rsid w:val="256E0C5C"/>
    <w:rsid w:val="257B3718"/>
    <w:rsid w:val="25885EA6"/>
    <w:rsid w:val="259A11A5"/>
    <w:rsid w:val="259C12D4"/>
    <w:rsid w:val="259D50C3"/>
    <w:rsid w:val="25A14F8D"/>
    <w:rsid w:val="25B425EA"/>
    <w:rsid w:val="25BA0E2C"/>
    <w:rsid w:val="25C0050D"/>
    <w:rsid w:val="25DA2945"/>
    <w:rsid w:val="25DF7A87"/>
    <w:rsid w:val="25E66E63"/>
    <w:rsid w:val="25EF30A7"/>
    <w:rsid w:val="25F62792"/>
    <w:rsid w:val="26023EB5"/>
    <w:rsid w:val="26097C28"/>
    <w:rsid w:val="260C7592"/>
    <w:rsid w:val="26175BAE"/>
    <w:rsid w:val="2620783C"/>
    <w:rsid w:val="262B46FC"/>
    <w:rsid w:val="26383C76"/>
    <w:rsid w:val="263F1045"/>
    <w:rsid w:val="26416C9B"/>
    <w:rsid w:val="26426917"/>
    <w:rsid w:val="2645620E"/>
    <w:rsid w:val="265D38F8"/>
    <w:rsid w:val="265E24B4"/>
    <w:rsid w:val="26640192"/>
    <w:rsid w:val="267315E2"/>
    <w:rsid w:val="268338C0"/>
    <w:rsid w:val="268C4C67"/>
    <w:rsid w:val="268E67C9"/>
    <w:rsid w:val="269C55D7"/>
    <w:rsid w:val="269D0873"/>
    <w:rsid w:val="269E3E12"/>
    <w:rsid w:val="26A04B9F"/>
    <w:rsid w:val="26A11F18"/>
    <w:rsid w:val="26A62A21"/>
    <w:rsid w:val="26AD0C69"/>
    <w:rsid w:val="26B91EE4"/>
    <w:rsid w:val="26E5668F"/>
    <w:rsid w:val="26E6412B"/>
    <w:rsid w:val="26E779B0"/>
    <w:rsid w:val="26E91884"/>
    <w:rsid w:val="26E9439E"/>
    <w:rsid w:val="26EE4B6C"/>
    <w:rsid w:val="27055EA6"/>
    <w:rsid w:val="27124005"/>
    <w:rsid w:val="27211496"/>
    <w:rsid w:val="272643D0"/>
    <w:rsid w:val="272B031F"/>
    <w:rsid w:val="2730022D"/>
    <w:rsid w:val="2739405C"/>
    <w:rsid w:val="273E1466"/>
    <w:rsid w:val="27442BF6"/>
    <w:rsid w:val="274515B8"/>
    <w:rsid w:val="274B2157"/>
    <w:rsid w:val="275C01FE"/>
    <w:rsid w:val="27647DC8"/>
    <w:rsid w:val="27870F66"/>
    <w:rsid w:val="27882851"/>
    <w:rsid w:val="27911BD2"/>
    <w:rsid w:val="27963FF8"/>
    <w:rsid w:val="27A169C6"/>
    <w:rsid w:val="27A71AEF"/>
    <w:rsid w:val="27AB1969"/>
    <w:rsid w:val="27AB5299"/>
    <w:rsid w:val="27AC71ED"/>
    <w:rsid w:val="27D574B2"/>
    <w:rsid w:val="27DD2505"/>
    <w:rsid w:val="27F474AF"/>
    <w:rsid w:val="27FB704F"/>
    <w:rsid w:val="27FD57DC"/>
    <w:rsid w:val="27FE6FBB"/>
    <w:rsid w:val="28017754"/>
    <w:rsid w:val="2810400C"/>
    <w:rsid w:val="282D6836"/>
    <w:rsid w:val="2837367F"/>
    <w:rsid w:val="28396477"/>
    <w:rsid w:val="283F65E6"/>
    <w:rsid w:val="28434E43"/>
    <w:rsid w:val="28454195"/>
    <w:rsid w:val="284D091F"/>
    <w:rsid w:val="284D28B3"/>
    <w:rsid w:val="285D1634"/>
    <w:rsid w:val="28614F86"/>
    <w:rsid w:val="28750AAA"/>
    <w:rsid w:val="288950AF"/>
    <w:rsid w:val="289268C5"/>
    <w:rsid w:val="28A83F2E"/>
    <w:rsid w:val="28BA4B77"/>
    <w:rsid w:val="28BC4AC0"/>
    <w:rsid w:val="28C94BC5"/>
    <w:rsid w:val="28E27A18"/>
    <w:rsid w:val="28E33514"/>
    <w:rsid w:val="28EA6818"/>
    <w:rsid w:val="290118AA"/>
    <w:rsid w:val="29101A6E"/>
    <w:rsid w:val="291A029D"/>
    <w:rsid w:val="291C1BB4"/>
    <w:rsid w:val="291E2121"/>
    <w:rsid w:val="29233693"/>
    <w:rsid w:val="292755A8"/>
    <w:rsid w:val="292D5AEF"/>
    <w:rsid w:val="292E5EDB"/>
    <w:rsid w:val="295321C9"/>
    <w:rsid w:val="2953230C"/>
    <w:rsid w:val="29602B7A"/>
    <w:rsid w:val="29636D61"/>
    <w:rsid w:val="29662A04"/>
    <w:rsid w:val="296974FB"/>
    <w:rsid w:val="296F2670"/>
    <w:rsid w:val="29817428"/>
    <w:rsid w:val="299C5069"/>
    <w:rsid w:val="29A52698"/>
    <w:rsid w:val="29A701A6"/>
    <w:rsid w:val="29BB3EE7"/>
    <w:rsid w:val="29C61FED"/>
    <w:rsid w:val="29CB6DC4"/>
    <w:rsid w:val="29F5134D"/>
    <w:rsid w:val="29F55D64"/>
    <w:rsid w:val="2A022875"/>
    <w:rsid w:val="2A092EC2"/>
    <w:rsid w:val="2A0B194B"/>
    <w:rsid w:val="2A2120BA"/>
    <w:rsid w:val="2A221A47"/>
    <w:rsid w:val="2A2F59E2"/>
    <w:rsid w:val="2A420B23"/>
    <w:rsid w:val="2A46165D"/>
    <w:rsid w:val="2A486043"/>
    <w:rsid w:val="2A495750"/>
    <w:rsid w:val="2A517986"/>
    <w:rsid w:val="2A575267"/>
    <w:rsid w:val="2A642883"/>
    <w:rsid w:val="2A71440D"/>
    <w:rsid w:val="2A822CE7"/>
    <w:rsid w:val="2A8829F5"/>
    <w:rsid w:val="2A8A7327"/>
    <w:rsid w:val="2A9A34F5"/>
    <w:rsid w:val="2AB376F7"/>
    <w:rsid w:val="2AC4231F"/>
    <w:rsid w:val="2ACC5D3C"/>
    <w:rsid w:val="2ACD5A32"/>
    <w:rsid w:val="2ADB45A1"/>
    <w:rsid w:val="2AE45711"/>
    <w:rsid w:val="2AE5397C"/>
    <w:rsid w:val="2AF30527"/>
    <w:rsid w:val="2AFB7BDA"/>
    <w:rsid w:val="2B032039"/>
    <w:rsid w:val="2B0E13FA"/>
    <w:rsid w:val="2B1479EF"/>
    <w:rsid w:val="2B18166F"/>
    <w:rsid w:val="2B1A3FAE"/>
    <w:rsid w:val="2B1A5326"/>
    <w:rsid w:val="2B2D3D53"/>
    <w:rsid w:val="2B3B0E2E"/>
    <w:rsid w:val="2B403B27"/>
    <w:rsid w:val="2B43032B"/>
    <w:rsid w:val="2B442F32"/>
    <w:rsid w:val="2B595710"/>
    <w:rsid w:val="2B6E5432"/>
    <w:rsid w:val="2B7168A5"/>
    <w:rsid w:val="2B765924"/>
    <w:rsid w:val="2B77763E"/>
    <w:rsid w:val="2B81731F"/>
    <w:rsid w:val="2BA50E48"/>
    <w:rsid w:val="2BA761AE"/>
    <w:rsid w:val="2BAB4E2F"/>
    <w:rsid w:val="2BDC2502"/>
    <w:rsid w:val="2BE767BB"/>
    <w:rsid w:val="2BF3630A"/>
    <w:rsid w:val="2C00641A"/>
    <w:rsid w:val="2C067303"/>
    <w:rsid w:val="2C146524"/>
    <w:rsid w:val="2C2157E9"/>
    <w:rsid w:val="2C23495C"/>
    <w:rsid w:val="2C31070E"/>
    <w:rsid w:val="2C3724A2"/>
    <w:rsid w:val="2C422FF9"/>
    <w:rsid w:val="2C4416C6"/>
    <w:rsid w:val="2C443533"/>
    <w:rsid w:val="2C467E80"/>
    <w:rsid w:val="2C4B200D"/>
    <w:rsid w:val="2C4C552E"/>
    <w:rsid w:val="2C4E3B66"/>
    <w:rsid w:val="2C6017BC"/>
    <w:rsid w:val="2C785CB9"/>
    <w:rsid w:val="2C961D1A"/>
    <w:rsid w:val="2CA67E8A"/>
    <w:rsid w:val="2CB1562B"/>
    <w:rsid w:val="2CB4477D"/>
    <w:rsid w:val="2CBE1EF1"/>
    <w:rsid w:val="2CC31AB6"/>
    <w:rsid w:val="2CCC5638"/>
    <w:rsid w:val="2CD33B58"/>
    <w:rsid w:val="2CE16678"/>
    <w:rsid w:val="2CEB55AF"/>
    <w:rsid w:val="2CF3692C"/>
    <w:rsid w:val="2CFB72D0"/>
    <w:rsid w:val="2D1467DC"/>
    <w:rsid w:val="2D1933C8"/>
    <w:rsid w:val="2D287472"/>
    <w:rsid w:val="2D2F3244"/>
    <w:rsid w:val="2D32561E"/>
    <w:rsid w:val="2D3F781E"/>
    <w:rsid w:val="2D6E62FB"/>
    <w:rsid w:val="2D6F759D"/>
    <w:rsid w:val="2D7A3055"/>
    <w:rsid w:val="2D800F4B"/>
    <w:rsid w:val="2D900899"/>
    <w:rsid w:val="2D920215"/>
    <w:rsid w:val="2D9E03EC"/>
    <w:rsid w:val="2DB124BC"/>
    <w:rsid w:val="2DBA29FA"/>
    <w:rsid w:val="2DD96C9F"/>
    <w:rsid w:val="2DE361B3"/>
    <w:rsid w:val="2DEF1C78"/>
    <w:rsid w:val="2DF5076C"/>
    <w:rsid w:val="2DF62B52"/>
    <w:rsid w:val="2DFE5C95"/>
    <w:rsid w:val="2E0D5599"/>
    <w:rsid w:val="2E19498C"/>
    <w:rsid w:val="2E1C7D99"/>
    <w:rsid w:val="2E252533"/>
    <w:rsid w:val="2E2969AF"/>
    <w:rsid w:val="2E2F3C35"/>
    <w:rsid w:val="2E316B9C"/>
    <w:rsid w:val="2E3A73FF"/>
    <w:rsid w:val="2E41326D"/>
    <w:rsid w:val="2E474D78"/>
    <w:rsid w:val="2E4A07BB"/>
    <w:rsid w:val="2E4D38BA"/>
    <w:rsid w:val="2E584A20"/>
    <w:rsid w:val="2E5C0575"/>
    <w:rsid w:val="2E650424"/>
    <w:rsid w:val="2E661150"/>
    <w:rsid w:val="2E731F17"/>
    <w:rsid w:val="2E846E87"/>
    <w:rsid w:val="2E8915A0"/>
    <w:rsid w:val="2EAF62AC"/>
    <w:rsid w:val="2ED85904"/>
    <w:rsid w:val="2EE47AE2"/>
    <w:rsid w:val="2EE644C3"/>
    <w:rsid w:val="2EF7771A"/>
    <w:rsid w:val="2F001394"/>
    <w:rsid w:val="2F005D92"/>
    <w:rsid w:val="2F021BC4"/>
    <w:rsid w:val="2F0A191D"/>
    <w:rsid w:val="2F186FDC"/>
    <w:rsid w:val="2F1B0A20"/>
    <w:rsid w:val="2F251D87"/>
    <w:rsid w:val="2F2C2D8F"/>
    <w:rsid w:val="2F2F491A"/>
    <w:rsid w:val="2F3C351F"/>
    <w:rsid w:val="2F5153AE"/>
    <w:rsid w:val="2F595C82"/>
    <w:rsid w:val="2F5F442A"/>
    <w:rsid w:val="2F74170F"/>
    <w:rsid w:val="2F7B21C6"/>
    <w:rsid w:val="2F7B22CB"/>
    <w:rsid w:val="2F9B5E2C"/>
    <w:rsid w:val="2FA42E9B"/>
    <w:rsid w:val="2FA63CB1"/>
    <w:rsid w:val="2FA936D6"/>
    <w:rsid w:val="2FAE4ECA"/>
    <w:rsid w:val="2FB0396C"/>
    <w:rsid w:val="2FB76031"/>
    <w:rsid w:val="2FC61782"/>
    <w:rsid w:val="2FCC6E0B"/>
    <w:rsid w:val="2FCF3E4B"/>
    <w:rsid w:val="2FD474ED"/>
    <w:rsid w:val="2FDE72BE"/>
    <w:rsid w:val="2FEA5BB5"/>
    <w:rsid w:val="2FF25212"/>
    <w:rsid w:val="2FF2723C"/>
    <w:rsid w:val="2FF60C78"/>
    <w:rsid w:val="3002667D"/>
    <w:rsid w:val="30047793"/>
    <w:rsid w:val="300C42F8"/>
    <w:rsid w:val="300F499B"/>
    <w:rsid w:val="301D3B7F"/>
    <w:rsid w:val="301D7783"/>
    <w:rsid w:val="302937AF"/>
    <w:rsid w:val="30306342"/>
    <w:rsid w:val="303B42C7"/>
    <w:rsid w:val="304629A5"/>
    <w:rsid w:val="304B43F3"/>
    <w:rsid w:val="304D548B"/>
    <w:rsid w:val="30505C26"/>
    <w:rsid w:val="30572D2A"/>
    <w:rsid w:val="305C7755"/>
    <w:rsid w:val="305E1C23"/>
    <w:rsid w:val="307473AF"/>
    <w:rsid w:val="309F19DA"/>
    <w:rsid w:val="30A16871"/>
    <w:rsid w:val="30A515B0"/>
    <w:rsid w:val="30AD4AA3"/>
    <w:rsid w:val="30B76B67"/>
    <w:rsid w:val="30C621BF"/>
    <w:rsid w:val="30F949FE"/>
    <w:rsid w:val="310A032C"/>
    <w:rsid w:val="310D0430"/>
    <w:rsid w:val="311216A8"/>
    <w:rsid w:val="311D060B"/>
    <w:rsid w:val="3127393D"/>
    <w:rsid w:val="31372E03"/>
    <w:rsid w:val="313E2344"/>
    <w:rsid w:val="314013B2"/>
    <w:rsid w:val="3140700A"/>
    <w:rsid w:val="315656BD"/>
    <w:rsid w:val="31571F5E"/>
    <w:rsid w:val="31667D7C"/>
    <w:rsid w:val="316F3AAA"/>
    <w:rsid w:val="31745C10"/>
    <w:rsid w:val="31782873"/>
    <w:rsid w:val="31867875"/>
    <w:rsid w:val="318B68E5"/>
    <w:rsid w:val="318C7E64"/>
    <w:rsid w:val="319007F0"/>
    <w:rsid w:val="319B121E"/>
    <w:rsid w:val="31B21AA9"/>
    <w:rsid w:val="31B2739B"/>
    <w:rsid w:val="31C164B4"/>
    <w:rsid w:val="31C64F2B"/>
    <w:rsid w:val="31C8723D"/>
    <w:rsid w:val="31E04AFC"/>
    <w:rsid w:val="31E14023"/>
    <w:rsid w:val="31E73825"/>
    <w:rsid w:val="31EC35D1"/>
    <w:rsid w:val="31ED0EB2"/>
    <w:rsid w:val="31F57C1F"/>
    <w:rsid w:val="31F975A5"/>
    <w:rsid w:val="320B3A44"/>
    <w:rsid w:val="32105BDA"/>
    <w:rsid w:val="32171EEE"/>
    <w:rsid w:val="321C3D1A"/>
    <w:rsid w:val="3220194C"/>
    <w:rsid w:val="32216852"/>
    <w:rsid w:val="32277317"/>
    <w:rsid w:val="32304997"/>
    <w:rsid w:val="32385ACA"/>
    <w:rsid w:val="3265497B"/>
    <w:rsid w:val="32673A67"/>
    <w:rsid w:val="326963DB"/>
    <w:rsid w:val="326B6AC4"/>
    <w:rsid w:val="326D026B"/>
    <w:rsid w:val="328061A3"/>
    <w:rsid w:val="328B0A93"/>
    <w:rsid w:val="328C36AE"/>
    <w:rsid w:val="32964A96"/>
    <w:rsid w:val="3297062B"/>
    <w:rsid w:val="329B53EC"/>
    <w:rsid w:val="32A61DC7"/>
    <w:rsid w:val="32AF76E5"/>
    <w:rsid w:val="32B87D10"/>
    <w:rsid w:val="32BE6304"/>
    <w:rsid w:val="32C1790B"/>
    <w:rsid w:val="32D94C0C"/>
    <w:rsid w:val="32ED66C9"/>
    <w:rsid w:val="32F753FA"/>
    <w:rsid w:val="32FF7DD0"/>
    <w:rsid w:val="331032F0"/>
    <w:rsid w:val="331323A8"/>
    <w:rsid w:val="33203F94"/>
    <w:rsid w:val="33254FB4"/>
    <w:rsid w:val="332E7CAB"/>
    <w:rsid w:val="3346489C"/>
    <w:rsid w:val="33466049"/>
    <w:rsid w:val="33471386"/>
    <w:rsid w:val="334F75E1"/>
    <w:rsid w:val="335A0414"/>
    <w:rsid w:val="335A1EFB"/>
    <w:rsid w:val="336B4363"/>
    <w:rsid w:val="3376556C"/>
    <w:rsid w:val="337D4BEA"/>
    <w:rsid w:val="338908F6"/>
    <w:rsid w:val="338C5A18"/>
    <w:rsid w:val="338F0013"/>
    <w:rsid w:val="338F3D1E"/>
    <w:rsid w:val="339A5F76"/>
    <w:rsid w:val="33B268D4"/>
    <w:rsid w:val="33C21728"/>
    <w:rsid w:val="33C7382C"/>
    <w:rsid w:val="33D403CA"/>
    <w:rsid w:val="33DE0BA5"/>
    <w:rsid w:val="33E13B41"/>
    <w:rsid w:val="33E90D76"/>
    <w:rsid w:val="33F557A9"/>
    <w:rsid w:val="34054F23"/>
    <w:rsid w:val="34093B68"/>
    <w:rsid w:val="340A5285"/>
    <w:rsid w:val="342148B8"/>
    <w:rsid w:val="34381D95"/>
    <w:rsid w:val="34413D71"/>
    <w:rsid w:val="3443358A"/>
    <w:rsid w:val="344370A7"/>
    <w:rsid w:val="34454D8D"/>
    <w:rsid w:val="344D3963"/>
    <w:rsid w:val="34542FC9"/>
    <w:rsid w:val="346301EA"/>
    <w:rsid w:val="346761C1"/>
    <w:rsid w:val="346B59CA"/>
    <w:rsid w:val="346E6080"/>
    <w:rsid w:val="347459D9"/>
    <w:rsid w:val="347E22EB"/>
    <w:rsid w:val="348A00B1"/>
    <w:rsid w:val="34914EAF"/>
    <w:rsid w:val="349B4D1A"/>
    <w:rsid w:val="349C5381"/>
    <w:rsid w:val="34A01292"/>
    <w:rsid w:val="34A2728C"/>
    <w:rsid w:val="34AB1EE5"/>
    <w:rsid w:val="34C71375"/>
    <w:rsid w:val="34CD2F26"/>
    <w:rsid w:val="34D758D9"/>
    <w:rsid w:val="34DC29A6"/>
    <w:rsid w:val="34E83345"/>
    <w:rsid w:val="34EA5979"/>
    <w:rsid w:val="34EF1949"/>
    <w:rsid w:val="34FC7F18"/>
    <w:rsid w:val="34FF1105"/>
    <w:rsid w:val="34FF5905"/>
    <w:rsid w:val="351163CC"/>
    <w:rsid w:val="3514273D"/>
    <w:rsid w:val="351F0C34"/>
    <w:rsid w:val="352E1BAF"/>
    <w:rsid w:val="353B625D"/>
    <w:rsid w:val="354663FF"/>
    <w:rsid w:val="35467CA6"/>
    <w:rsid w:val="354F6C68"/>
    <w:rsid w:val="35547F7C"/>
    <w:rsid w:val="3563018F"/>
    <w:rsid w:val="35664FEE"/>
    <w:rsid w:val="358245BC"/>
    <w:rsid w:val="358B44BB"/>
    <w:rsid w:val="359A2BF7"/>
    <w:rsid w:val="359B0DB9"/>
    <w:rsid w:val="359B141C"/>
    <w:rsid w:val="359F04D8"/>
    <w:rsid w:val="35A6283E"/>
    <w:rsid w:val="35A655B2"/>
    <w:rsid w:val="35A71B59"/>
    <w:rsid w:val="35B04527"/>
    <w:rsid w:val="35B93785"/>
    <w:rsid w:val="35C13A78"/>
    <w:rsid w:val="35CB1ED4"/>
    <w:rsid w:val="35E73768"/>
    <w:rsid w:val="35ED2A69"/>
    <w:rsid w:val="35F36A87"/>
    <w:rsid w:val="35F556D3"/>
    <w:rsid w:val="35F86D1B"/>
    <w:rsid w:val="35FE4768"/>
    <w:rsid w:val="360C553E"/>
    <w:rsid w:val="360D715B"/>
    <w:rsid w:val="36242162"/>
    <w:rsid w:val="36273E27"/>
    <w:rsid w:val="362D4A25"/>
    <w:rsid w:val="363277AD"/>
    <w:rsid w:val="363B1FDB"/>
    <w:rsid w:val="36470927"/>
    <w:rsid w:val="364B3961"/>
    <w:rsid w:val="364E7466"/>
    <w:rsid w:val="366351F5"/>
    <w:rsid w:val="36646B60"/>
    <w:rsid w:val="36660542"/>
    <w:rsid w:val="367E2CAE"/>
    <w:rsid w:val="368B6F0A"/>
    <w:rsid w:val="369252AF"/>
    <w:rsid w:val="36935E25"/>
    <w:rsid w:val="369F2BF5"/>
    <w:rsid w:val="36C165DC"/>
    <w:rsid w:val="36C425D4"/>
    <w:rsid w:val="36D00CB7"/>
    <w:rsid w:val="36D43BEF"/>
    <w:rsid w:val="36EC3A88"/>
    <w:rsid w:val="37076156"/>
    <w:rsid w:val="370A6914"/>
    <w:rsid w:val="370F38F6"/>
    <w:rsid w:val="371D2D33"/>
    <w:rsid w:val="37270249"/>
    <w:rsid w:val="3734469C"/>
    <w:rsid w:val="373516D7"/>
    <w:rsid w:val="373C1454"/>
    <w:rsid w:val="37403E0B"/>
    <w:rsid w:val="37455AF1"/>
    <w:rsid w:val="37490753"/>
    <w:rsid w:val="374D6B56"/>
    <w:rsid w:val="37570617"/>
    <w:rsid w:val="375E78FE"/>
    <w:rsid w:val="37695624"/>
    <w:rsid w:val="376D18B1"/>
    <w:rsid w:val="37725534"/>
    <w:rsid w:val="37750ED5"/>
    <w:rsid w:val="37781C9B"/>
    <w:rsid w:val="377D5FFB"/>
    <w:rsid w:val="37A24C6D"/>
    <w:rsid w:val="37A754B5"/>
    <w:rsid w:val="37B63C23"/>
    <w:rsid w:val="37BC1ADE"/>
    <w:rsid w:val="37EC5A04"/>
    <w:rsid w:val="37F12135"/>
    <w:rsid w:val="37F83205"/>
    <w:rsid w:val="37FD4FD8"/>
    <w:rsid w:val="37FF447C"/>
    <w:rsid w:val="38046A31"/>
    <w:rsid w:val="380529A2"/>
    <w:rsid w:val="3807657F"/>
    <w:rsid w:val="380D6E5C"/>
    <w:rsid w:val="38137CF2"/>
    <w:rsid w:val="381C17A0"/>
    <w:rsid w:val="38222F60"/>
    <w:rsid w:val="38381E01"/>
    <w:rsid w:val="383D2DEA"/>
    <w:rsid w:val="3847161C"/>
    <w:rsid w:val="384A19AB"/>
    <w:rsid w:val="38587E33"/>
    <w:rsid w:val="385D1357"/>
    <w:rsid w:val="38852ECA"/>
    <w:rsid w:val="38863E2C"/>
    <w:rsid w:val="38916B40"/>
    <w:rsid w:val="38950932"/>
    <w:rsid w:val="389B6088"/>
    <w:rsid w:val="38AA2C1E"/>
    <w:rsid w:val="38AE5AFA"/>
    <w:rsid w:val="38B245A7"/>
    <w:rsid w:val="38B433B0"/>
    <w:rsid w:val="38B466B9"/>
    <w:rsid w:val="38C02BCE"/>
    <w:rsid w:val="38CA7E35"/>
    <w:rsid w:val="38D2074B"/>
    <w:rsid w:val="38DD3E5D"/>
    <w:rsid w:val="38DE002A"/>
    <w:rsid w:val="38E01A74"/>
    <w:rsid w:val="38E54549"/>
    <w:rsid w:val="38EA2F49"/>
    <w:rsid w:val="38EC0B9C"/>
    <w:rsid w:val="38F010AC"/>
    <w:rsid w:val="391577FE"/>
    <w:rsid w:val="391C7375"/>
    <w:rsid w:val="394F5519"/>
    <w:rsid w:val="39586839"/>
    <w:rsid w:val="395D08AC"/>
    <w:rsid w:val="3972058E"/>
    <w:rsid w:val="398A2C82"/>
    <w:rsid w:val="398E04B1"/>
    <w:rsid w:val="39A3599E"/>
    <w:rsid w:val="39AC3D3E"/>
    <w:rsid w:val="39AD285E"/>
    <w:rsid w:val="39AD78D6"/>
    <w:rsid w:val="39B134AB"/>
    <w:rsid w:val="39B36D67"/>
    <w:rsid w:val="39BC7CF6"/>
    <w:rsid w:val="39CC6A88"/>
    <w:rsid w:val="39D141AC"/>
    <w:rsid w:val="39DA5994"/>
    <w:rsid w:val="39EB6DB6"/>
    <w:rsid w:val="39F51B09"/>
    <w:rsid w:val="3A0E5740"/>
    <w:rsid w:val="3A163EAA"/>
    <w:rsid w:val="3A237AF5"/>
    <w:rsid w:val="3A3D3950"/>
    <w:rsid w:val="3A4100FC"/>
    <w:rsid w:val="3A410AB2"/>
    <w:rsid w:val="3A4F082F"/>
    <w:rsid w:val="3A505924"/>
    <w:rsid w:val="3A5847E3"/>
    <w:rsid w:val="3A587B8C"/>
    <w:rsid w:val="3A5E3022"/>
    <w:rsid w:val="3A5E6CA5"/>
    <w:rsid w:val="3A6E60B3"/>
    <w:rsid w:val="3A851ADA"/>
    <w:rsid w:val="3A9A42BF"/>
    <w:rsid w:val="3A9B6E39"/>
    <w:rsid w:val="3A9C0332"/>
    <w:rsid w:val="3AAE4935"/>
    <w:rsid w:val="3AC61D7C"/>
    <w:rsid w:val="3AC95655"/>
    <w:rsid w:val="3ACB67A4"/>
    <w:rsid w:val="3ACC0C5A"/>
    <w:rsid w:val="3AD6257C"/>
    <w:rsid w:val="3AE51D5E"/>
    <w:rsid w:val="3AE60026"/>
    <w:rsid w:val="3AEF3110"/>
    <w:rsid w:val="3AF13E25"/>
    <w:rsid w:val="3B01388B"/>
    <w:rsid w:val="3B0E7005"/>
    <w:rsid w:val="3B13079E"/>
    <w:rsid w:val="3B190706"/>
    <w:rsid w:val="3B263E13"/>
    <w:rsid w:val="3B296B23"/>
    <w:rsid w:val="3B300A51"/>
    <w:rsid w:val="3B480DDE"/>
    <w:rsid w:val="3B4D65FF"/>
    <w:rsid w:val="3B4E603B"/>
    <w:rsid w:val="3B5F4C79"/>
    <w:rsid w:val="3B60075F"/>
    <w:rsid w:val="3B673797"/>
    <w:rsid w:val="3B877974"/>
    <w:rsid w:val="3B9746C6"/>
    <w:rsid w:val="3BA86716"/>
    <w:rsid w:val="3BAD587D"/>
    <w:rsid w:val="3BC817C7"/>
    <w:rsid w:val="3BEE7F61"/>
    <w:rsid w:val="3BF46877"/>
    <w:rsid w:val="3BFD031E"/>
    <w:rsid w:val="3C023D3C"/>
    <w:rsid w:val="3C0438AD"/>
    <w:rsid w:val="3C0608D2"/>
    <w:rsid w:val="3C07344B"/>
    <w:rsid w:val="3C155A06"/>
    <w:rsid w:val="3C163E0E"/>
    <w:rsid w:val="3C2625E4"/>
    <w:rsid w:val="3C266211"/>
    <w:rsid w:val="3C31750B"/>
    <w:rsid w:val="3C325900"/>
    <w:rsid w:val="3C3C515E"/>
    <w:rsid w:val="3C436367"/>
    <w:rsid w:val="3C4C0120"/>
    <w:rsid w:val="3C551F17"/>
    <w:rsid w:val="3C696F19"/>
    <w:rsid w:val="3C6D23B4"/>
    <w:rsid w:val="3C71313B"/>
    <w:rsid w:val="3C751925"/>
    <w:rsid w:val="3C764D30"/>
    <w:rsid w:val="3C883F7E"/>
    <w:rsid w:val="3C8A52B9"/>
    <w:rsid w:val="3C9678A6"/>
    <w:rsid w:val="3C9E1A9B"/>
    <w:rsid w:val="3CAA44E1"/>
    <w:rsid w:val="3CAF1767"/>
    <w:rsid w:val="3CB006E9"/>
    <w:rsid w:val="3CBB1CDE"/>
    <w:rsid w:val="3CBD11E2"/>
    <w:rsid w:val="3CC0338E"/>
    <w:rsid w:val="3CC65D3D"/>
    <w:rsid w:val="3CD10A8F"/>
    <w:rsid w:val="3CF139AD"/>
    <w:rsid w:val="3D0523C8"/>
    <w:rsid w:val="3D0D448A"/>
    <w:rsid w:val="3D0D5883"/>
    <w:rsid w:val="3D146A5E"/>
    <w:rsid w:val="3D2F59BC"/>
    <w:rsid w:val="3D3303B7"/>
    <w:rsid w:val="3D341D34"/>
    <w:rsid w:val="3D386D13"/>
    <w:rsid w:val="3D4B11DE"/>
    <w:rsid w:val="3D4F4212"/>
    <w:rsid w:val="3D6167DA"/>
    <w:rsid w:val="3D703859"/>
    <w:rsid w:val="3D706CAB"/>
    <w:rsid w:val="3D7A01B7"/>
    <w:rsid w:val="3D8E1F87"/>
    <w:rsid w:val="3D9449F0"/>
    <w:rsid w:val="3DA5523D"/>
    <w:rsid w:val="3DA60625"/>
    <w:rsid w:val="3DA80AEB"/>
    <w:rsid w:val="3DCC529D"/>
    <w:rsid w:val="3DE14F92"/>
    <w:rsid w:val="3E02123D"/>
    <w:rsid w:val="3E023FAE"/>
    <w:rsid w:val="3E0B523A"/>
    <w:rsid w:val="3E11020C"/>
    <w:rsid w:val="3E180684"/>
    <w:rsid w:val="3E23239B"/>
    <w:rsid w:val="3E2E35C4"/>
    <w:rsid w:val="3E333ADD"/>
    <w:rsid w:val="3E3361E0"/>
    <w:rsid w:val="3E345B94"/>
    <w:rsid w:val="3E3A729E"/>
    <w:rsid w:val="3E402807"/>
    <w:rsid w:val="3E40775D"/>
    <w:rsid w:val="3E435E58"/>
    <w:rsid w:val="3E6C043A"/>
    <w:rsid w:val="3E6D3CF9"/>
    <w:rsid w:val="3E764598"/>
    <w:rsid w:val="3E7A643C"/>
    <w:rsid w:val="3E806FB0"/>
    <w:rsid w:val="3E912675"/>
    <w:rsid w:val="3E9348A0"/>
    <w:rsid w:val="3E993B9F"/>
    <w:rsid w:val="3E9F07C2"/>
    <w:rsid w:val="3EAC7B13"/>
    <w:rsid w:val="3EAF2D9D"/>
    <w:rsid w:val="3EB72C01"/>
    <w:rsid w:val="3EBB407B"/>
    <w:rsid w:val="3EE040C3"/>
    <w:rsid w:val="3EE54D66"/>
    <w:rsid w:val="3EF0751E"/>
    <w:rsid w:val="3EFB31AB"/>
    <w:rsid w:val="3EFF489D"/>
    <w:rsid w:val="3F0F3753"/>
    <w:rsid w:val="3F106414"/>
    <w:rsid w:val="3F144F2B"/>
    <w:rsid w:val="3F1652EA"/>
    <w:rsid w:val="3F266695"/>
    <w:rsid w:val="3F312DC3"/>
    <w:rsid w:val="3F4130D9"/>
    <w:rsid w:val="3F58125A"/>
    <w:rsid w:val="3F5E1CE0"/>
    <w:rsid w:val="3F6A76A9"/>
    <w:rsid w:val="3F6B410C"/>
    <w:rsid w:val="3F6E031C"/>
    <w:rsid w:val="3F882FD6"/>
    <w:rsid w:val="3F8E7502"/>
    <w:rsid w:val="3F95043D"/>
    <w:rsid w:val="3F953F78"/>
    <w:rsid w:val="3F975234"/>
    <w:rsid w:val="3FA470F8"/>
    <w:rsid w:val="3FAE3FC8"/>
    <w:rsid w:val="3FAE4156"/>
    <w:rsid w:val="3FB147CB"/>
    <w:rsid w:val="3FB22EAF"/>
    <w:rsid w:val="3FB45F58"/>
    <w:rsid w:val="3FBB3A33"/>
    <w:rsid w:val="3FBE3957"/>
    <w:rsid w:val="3FBE6B1C"/>
    <w:rsid w:val="3FBF7D90"/>
    <w:rsid w:val="3FC40EFB"/>
    <w:rsid w:val="3FC957D2"/>
    <w:rsid w:val="3FD46E9D"/>
    <w:rsid w:val="3FD85DB8"/>
    <w:rsid w:val="3FE05B83"/>
    <w:rsid w:val="3FE6660D"/>
    <w:rsid w:val="3FF82B89"/>
    <w:rsid w:val="3FFD6F07"/>
    <w:rsid w:val="400A07E6"/>
    <w:rsid w:val="40142A34"/>
    <w:rsid w:val="40187039"/>
    <w:rsid w:val="40291765"/>
    <w:rsid w:val="402C2CDE"/>
    <w:rsid w:val="403B2097"/>
    <w:rsid w:val="403D515E"/>
    <w:rsid w:val="40455C52"/>
    <w:rsid w:val="404972FC"/>
    <w:rsid w:val="407567DE"/>
    <w:rsid w:val="40772EC2"/>
    <w:rsid w:val="4079357A"/>
    <w:rsid w:val="40844F5C"/>
    <w:rsid w:val="408466A2"/>
    <w:rsid w:val="4086721E"/>
    <w:rsid w:val="408F1145"/>
    <w:rsid w:val="409F3685"/>
    <w:rsid w:val="40BB3189"/>
    <w:rsid w:val="40C05129"/>
    <w:rsid w:val="40C77663"/>
    <w:rsid w:val="40DC0A64"/>
    <w:rsid w:val="40E462CD"/>
    <w:rsid w:val="40E622BF"/>
    <w:rsid w:val="40F34397"/>
    <w:rsid w:val="41001F84"/>
    <w:rsid w:val="41026132"/>
    <w:rsid w:val="41165D63"/>
    <w:rsid w:val="411D0E58"/>
    <w:rsid w:val="41524F6A"/>
    <w:rsid w:val="41585DE4"/>
    <w:rsid w:val="415E582B"/>
    <w:rsid w:val="416567D4"/>
    <w:rsid w:val="41737C53"/>
    <w:rsid w:val="41774830"/>
    <w:rsid w:val="418438B4"/>
    <w:rsid w:val="41885210"/>
    <w:rsid w:val="418B6C14"/>
    <w:rsid w:val="419134F7"/>
    <w:rsid w:val="419E1F68"/>
    <w:rsid w:val="41A25305"/>
    <w:rsid w:val="41BA1E6A"/>
    <w:rsid w:val="41C05DCB"/>
    <w:rsid w:val="41C22915"/>
    <w:rsid w:val="41DE037B"/>
    <w:rsid w:val="41E01C04"/>
    <w:rsid w:val="41E3736D"/>
    <w:rsid w:val="41E854DA"/>
    <w:rsid w:val="41FD48CB"/>
    <w:rsid w:val="41FE022B"/>
    <w:rsid w:val="420341CE"/>
    <w:rsid w:val="420426BD"/>
    <w:rsid w:val="420531A6"/>
    <w:rsid w:val="42153AC9"/>
    <w:rsid w:val="421B00E0"/>
    <w:rsid w:val="4226357D"/>
    <w:rsid w:val="42264195"/>
    <w:rsid w:val="422E5D1B"/>
    <w:rsid w:val="42490003"/>
    <w:rsid w:val="424A629E"/>
    <w:rsid w:val="424E2FBB"/>
    <w:rsid w:val="42546537"/>
    <w:rsid w:val="425C20AF"/>
    <w:rsid w:val="425C5E96"/>
    <w:rsid w:val="426B0549"/>
    <w:rsid w:val="427E2EB0"/>
    <w:rsid w:val="428A3057"/>
    <w:rsid w:val="42923B7D"/>
    <w:rsid w:val="429426E2"/>
    <w:rsid w:val="42970B16"/>
    <w:rsid w:val="429D6327"/>
    <w:rsid w:val="42A15020"/>
    <w:rsid w:val="42AB52DC"/>
    <w:rsid w:val="42B06CE9"/>
    <w:rsid w:val="42C1494C"/>
    <w:rsid w:val="42C353F2"/>
    <w:rsid w:val="42D63375"/>
    <w:rsid w:val="42DF2C95"/>
    <w:rsid w:val="42DF5DD8"/>
    <w:rsid w:val="42E5483F"/>
    <w:rsid w:val="42F73173"/>
    <w:rsid w:val="42F917DA"/>
    <w:rsid w:val="43027B81"/>
    <w:rsid w:val="430D6B51"/>
    <w:rsid w:val="43184503"/>
    <w:rsid w:val="431A36BA"/>
    <w:rsid w:val="43236D78"/>
    <w:rsid w:val="432D71D9"/>
    <w:rsid w:val="434D79EC"/>
    <w:rsid w:val="435716DB"/>
    <w:rsid w:val="43593939"/>
    <w:rsid w:val="436B1CE0"/>
    <w:rsid w:val="436F7F1B"/>
    <w:rsid w:val="437C19D2"/>
    <w:rsid w:val="437C516A"/>
    <w:rsid w:val="438860E0"/>
    <w:rsid w:val="438B640A"/>
    <w:rsid w:val="43904540"/>
    <w:rsid w:val="43982987"/>
    <w:rsid w:val="43BE59F4"/>
    <w:rsid w:val="43C6729D"/>
    <w:rsid w:val="43D47D92"/>
    <w:rsid w:val="43DE34AF"/>
    <w:rsid w:val="43E4751D"/>
    <w:rsid w:val="43F22EDA"/>
    <w:rsid w:val="43F720F9"/>
    <w:rsid w:val="440438CE"/>
    <w:rsid w:val="440A1D94"/>
    <w:rsid w:val="44104851"/>
    <w:rsid w:val="44115119"/>
    <w:rsid w:val="441A3930"/>
    <w:rsid w:val="44291CED"/>
    <w:rsid w:val="442C32E3"/>
    <w:rsid w:val="442E5D00"/>
    <w:rsid w:val="4433789F"/>
    <w:rsid w:val="44354484"/>
    <w:rsid w:val="44361AB1"/>
    <w:rsid w:val="444773EB"/>
    <w:rsid w:val="4451750E"/>
    <w:rsid w:val="44685625"/>
    <w:rsid w:val="446A6206"/>
    <w:rsid w:val="446C0A54"/>
    <w:rsid w:val="447A5EC5"/>
    <w:rsid w:val="447D6DE2"/>
    <w:rsid w:val="4491621B"/>
    <w:rsid w:val="44946B49"/>
    <w:rsid w:val="44953B16"/>
    <w:rsid w:val="449E6704"/>
    <w:rsid w:val="44AC6EB7"/>
    <w:rsid w:val="44C5220B"/>
    <w:rsid w:val="44E071BB"/>
    <w:rsid w:val="44E93C92"/>
    <w:rsid w:val="44EA51B9"/>
    <w:rsid w:val="44ED3C39"/>
    <w:rsid w:val="44EF5ACB"/>
    <w:rsid w:val="44F522C1"/>
    <w:rsid w:val="44F63FF4"/>
    <w:rsid w:val="45072AFB"/>
    <w:rsid w:val="4519742D"/>
    <w:rsid w:val="45247F1F"/>
    <w:rsid w:val="452A4C8C"/>
    <w:rsid w:val="45450F6F"/>
    <w:rsid w:val="45A40C20"/>
    <w:rsid w:val="45B64173"/>
    <w:rsid w:val="45C25504"/>
    <w:rsid w:val="45C64190"/>
    <w:rsid w:val="45D90C0B"/>
    <w:rsid w:val="45EA6914"/>
    <w:rsid w:val="45F015DD"/>
    <w:rsid w:val="460462DB"/>
    <w:rsid w:val="461F3D43"/>
    <w:rsid w:val="462B7963"/>
    <w:rsid w:val="462D2F50"/>
    <w:rsid w:val="46357E32"/>
    <w:rsid w:val="46381AF0"/>
    <w:rsid w:val="464A2387"/>
    <w:rsid w:val="464A3B2D"/>
    <w:rsid w:val="464F287F"/>
    <w:rsid w:val="46542590"/>
    <w:rsid w:val="46595ECF"/>
    <w:rsid w:val="465D5B2A"/>
    <w:rsid w:val="46673B4F"/>
    <w:rsid w:val="46895883"/>
    <w:rsid w:val="46A5132D"/>
    <w:rsid w:val="46BA704D"/>
    <w:rsid w:val="46C01665"/>
    <w:rsid w:val="46C20906"/>
    <w:rsid w:val="46CF3A6F"/>
    <w:rsid w:val="46EE18AB"/>
    <w:rsid w:val="472236C6"/>
    <w:rsid w:val="472B5A88"/>
    <w:rsid w:val="472D0238"/>
    <w:rsid w:val="47327CAA"/>
    <w:rsid w:val="47450F1C"/>
    <w:rsid w:val="474B05F7"/>
    <w:rsid w:val="474F1463"/>
    <w:rsid w:val="475A5034"/>
    <w:rsid w:val="475D6DC6"/>
    <w:rsid w:val="47654001"/>
    <w:rsid w:val="47673E62"/>
    <w:rsid w:val="477A1547"/>
    <w:rsid w:val="47920555"/>
    <w:rsid w:val="479754E3"/>
    <w:rsid w:val="47990D17"/>
    <w:rsid w:val="47B90903"/>
    <w:rsid w:val="47D665A1"/>
    <w:rsid w:val="47DD411A"/>
    <w:rsid w:val="47E052B6"/>
    <w:rsid w:val="47E14272"/>
    <w:rsid w:val="47E31EBC"/>
    <w:rsid w:val="47EB03EA"/>
    <w:rsid w:val="47F72109"/>
    <w:rsid w:val="48154210"/>
    <w:rsid w:val="481B3748"/>
    <w:rsid w:val="48217617"/>
    <w:rsid w:val="482B1787"/>
    <w:rsid w:val="4836172A"/>
    <w:rsid w:val="48401C20"/>
    <w:rsid w:val="484546C8"/>
    <w:rsid w:val="484940B0"/>
    <w:rsid w:val="484B15B1"/>
    <w:rsid w:val="484E2A7A"/>
    <w:rsid w:val="48536D66"/>
    <w:rsid w:val="485645D2"/>
    <w:rsid w:val="48581DAD"/>
    <w:rsid w:val="485A774E"/>
    <w:rsid w:val="486E7207"/>
    <w:rsid w:val="48746B38"/>
    <w:rsid w:val="487A3459"/>
    <w:rsid w:val="487C7FDA"/>
    <w:rsid w:val="488235EE"/>
    <w:rsid w:val="48853577"/>
    <w:rsid w:val="48926E2B"/>
    <w:rsid w:val="48967DCE"/>
    <w:rsid w:val="489927D6"/>
    <w:rsid w:val="489C598B"/>
    <w:rsid w:val="48A30488"/>
    <w:rsid w:val="48B20397"/>
    <w:rsid w:val="48BE1480"/>
    <w:rsid w:val="48CB37E2"/>
    <w:rsid w:val="48D47801"/>
    <w:rsid w:val="48E364F3"/>
    <w:rsid w:val="48F36078"/>
    <w:rsid w:val="48F579CF"/>
    <w:rsid w:val="49161E55"/>
    <w:rsid w:val="492D0BE2"/>
    <w:rsid w:val="49370D3C"/>
    <w:rsid w:val="49426EF8"/>
    <w:rsid w:val="496114F1"/>
    <w:rsid w:val="49632EE1"/>
    <w:rsid w:val="4964023E"/>
    <w:rsid w:val="496E08E5"/>
    <w:rsid w:val="497614EE"/>
    <w:rsid w:val="497B5415"/>
    <w:rsid w:val="499500B6"/>
    <w:rsid w:val="499F5931"/>
    <w:rsid w:val="49AB7035"/>
    <w:rsid w:val="49C92672"/>
    <w:rsid w:val="49C94B18"/>
    <w:rsid w:val="49C95014"/>
    <w:rsid w:val="49DB2589"/>
    <w:rsid w:val="49DC21AA"/>
    <w:rsid w:val="49E060C7"/>
    <w:rsid w:val="49E26AD1"/>
    <w:rsid w:val="49F14C10"/>
    <w:rsid w:val="4A041B69"/>
    <w:rsid w:val="4A072AB4"/>
    <w:rsid w:val="4A08454D"/>
    <w:rsid w:val="4A09359D"/>
    <w:rsid w:val="4A241422"/>
    <w:rsid w:val="4A2A6456"/>
    <w:rsid w:val="4A2B1CAE"/>
    <w:rsid w:val="4A305D09"/>
    <w:rsid w:val="4A3A3460"/>
    <w:rsid w:val="4A467740"/>
    <w:rsid w:val="4A560849"/>
    <w:rsid w:val="4A5B426C"/>
    <w:rsid w:val="4A726CB2"/>
    <w:rsid w:val="4A876E48"/>
    <w:rsid w:val="4A881B07"/>
    <w:rsid w:val="4A897376"/>
    <w:rsid w:val="4A8C1C10"/>
    <w:rsid w:val="4A9E308C"/>
    <w:rsid w:val="4AAC6ACF"/>
    <w:rsid w:val="4AB42EE9"/>
    <w:rsid w:val="4AB93CF8"/>
    <w:rsid w:val="4AC20D48"/>
    <w:rsid w:val="4AC35357"/>
    <w:rsid w:val="4ACC7FA7"/>
    <w:rsid w:val="4AE13198"/>
    <w:rsid w:val="4AEC327C"/>
    <w:rsid w:val="4AEF0772"/>
    <w:rsid w:val="4AF3331F"/>
    <w:rsid w:val="4B195A48"/>
    <w:rsid w:val="4B1A131F"/>
    <w:rsid w:val="4B200795"/>
    <w:rsid w:val="4B252D0D"/>
    <w:rsid w:val="4B302EB9"/>
    <w:rsid w:val="4B3830B8"/>
    <w:rsid w:val="4B4118D1"/>
    <w:rsid w:val="4B5E74E0"/>
    <w:rsid w:val="4B617C5C"/>
    <w:rsid w:val="4B6638A5"/>
    <w:rsid w:val="4B6E1664"/>
    <w:rsid w:val="4B7677B8"/>
    <w:rsid w:val="4B951C22"/>
    <w:rsid w:val="4BA733B7"/>
    <w:rsid w:val="4BAC0532"/>
    <w:rsid w:val="4BAD5FFB"/>
    <w:rsid w:val="4BB01EFB"/>
    <w:rsid w:val="4BD473CB"/>
    <w:rsid w:val="4BD72CCE"/>
    <w:rsid w:val="4BE56B55"/>
    <w:rsid w:val="4BF36FE5"/>
    <w:rsid w:val="4BF73FA9"/>
    <w:rsid w:val="4BF76012"/>
    <w:rsid w:val="4BFE29C8"/>
    <w:rsid w:val="4C0114B5"/>
    <w:rsid w:val="4C101556"/>
    <w:rsid w:val="4C274D59"/>
    <w:rsid w:val="4C3C0B94"/>
    <w:rsid w:val="4C480F04"/>
    <w:rsid w:val="4C484102"/>
    <w:rsid w:val="4C521727"/>
    <w:rsid w:val="4C55603E"/>
    <w:rsid w:val="4C5839CD"/>
    <w:rsid w:val="4C665E2C"/>
    <w:rsid w:val="4C675E56"/>
    <w:rsid w:val="4C737C80"/>
    <w:rsid w:val="4C8921B1"/>
    <w:rsid w:val="4C8E4097"/>
    <w:rsid w:val="4C9105B5"/>
    <w:rsid w:val="4C9633E9"/>
    <w:rsid w:val="4C976133"/>
    <w:rsid w:val="4C9D57EA"/>
    <w:rsid w:val="4CAA295C"/>
    <w:rsid w:val="4CB43595"/>
    <w:rsid w:val="4CB75CF2"/>
    <w:rsid w:val="4CCF2F2C"/>
    <w:rsid w:val="4CD05A56"/>
    <w:rsid w:val="4CD3133F"/>
    <w:rsid w:val="4CD45AC9"/>
    <w:rsid w:val="4CD8378E"/>
    <w:rsid w:val="4CF12DAD"/>
    <w:rsid w:val="4CFA295C"/>
    <w:rsid w:val="4D007F3C"/>
    <w:rsid w:val="4D060B5B"/>
    <w:rsid w:val="4D0902DC"/>
    <w:rsid w:val="4D10319D"/>
    <w:rsid w:val="4D156B12"/>
    <w:rsid w:val="4D1C3A6D"/>
    <w:rsid w:val="4D216C65"/>
    <w:rsid w:val="4D2321BC"/>
    <w:rsid w:val="4D2B33AE"/>
    <w:rsid w:val="4D3D1082"/>
    <w:rsid w:val="4D4023CD"/>
    <w:rsid w:val="4D504C27"/>
    <w:rsid w:val="4D5640CC"/>
    <w:rsid w:val="4D574617"/>
    <w:rsid w:val="4D5C75C3"/>
    <w:rsid w:val="4D616CA9"/>
    <w:rsid w:val="4D641E2B"/>
    <w:rsid w:val="4D680163"/>
    <w:rsid w:val="4D6D4849"/>
    <w:rsid w:val="4D6E4D7A"/>
    <w:rsid w:val="4D765068"/>
    <w:rsid w:val="4D7B6ABA"/>
    <w:rsid w:val="4D7D3AB2"/>
    <w:rsid w:val="4D922638"/>
    <w:rsid w:val="4D9E5B84"/>
    <w:rsid w:val="4DA35DA3"/>
    <w:rsid w:val="4DAE04C0"/>
    <w:rsid w:val="4DC128FD"/>
    <w:rsid w:val="4DC96CAD"/>
    <w:rsid w:val="4DCB55B7"/>
    <w:rsid w:val="4DCD1C80"/>
    <w:rsid w:val="4DD41E32"/>
    <w:rsid w:val="4DD77F9D"/>
    <w:rsid w:val="4DDB67E7"/>
    <w:rsid w:val="4DE75961"/>
    <w:rsid w:val="4DE77C05"/>
    <w:rsid w:val="4DFA094C"/>
    <w:rsid w:val="4E0423E8"/>
    <w:rsid w:val="4E0F253F"/>
    <w:rsid w:val="4E150987"/>
    <w:rsid w:val="4E197FF1"/>
    <w:rsid w:val="4E1C357A"/>
    <w:rsid w:val="4E231EFA"/>
    <w:rsid w:val="4E265FFB"/>
    <w:rsid w:val="4E276DA0"/>
    <w:rsid w:val="4E2D6578"/>
    <w:rsid w:val="4E5457CE"/>
    <w:rsid w:val="4E707542"/>
    <w:rsid w:val="4E79364B"/>
    <w:rsid w:val="4E7D5303"/>
    <w:rsid w:val="4E833350"/>
    <w:rsid w:val="4E9573E7"/>
    <w:rsid w:val="4E9F5659"/>
    <w:rsid w:val="4EAE4549"/>
    <w:rsid w:val="4EB92DB3"/>
    <w:rsid w:val="4EBF4682"/>
    <w:rsid w:val="4ECD0C68"/>
    <w:rsid w:val="4ECE7D18"/>
    <w:rsid w:val="4ED85773"/>
    <w:rsid w:val="4EE307F5"/>
    <w:rsid w:val="4EE80AF5"/>
    <w:rsid w:val="4EEA1301"/>
    <w:rsid w:val="4F027DCD"/>
    <w:rsid w:val="4F087F11"/>
    <w:rsid w:val="4F1F5572"/>
    <w:rsid w:val="4F235A7E"/>
    <w:rsid w:val="4F2864B4"/>
    <w:rsid w:val="4F307AFE"/>
    <w:rsid w:val="4F347D83"/>
    <w:rsid w:val="4F3626CC"/>
    <w:rsid w:val="4F372E67"/>
    <w:rsid w:val="4F392A83"/>
    <w:rsid w:val="4F3B2587"/>
    <w:rsid w:val="4F475F1E"/>
    <w:rsid w:val="4F4978FE"/>
    <w:rsid w:val="4F54239E"/>
    <w:rsid w:val="4F56223C"/>
    <w:rsid w:val="4F5F6ABA"/>
    <w:rsid w:val="4F6E1444"/>
    <w:rsid w:val="4F7E319F"/>
    <w:rsid w:val="4F852892"/>
    <w:rsid w:val="4F8A2175"/>
    <w:rsid w:val="4F8C0582"/>
    <w:rsid w:val="4F932446"/>
    <w:rsid w:val="4F9C74E3"/>
    <w:rsid w:val="4FBD6FCD"/>
    <w:rsid w:val="4FC455BF"/>
    <w:rsid w:val="4FC66532"/>
    <w:rsid w:val="4FCB56D1"/>
    <w:rsid w:val="4FDF58C0"/>
    <w:rsid w:val="4FE96744"/>
    <w:rsid w:val="4FEE5304"/>
    <w:rsid w:val="4FF91458"/>
    <w:rsid w:val="4FF94DD0"/>
    <w:rsid w:val="4FFD0E29"/>
    <w:rsid w:val="4FFF65B7"/>
    <w:rsid w:val="500A6D66"/>
    <w:rsid w:val="501877C4"/>
    <w:rsid w:val="50263523"/>
    <w:rsid w:val="502B3A9C"/>
    <w:rsid w:val="503C07CD"/>
    <w:rsid w:val="503D2442"/>
    <w:rsid w:val="504515B0"/>
    <w:rsid w:val="5046695E"/>
    <w:rsid w:val="504E1853"/>
    <w:rsid w:val="50557173"/>
    <w:rsid w:val="505F2F37"/>
    <w:rsid w:val="50646397"/>
    <w:rsid w:val="50646AD9"/>
    <w:rsid w:val="507149C0"/>
    <w:rsid w:val="50805EA7"/>
    <w:rsid w:val="50807074"/>
    <w:rsid w:val="50861BA6"/>
    <w:rsid w:val="50864200"/>
    <w:rsid w:val="5087616E"/>
    <w:rsid w:val="509B77BD"/>
    <w:rsid w:val="509C4F51"/>
    <w:rsid w:val="50A27EF3"/>
    <w:rsid w:val="50A44F0A"/>
    <w:rsid w:val="50AA6215"/>
    <w:rsid w:val="50AE191E"/>
    <w:rsid w:val="50B14D89"/>
    <w:rsid w:val="50B21043"/>
    <w:rsid w:val="50BF04A1"/>
    <w:rsid w:val="50C47F48"/>
    <w:rsid w:val="50D2616F"/>
    <w:rsid w:val="50D537DF"/>
    <w:rsid w:val="50E11651"/>
    <w:rsid w:val="50E42651"/>
    <w:rsid w:val="50F50332"/>
    <w:rsid w:val="50FC0052"/>
    <w:rsid w:val="50FC527D"/>
    <w:rsid w:val="510605D2"/>
    <w:rsid w:val="510842E7"/>
    <w:rsid w:val="510D340E"/>
    <w:rsid w:val="51185ACB"/>
    <w:rsid w:val="512D0091"/>
    <w:rsid w:val="512E1A66"/>
    <w:rsid w:val="513522FD"/>
    <w:rsid w:val="513D7E41"/>
    <w:rsid w:val="5147254E"/>
    <w:rsid w:val="514A42B6"/>
    <w:rsid w:val="51507003"/>
    <w:rsid w:val="515574E3"/>
    <w:rsid w:val="515A45C0"/>
    <w:rsid w:val="51692149"/>
    <w:rsid w:val="516A4780"/>
    <w:rsid w:val="516A75D6"/>
    <w:rsid w:val="51783644"/>
    <w:rsid w:val="517D01C7"/>
    <w:rsid w:val="51846000"/>
    <w:rsid w:val="518C3E23"/>
    <w:rsid w:val="51922557"/>
    <w:rsid w:val="519939BE"/>
    <w:rsid w:val="51A54069"/>
    <w:rsid w:val="51B1707A"/>
    <w:rsid w:val="51C372B8"/>
    <w:rsid w:val="51C62297"/>
    <w:rsid w:val="51C623A0"/>
    <w:rsid w:val="51CE73EF"/>
    <w:rsid w:val="51FE704A"/>
    <w:rsid w:val="52122A9A"/>
    <w:rsid w:val="52143E79"/>
    <w:rsid w:val="521F6F10"/>
    <w:rsid w:val="52276970"/>
    <w:rsid w:val="523904C0"/>
    <w:rsid w:val="52401D94"/>
    <w:rsid w:val="524D05C2"/>
    <w:rsid w:val="524D0D50"/>
    <w:rsid w:val="524F7FCC"/>
    <w:rsid w:val="52733170"/>
    <w:rsid w:val="52791A83"/>
    <w:rsid w:val="528713B3"/>
    <w:rsid w:val="52884D09"/>
    <w:rsid w:val="529238D1"/>
    <w:rsid w:val="52AB31F3"/>
    <w:rsid w:val="52B94DD1"/>
    <w:rsid w:val="52BD0CC3"/>
    <w:rsid w:val="52FA0369"/>
    <w:rsid w:val="530B68A5"/>
    <w:rsid w:val="530E6C76"/>
    <w:rsid w:val="531B51EB"/>
    <w:rsid w:val="5322518C"/>
    <w:rsid w:val="53282ECE"/>
    <w:rsid w:val="53341C4D"/>
    <w:rsid w:val="533A4D44"/>
    <w:rsid w:val="533C7549"/>
    <w:rsid w:val="53451009"/>
    <w:rsid w:val="53503C89"/>
    <w:rsid w:val="53570A76"/>
    <w:rsid w:val="53694784"/>
    <w:rsid w:val="537151A7"/>
    <w:rsid w:val="53786959"/>
    <w:rsid w:val="537C6CFE"/>
    <w:rsid w:val="538E4330"/>
    <w:rsid w:val="53924718"/>
    <w:rsid w:val="539D63E9"/>
    <w:rsid w:val="53B726F8"/>
    <w:rsid w:val="53BD6C64"/>
    <w:rsid w:val="53C079DE"/>
    <w:rsid w:val="53D043AA"/>
    <w:rsid w:val="53D71FFE"/>
    <w:rsid w:val="53E33FBB"/>
    <w:rsid w:val="53F260D7"/>
    <w:rsid w:val="53FF28BD"/>
    <w:rsid w:val="54084796"/>
    <w:rsid w:val="54120ED0"/>
    <w:rsid w:val="541267C9"/>
    <w:rsid w:val="542F26B7"/>
    <w:rsid w:val="54301240"/>
    <w:rsid w:val="54393430"/>
    <w:rsid w:val="543C37E9"/>
    <w:rsid w:val="544606F4"/>
    <w:rsid w:val="5450072F"/>
    <w:rsid w:val="545F2226"/>
    <w:rsid w:val="546C52AF"/>
    <w:rsid w:val="54791AFF"/>
    <w:rsid w:val="54836614"/>
    <w:rsid w:val="54957B25"/>
    <w:rsid w:val="54A3550C"/>
    <w:rsid w:val="54A42828"/>
    <w:rsid w:val="54A55FC7"/>
    <w:rsid w:val="54A57523"/>
    <w:rsid w:val="54BD4C14"/>
    <w:rsid w:val="54C61583"/>
    <w:rsid w:val="54C757F6"/>
    <w:rsid w:val="54CD0861"/>
    <w:rsid w:val="54DB4E01"/>
    <w:rsid w:val="54E4068E"/>
    <w:rsid w:val="550F7E94"/>
    <w:rsid w:val="551743A2"/>
    <w:rsid w:val="55272642"/>
    <w:rsid w:val="552F6292"/>
    <w:rsid w:val="5549216A"/>
    <w:rsid w:val="554D243C"/>
    <w:rsid w:val="555826EB"/>
    <w:rsid w:val="555A4C46"/>
    <w:rsid w:val="555A64AB"/>
    <w:rsid w:val="555D7928"/>
    <w:rsid w:val="55602718"/>
    <w:rsid w:val="55605EA9"/>
    <w:rsid w:val="556A056A"/>
    <w:rsid w:val="55843CBB"/>
    <w:rsid w:val="558B4BE0"/>
    <w:rsid w:val="55930E95"/>
    <w:rsid w:val="55B4720A"/>
    <w:rsid w:val="55BC1527"/>
    <w:rsid w:val="55D674C1"/>
    <w:rsid w:val="55D858B8"/>
    <w:rsid w:val="55F605B8"/>
    <w:rsid w:val="55F92168"/>
    <w:rsid w:val="55F93CEF"/>
    <w:rsid w:val="55FB48E4"/>
    <w:rsid w:val="55FD032E"/>
    <w:rsid w:val="56083DDF"/>
    <w:rsid w:val="56111A42"/>
    <w:rsid w:val="56162A54"/>
    <w:rsid w:val="56182C10"/>
    <w:rsid w:val="56254E8A"/>
    <w:rsid w:val="5626649C"/>
    <w:rsid w:val="562876B9"/>
    <w:rsid w:val="564326EB"/>
    <w:rsid w:val="56533401"/>
    <w:rsid w:val="56674706"/>
    <w:rsid w:val="56772073"/>
    <w:rsid w:val="567E482A"/>
    <w:rsid w:val="567F650C"/>
    <w:rsid w:val="5681008A"/>
    <w:rsid w:val="56925B6A"/>
    <w:rsid w:val="56A27BA1"/>
    <w:rsid w:val="56CC3245"/>
    <w:rsid w:val="56D6630D"/>
    <w:rsid w:val="56D92BB9"/>
    <w:rsid w:val="56DE0327"/>
    <w:rsid w:val="56EA4CF6"/>
    <w:rsid w:val="56EB6E8E"/>
    <w:rsid w:val="56EF6D3B"/>
    <w:rsid w:val="57027924"/>
    <w:rsid w:val="57046C29"/>
    <w:rsid w:val="571357B2"/>
    <w:rsid w:val="571A1721"/>
    <w:rsid w:val="573A56D8"/>
    <w:rsid w:val="5745449A"/>
    <w:rsid w:val="5759301C"/>
    <w:rsid w:val="576C2EF7"/>
    <w:rsid w:val="57745D73"/>
    <w:rsid w:val="57746E7D"/>
    <w:rsid w:val="577B47C6"/>
    <w:rsid w:val="577C5074"/>
    <w:rsid w:val="577C7F2C"/>
    <w:rsid w:val="57953003"/>
    <w:rsid w:val="579D79A7"/>
    <w:rsid w:val="57AF54E8"/>
    <w:rsid w:val="57B3481A"/>
    <w:rsid w:val="57B805B7"/>
    <w:rsid w:val="57D603C5"/>
    <w:rsid w:val="57D869F3"/>
    <w:rsid w:val="57DA76FC"/>
    <w:rsid w:val="57DD0569"/>
    <w:rsid w:val="57DE7B5E"/>
    <w:rsid w:val="57E41558"/>
    <w:rsid w:val="57E804DC"/>
    <w:rsid w:val="57ED572A"/>
    <w:rsid w:val="57EF3E74"/>
    <w:rsid w:val="57F42C33"/>
    <w:rsid w:val="57F6254A"/>
    <w:rsid w:val="58021C27"/>
    <w:rsid w:val="580D0D9E"/>
    <w:rsid w:val="581201D1"/>
    <w:rsid w:val="581B4B57"/>
    <w:rsid w:val="5829147E"/>
    <w:rsid w:val="583312C2"/>
    <w:rsid w:val="584C4ECF"/>
    <w:rsid w:val="585D2BB8"/>
    <w:rsid w:val="58730A41"/>
    <w:rsid w:val="5877020B"/>
    <w:rsid w:val="589940FF"/>
    <w:rsid w:val="589E3A7C"/>
    <w:rsid w:val="58AF3627"/>
    <w:rsid w:val="58B24CE2"/>
    <w:rsid w:val="58D5798D"/>
    <w:rsid w:val="58F3608A"/>
    <w:rsid w:val="58F754C5"/>
    <w:rsid w:val="59231590"/>
    <w:rsid w:val="592C6400"/>
    <w:rsid w:val="59341E39"/>
    <w:rsid w:val="59433750"/>
    <w:rsid w:val="59517D34"/>
    <w:rsid w:val="595250B9"/>
    <w:rsid w:val="59542F23"/>
    <w:rsid w:val="5955698A"/>
    <w:rsid w:val="595C6AC3"/>
    <w:rsid w:val="59641C55"/>
    <w:rsid w:val="598560C5"/>
    <w:rsid w:val="5987657C"/>
    <w:rsid w:val="598801B5"/>
    <w:rsid w:val="59A37D1A"/>
    <w:rsid w:val="59A73C63"/>
    <w:rsid w:val="59B30067"/>
    <w:rsid w:val="59C92A8F"/>
    <w:rsid w:val="59CD45FC"/>
    <w:rsid w:val="59CD688C"/>
    <w:rsid w:val="59D17A58"/>
    <w:rsid w:val="59DB5DB0"/>
    <w:rsid w:val="59E05976"/>
    <w:rsid w:val="59E824B1"/>
    <w:rsid w:val="59ED228C"/>
    <w:rsid w:val="59FB64BA"/>
    <w:rsid w:val="5A0738AD"/>
    <w:rsid w:val="5A095A2E"/>
    <w:rsid w:val="5A0B5205"/>
    <w:rsid w:val="5A2164BA"/>
    <w:rsid w:val="5A242A30"/>
    <w:rsid w:val="5A251819"/>
    <w:rsid w:val="5A260D07"/>
    <w:rsid w:val="5A280483"/>
    <w:rsid w:val="5A2D36C7"/>
    <w:rsid w:val="5A35223C"/>
    <w:rsid w:val="5A3B3D4B"/>
    <w:rsid w:val="5A507A2B"/>
    <w:rsid w:val="5A5426A8"/>
    <w:rsid w:val="5A655021"/>
    <w:rsid w:val="5A845D6D"/>
    <w:rsid w:val="5AAE3FAD"/>
    <w:rsid w:val="5AB27E29"/>
    <w:rsid w:val="5AB945A7"/>
    <w:rsid w:val="5ABA3412"/>
    <w:rsid w:val="5AD02BB7"/>
    <w:rsid w:val="5AD35737"/>
    <w:rsid w:val="5AE04DFD"/>
    <w:rsid w:val="5AE36E43"/>
    <w:rsid w:val="5AE83D23"/>
    <w:rsid w:val="5AFE037F"/>
    <w:rsid w:val="5B053065"/>
    <w:rsid w:val="5B0E2807"/>
    <w:rsid w:val="5B173A9F"/>
    <w:rsid w:val="5B1E05AC"/>
    <w:rsid w:val="5B24408F"/>
    <w:rsid w:val="5B3102F2"/>
    <w:rsid w:val="5B337406"/>
    <w:rsid w:val="5B350F27"/>
    <w:rsid w:val="5B386DFE"/>
    <w:rsid w:val="5B501729"/>
    <w:rsid w:val="5B5A09BB"/>
    <w:rsid w:val="5B5E3BBA"/>
    <w:rsid w:val="5B61129A"/>
    <w:rsid w:val="5B6A1EFF"/>
    <w:rsid w:val="5B71577F"/>
    <w:rsid w:val="5B72226E"/>
    <w:rsid w:val="5B723645"/>
    <w:rsid w:val="5B732DEB"/>
    <w:rsid w:val="5B7E5408"/>
    <w:rsid w:val="5B954E6B"/>
    <w:rsid w:val="5B994F9F"/>
    <w:rsid w:val="5B9F4C87"/>
    <w:rsid w:val="5BA03C89"/>
    <w:rsid w:val="5BAC762A"/>
    <w:rsid w:val="5BAF10AA"/>
    <w:rsid w:val="5BB23996"/>
    <w:rsid w:val="5BB309A7"/>
    <w:rsid w:val="5BB32CFF"/>
    <w:rsid w:val="5BB355E5"/>
    <w:rsid w:val="5BD2377C"/>
    <w:rsid w:val="5BD42244"/>
    <w:rsid w:val="5BF60BB9"/>
    <w:rsid w:val="5BF62171"/>
    <w:rsid w:val="5BFE0F62"/>
    <w:rsid w:val="5BFE5131"/>
    <w:rsid w:val="5C080AF2"/>
    <w:rsid w:val="5C1642CF"/>
    <w:rsid w:val="5C3F78B8"/>
    <w:rsid w:val="5C5869C5"/>
    <w:rsid w:val="5C5B6738"/>
    <w:rsid w:val="5C5C0ECD"/>
    <w:rsid w:val="5C5D57A0"/>
    <w:rsid w:val="5C5E1C53"/>
    <w:rsid w:val="5C7438E3"/>
    <w:rsid w:val="5C790B93"/>
    <w:rsid w:val="5C843076"/>
    <w:rsid w:val="5C9E2A6B"/>
    <w:rsid w:val="5CA24452"/>
    <w:rsid w:val="5CBB6223"/>
    <w:rsid w:val="5CC1536E"/>
    <w:rsid w:val="5CC719E0"/>
    <w:rsid w:val="5CCE2DCA"/>
    <w:rsid w:val="5CD311C7"/>
    <w:rsid w:val="5CD50747"/>
    <w:rsid w:val="5CD514A6"/>
    <w:rsid w:val="5CD65CAE"/>
    <w:rsid w:val="5CD9545A"/>
    <w:rsid w:val="5CE57D78"/>
    <w:rsid w:val="5CE93AFB"/>
    <w:rsid w:val="5CEA2278"/>
    <w:rsid w:val="5CEA2493"/>
    <w:rsid w:val="5CEB42FB"/>
    <w:rsid w:val="5CEF253B"/>
    <w:rsid w:val="5CFF3EF8"/>
    <w:rsid w:val="5D191820"/>
    <w:rsid w:val="5D1A7349"/>
    <w:rsid w:val="5D1C7FB0"/>
    <w:rsid w:val="5D306F6C"/>
    <w:rsid w:val="5D360479"/>
    <w:rsid w:val="5D40532E"/>
    <w:rsid w:val="5D4243D3"/>
    <w:rsid w:val="5D4800F2"/>
    <w:rsid w:val="5D4F078E"/>
    <w:rsid w:val="5D6363D9"/>
    <w:rsid w:val="5D6975F7"/>
    <w:rsid w:val="5D7254AE"/>
    <w:rsid w:val="5D745DB1"/>
    <w:rsid w:val="5D78421B"/>
    <w:rsid w:val="5D7B0026"/>
    <w:rsid w:val="5D8A372A"/>
    <w:rsid w:val="5DC27ED4"/>
    <w:rsid w:val="5DCB6811"/>
    <w:rsid w:val="5DD31EDC"/>
    <w:rsid w:val="5DDA0BE3"/>
    <w:rsid w:val="5DF94EAA"/>
    <w:rsid w:val="5DFA598A"/>
    <w:rsid w:val="5E034624"/>
    <w:rsid w:val="5E056050"/>
    <w:rsid w:val="5E176F79"/>
    <w:rsid w:val="5E1778E5"/>
    <w:rsid w:val="5E1F7FC5"/>
    <w:rsid w:val="5E2770F1"/>
    <w:rsid w:val="5E28749E"/>
    <w:rsid w:val="5E351AB1"/>
    <w:rsid w:val="5E363925"/>
    <w:rsid w:val="5E395D53"/>
    <w:rsid w:val="5E435A02"/>
    <w:rsid w:val="5E4B0941"/>
    <w:rsid w:val="5E517B67"/>
    <w:rsid w:val="5E570DFF"/>
    <w:rsid w:val="5E5853FA"/>
    <w:rsid w:val="5E5F03D1"/>
    <w:rsid w:val="5E7808B2"/>
    <w:rsid w:val="5E7B3840"/>
    <w:rsid w:val="5E90028C"/>
    <w:rsid w:val="5E961444"/>
    <w:rsid w:val="5E9B6F8F"/>
    <w:rsid w:val="5EA438C2"/>
    <w:rsid w:val="5EC0252D"/>
    <w:rsid w:val="5EC05C8A"/>
    <w:rsid w:val="5ECB0F51"/>
    <w:rsid w:val="5EE33AC5"/>
    <w:rsid w:val="5EF67A09"/>
    <w:rsid w:val="5F0C19B5"/>
    <w:rsid w:val="5F1030D6"/>
    <w:rsid w:val="5F134279"/>
    <w:rsid w:val="5F204B52"/>
    <w:rsid w:val="5F2C4F29"/>
    <w:rsid w:val="5F2E261B"/>
    <w:rsid w:val="5F302912"/>
    <w:rsid w:val="5F423A37"/>
    <w:rsid w:val="5F4B256E"/>
    <w:rsid w:val="5F5A77E4"/>
    <w:rsid w:val="5F5E7487"/>
    <w:rsid w:val="5F61504E"/>
    <w:rsid w:val="5F642085"/>
    <w:rsid w:val="5F6C3697"/>
    <w:rsid w:val="5F786F34"/>
    <w:rsid w:val="5F7874E5"/>
    <w:rsid w:val="5F8204A8"/>
    <w:rsid w:val="5F877182"/>
    <w:rsid w:val="5F8772F0"/>
    <w:rsid w:val="5F901026"/>
    <w:rsid w:val="5F944930"/>
    <w:rsid w:val="5F9D6DD9"/>
    <w:rsid w:val="5FAC4CC1"/>
    <w:rsid w:val="5FB122C2"/>
    <w:rsid w:val="5FB65F88"/>
    <w:rsid w:val="5FB8258E"/>
    <w:rsid w:val="5FCE269F"/>
    <w:rsid w:val="5FD46396"/>
    <w:rsid w:val="5FDA27AB"/>
    <w:rsid w:val="5FF15645"/>
    <w:rsid w:val="5FF87674"/>
    <w:rsid w:val="6004529D"/>
    <w:rsid w:val="601F2A50"/>
    <w:rsid w:val="603C5C81"/>
    <w:rsid w:val="60463858"/>
    <w:rsid w:val="605863CB"/>
    <w:rsid w:val="605D7CBD"/>
    <w:rsid w:val="60646B8F"/>
    <w:rsid w:val="606D58F4"/>
    <w:rsid w:val="60713DCC"/>
    <w:rsid w:val="6088578F"/>
    <w:rsid w:val="608A543E"/>
    <w:rsid w:val="60983DFE"/>
    <w:rsid w:val="609A506A"/>
    <w:rsid w:val="60B4761C"/>
    <w:rsid w:val="60BC23C2"/>
    <w:rsid w:val="60BE0BE0"/>
    <w:rsid w:val="60CA2A17"/>
    <w:rsid w:val="60D349B0"/>
    <w:rsid w:val="60E27404"/>
    <w:rsid w:val="60E93BB1"/>
    <w:rsid w:val="60FB13A0"/>
    <w:rsid w:val="610009C6"/>
    <w:rsid w:val="61095558"/>
    <w:rsid w:val="610A2BE8"/>
    <w:rsid w:val="6112129E"/>
    <w:rsid w:val="61134564"/>
    <w:rsid w:val="611A0E7F"/>
    <w:rsid w:val="6128233B"/>
    <w:rsid w:val="612F0440"/>
    <w:rsid w:val="615124ED"/>
    <w:rsid w:val="615364CB"/>
    <w:rsid w:val="61554670"/>
    <w:rsid w:val="615C0669"/>
    <w:rsid w:val="61624DDF"/>
    <w:rsid w:val="617014B9"/>
    <w:rsid w:val="61782D32"/>
    <w:rsid w:val="61813AEF"/>
    <w:rsid w:val="618255D2"/>
    <w:rsid w:val="619257E7"/>
    <w:rsid w:val="61930A60"/>
    <w:rsid w:val="61973944"/>
    <w:rsid w:val="619C7562"/>
    <w:rsid w:val="61A91672"/>
    <w:rsid w:val="61B23452"/>
    <w:rsid w:val="61C1665E"/>
    <w:rsid w:val="61CF3703"/>
    <w:rsid w:val="61D105C5"/>
    <w:rsid w:val="61DA28EF"/>
    <w:rsid w:val="61EF66B9"/>
    <w:rsid w:val="61F02794"/>
    <w:rsid w:val="61FE178B"/>
    <w:rsid w:val="620519CD"/>
    <w:rsid w:val="620931D1"/>
    <w:rsid w:val="621335F5"/>
    <w:rsid w:val="621825FA"/>
    <w:rsid w:val="621D53D9"/>
    <w:rsid w:val="621E2E1A"/>
    <w:rsid w:val="62231A1E"/>
    <w:rsid w:val="623808A2"/>
    <w:rsid w:val="62385780"/>
    <w:rsid w:val="623D34B4"/>
    <w:rsid w:val="624E7496"/>
    <w:rsid w:val="627512BD"/>
    <w:rsid w:val="62865FBE"/>
    <w:rsid w:val="62972BD3"/>
    <w:rsid w:val="62A57643"/>
    <w:rsid w:val="62A72676"/>
    <w:rsid w:val="62A877C6"/>
    <w:rsid w:val="62B96A56"/>
    <w:rsid w:val="62CA289A"/>
    <w:rsid w:val="62CD52FD"/>
    <w:rsid w:val="62E22A90"/>
    <w:rsid w:val="62EE700E"/>
    <w:rsid w:val="62FA2ACB"/>
    <w:rsid w:val="630B4427"/>
    <w:rsid w:val="630D01AA"/>
    <w:rsid w:val="630F5BE9"/>
    <w:rsid w:val="631141FF"/>
    <w:rsid w:val="631727AF"/>
    <w:rsid w:val="63233EA0"/>
    <w:rsid w:val="632A1A4A"/>
    <w:rsid w:val="633B541A"/>
    <w:rsid w:val="633C7410"/>
    <w:rsid w:val="633F2395"/>
    <w:rsid w:val="63431B88"/>
    <w:rsid w:val="634D387E"/>
    <w:rsid w:val="63501ABC"/>
    <w:rsid w:val="63513DD6"/>
    <w:rsid w:val="63560FDB"/>
    <w:rsid w:val="63584A7D"/>
    <w:rsid w:val="63610E31"/>
    <w:rsid w:val="636D7219"/>
    <w:rsid w:val="636F23C4"/>
    <w:rsid w:val="636F774C"/>
    <w:rsid w:val="63751513"/>
    <w:rsid w:val="6385274D"/>
    <w:rsid w:val="6389279C"/>
    <w:rsid w:val="63AC6F52"/>
    <w:rsid w:val="63B4635C"/>
    <w:rsid w:val="63C169EE"/>
    <w:rsid w:val="63D343AE"/>
    <w:rsid w:val="63E5303B"/>
    <w:rsid w:val="63E9202A"/>
    <w:rsid w:val="63F6165D"/>
    <w:rsid w:val="640C0457"/>
    <w:rsid w:val="641050A5"/>
    <w:rsid w:val="643A6D65"/>
    <w:rsid w:val="643D372F"/>
    <w:rsid w:val="644C4962"/>
    <w:rsid w:val="645543E1"/>
    <w:rsid w:val="64670EF0"/>
    <w:rsid w:val="64822C9A"/>
    <w:rsid w:val="648C0D4E"/>
    <w:rsid w:val="64974741"/>
    <w:rsid w:val="64A65D71"/>
    <w:rsid w:val="64AE5807"/>
    <w:rsid w:val="64B16C82"/>
    <w:rsid w:val="64B65C6C"/>
    <w:rsid w:val="64B924B3"/>
    <w:rsid w:val="64BB2E9F"/>
    <w:rsid w:val="64BF0552"/>
    <w:rsid w:val="64C927F0"/>
    <w:rsid w:val="64D024F8"/>
    <w:rsid w:val="64D16233"/>
    <w:rsid w:val="64D3177B"/>
    <w:rsid w:val="64E82105"/>
    <w:rsid w:val="64E94689"/>
    <w:rsid w:val="64EF0698"/>
    <w:rsid w:val="64F04606"/>
    <w:rsid w:val="64FD41BD"/>
    <w:rsid w:val="651041A2"/>
    <w:rsid w:val="651A01A4"/>
    <w:rsid w:val="651A4DFB"/>
    <w:rsid w:val="652F760B"/>
    <w:rsid w:val="6539718E"/>
    <w:rsid w:val="65433550"/>
    <w:rsid w:val="65445AA1"/>
    <w:rsid w:val="654976FC"/>
    <w:rsid w:val="65541732"/>
    <w:rsid w:val="65577076"/>
    <w:rsid w:val="655A116C"/>
    <w:rsid w:val="656A3E4D"/>
    <w:rsid w:val="6570329F"/>
    <w:rsid w:val="657937BF"/>
    <w:rsid w:val="657D544F"/>
    <w:rsid w:val="657D7EE9"/>
    <w:rsid w:val="658A709F"/>
    <w:rsid w:val="658F30A1"/>
    <w:rsid w:val="65A92185"/>
    <w:rsid w:val="65AE0FAA"/>
    <w:rsid w:val="65B265BB"/>
    <w:rsid w:val="65B408C6"/>
    <w:rsid w:val="65B7540C"/>
    <w:rsid w:val="65BF27ED"/>
    <w:rsid w:val="65FA5128"/>
    <w:rsid w:val="66114056"/>
    <w:rsid w:val="66164A66"/>
    <w:rsid w:val="66200473"/>
    <w:rsid w:val="6623030C"/>
    <w:rsid w:val="662716D3"/>
    <w:rsid w:val="662C6BFE"/>
    <w:rsid w:val="66477E2C"/>
    <w:rsid w:val="664E2707"/>
    <w:rsid w:val="665940B8"/>
    <w:rsid w:val="665B1F4A"/>
    <w:rsid w:val="6668554F"/>
    <w:rsid w:val="6687252C"/>
    <w:rsid w:val="66895DFA"/>
    <w:rsid w:val="668E29BF"/>
    <w:rsid w:val="668F0679"/>
    <w:rsid w:val="66912508"/>
    <w:rsid w:val="669331A4"/>
    <w:rsid w:val="66947840"/>
    <w:rsid w:val="6695590F"/>
    <w:rsid w:val="66A059E6"/>
    <w:rsid w:val="66A7492F"/>
    <w:rsid w:val="66B32D3F"/>
    <w:rsid w:val="66B75652"/>
    <w:rsid w:val="66C71DB6"/>
    <w:rsid w:val="66D22913"/>
    <w:rsid w:val="66D67281"/>
    <w:rsid w:val="66DB3DA6"/>
    <w:rsid w:val="66DF7FA9"/>
    <w:rsid w:val="66E16BF3"/>
    <w:rsid w:val="66ED2CBE"/>
    <w:rsid w:val="66F165DA"/>
    <w:rsid w:val="67030578"/>
    <w:rsid w:val="670468BA"/>
    <w:rsid w:val="670F1135"/>
    <w:rsid w:val="67122463"/>
    <w:rsid w:val="6714707A"/>
    <w:rsid w:val="671732AD"/>
    <w:rsid w:val="6720260D"/>
    <w:rsid w:val="67434AC8"/>
    <w:rsid w:val="675257F5"/>
    <w:rsid w:val="675B5E76"/>
    <w:rsid w:val="67685218"/>
    <w:rsid w:val="676A01F8"/>
    <w:rsid w:val="676F658D"/>
    <w:rsid w:val="67765A2D"/>
    <w:rsid w:val="6777433A"/>
    <w:rsid w:val="6785795F"/>
    <w:rsid w:val="6794120C"/>
    <w:rsid w:val="67944171"/>
    <w:rsid w:val="67982753"/>
    <w:rsid w:val="679F06CC"/>
    <w:rsid w:val="67AD30DB"/>
    <w:rsid w:val="67C24BE9"/>
    <w:rsid w:val="67DA64CF"/>
    <w:rsid w:val="67DD6DED"/>
    <w:rsid w:val="67E079ED"/>
    <w:rsid w:val="67E26B26"/>
    <w:rsid w:val="67E659CB"/>
    <w:rsid w:val="68072C6B"/>
    <w:rsid w:val="680A5663"/>
    <w:rsid w:val="680D0826"/>
    <w:rsid w:val="680E5C71"/>
    <w:rsid w:val="681225FE"/>
    <w:rsid w:val="681809B5"/>
    <w:rsid w:val="681D740D"/>
    <w:rsid w:val="68396A95"/>
    <w:rsid w:val="68583F14"/>
    <w:rsid w:val="68724C79"/>
    <w:rsid w:val="68754ACB"/>
    <w:rsid w:val="687E0205"/>
    <w:rsid w:val="68903545"/>
    <w:rsid w:val="689F421C"/>
    <w:rsid w:val="68A11915"/>
    <w:rsid w:val="68A67743"/>
    <w:rsid w:val="68B023DD"/>
    <w:rsid w:val="68B45916"/>
    <w:rsid w:val="68B65FB3"/>
    <w:rsid w:val="68BF12C4"/>
    <w:rsid w:val="68C1390B"/>
    <w:rsid w:val="68C47A10"/>
    <w:rsid w:val="68CA78DB"/>
    <w:rsid w:val="68D069C5"/>
    <w:rsid w:val="68D4007E"/>
    <w:rsid w:val="68DD4E43"/>
    <w:rsid w:val="68ED6682"/>
    <w:rsid w:val="690D6204"/>
    <w:rsid w:val="691514AB"/>
    <w:rsid w:val="69193488"/>
    <w:rsid w:val="691C4FE0"/>
    <w:rsid w:val="6924767C"/>
    <w:rsid w:val="692D32A9"/>
    <w:rsid w:val="692E4C95"/>
    <w:rsid w:val="6948295D"/>
    <w:rsid w:val="694F0570"/>
    <w:rsid w:val="69504690"/>
    <w:rsid w:val="695853AD"/>
    <w:rsid w:val="696926A3"/>
    <w:rsid w:val="698042D6"/>
    <w:rsid w:val="698D0DD3"/>
    <w:rsid w:val="69936BB1"/>
    <w:rsid w:val="69955328"/>
    <w:rsid w:val="699A59DC"/>
    <w:rsid w:val="69A47839"/>
    <w:rsid w:val="69B17C78"/>
    <w:rsid w:val="69B557EF"/>
    <w:rsid w:val="69BF0968"/>
    <w:rsid w:val="69C67FA0"/>
    <w:rsid w:val="69D312AD"/>
    <w:rsid w:val="69E620DA"/>
    <w:rsid w:val="69E7121E"/>
    <w:rsid w:val="69EB34E6"/>
    <w:rsid w:val="69F24EE7"/>
    <w:rsid w:val="69F30265"/>
    <w:rsid w:val="69FA19EF"/>
    <w:rsid w:val="69FA6E9E"/>
    <w:rsid w:val="69FC3F9F"/>
    <w:rsid w:val="6A1610B2"/>
    <w:rsid w:val="6A1A10BA"/>
    <w:rsid w:val="6A20271B"/>
    <w:rsid w:val="6A303A08"/>
    <w:rsid w:val="6A3F6D33"/>
    <w:rsid w:val="6A40775C"/>
    <w:rsid w:val="6A4A4D6E"/>
    <w:rsid w:val="6A4C269D"/>
    <w:rsid w:val="6A4E4CD8"/>
    <w:rsid w:val="6A62061A"/>
    <w:rsid w:val="6A671A22"/>
    <w:rsid w:val="6A793194"/>
    <w:rsid w:val="6A7B2218"/>
    <w:rsid w:val="6A7E34A3"/>
    <w:rsid w:val="6A880DA5"/>
    <w:rsid w:val="6A8E69D4"/>
    <w:rsid w:val="6A943E02"/>
    <w:rsid w:val="6AC2421C"/>
    <w:rsid w:val="6AC67176"/>
    <w:rsid w:val="6AD0733B"/>
    <w:rsid w:val="6AD338DD"/>
    <w:rsid w:val="6ADC5BEA"/>
    <w:rsid w:val="6AF4047F"/>
    <w:rsid w:val="6B100909"/>
    <w:rsid w:val="6B110350"/>
    <w:rsid w:val="6B1564B3"/>
    <w:rsid w:val="6B243A22"/>
    <w:rsid w:val="6B39527E"/>
    <w:rsid w:val="6B4658F5"/>
    <w:rsid w:val="6B4D0219"/>
    <w:rsid w:val="6B4F0091"/>
    <w:rsid w:val="6B552A20"/>
    <w:rsid w:val="6B731EB7"/>
    <w:rsid w:val="6B7A704C"/>
    <w:rsid w:val="6B94446F"/>
    <w:rsid w:val="6B953F1B"/>
    <w:rsid w:val="6B98396B"/>
    <w:rsid w:val="6B9E4702"/>
    <w:rsid w:val="6BA72274"/>
    <w:rsid w:val="6BA92866"/>
    <w:rsid w:val="6BBB4EB2"/>
    <w:rsid w:val="6BC04C84"/>
    <w:rsid w:val="6BC33297"/>
    <w:rsid w:val="6BD30D09"/>
    <w:rsid w:val="6BD67793"/>
    <w:rsid w:val="6BDD4538"/>
    <w:rsid w:val="6BE02E6E"/>
    <w:rsid w:val="6BFC6470"/>
    <w:rsid w:val="6C0669C3"/>
    <w:rsid w:val="6C0D2E20"/>
    <w:rsid w:val="6C0F3C31"/>
    <w:rsid w:val="6C1559E0"/>
    <w:rsid w:val="6C1757AC"/>
    <w:rsid w:val="6C200EF1"/>
    <w:rsid w:val="6C201749"/>
    <w:rsid w:val="6C275932"/>
    <w:rsid w:val="6C2C1569"/>
    <w:rsid w:val="6C49172E"/>
    <w:rsid w:val="6C537D61"/>
    <w:rsid w:val="6C604CE5"/>
    <w:rsid w:val="6C704E2C"/>
    <w:rsid w:val="6C735C66"/>
    <w:rsid w:val="6C804A70"/>
    <w:rsid w:val="6C830C2B"/>
    <w:rsid w:val="6C9C13B8"/>
    <w:rsid w:val="6C9E1B66"/>
    <w:rsid w:val="6CAE1A48"/>
    <w:rsid w:val="6CB6195D"/>
    <w:rsid w:val="6CB93463"/>
    <w:rsid w:val="6CC26325"/>
    <w:rsid w:val="6CC27352"/>
    <w:rsid w:val="6CDA5113"/>
    <w:rsid w:val="6CE21E51"/>
    <w:rsid w:val="6CFD54B6"/>
    <w:rsid w:val="6CFD5E83"/>
    <w:rsid w:val="6D091B20"/>
    <w:rsid w:val="6D1332A3"/>
    <w:rsid w:val="6D136CAC"/>
    <w:rsid w:val="6D1804A1"/>
    <w:rsid w:val="6D2B6E0E"/>
    <w:rsid w:val="6D2C3723"/>
    <w:rsid w:val="6D2E7B7F"/>
    <w:rsid w:val="6D392D4E"/>
    <w:rsid w:val="6D467076"/>
    <w:rsid w:val="6D4D4BA4"/>
    <w:rsid w:val="6D4E5649"/>
    <w:rsid w:val="6D5173E2"/>
    <w:rsid w:val="6D5D4213"/>
    <w:rsid w:val="6D5F052D"/>
    <w:rsid w:val="6D6A1524"/>
    <w:rsid w:val="6D767371"/>
    <w:rsid w:val="6D7E056A"/>
    <w:rsid w:val="6D931035"/>
    <w:rsid w:val="6D9B27B0"/>
    <w:rsid w:val="6D9D2660"/>
    <w:rsid w:val="6DA64876"/>
    <w:rsid w:val="6DAD1699"/>
    <w:rsid w:val="6DBF684C"/>
    <w:rsid w:val="6DD80881"/>
    <w:rsid w:val="6DDC28D3"/>
    <w:rsid w:val="6DED5096"/>
    <w:rsid w:val="6DEF03A3"/>
    <w:rsid w:val="6DFF1E6B"/>
    <w:rsid w:val="6E0816BB"/>
    <w:rsid w:val="6E0D2096"/>
    <w:rsid w:val="6E12241F"/>
    <w:rsid w:val="6E1B7F49"/>
    <w:rsid w:val="6E1F25D5"/>
    <w:rsid w:val="6E230430"/>
    <w:rsid w:val="6E2F2E56"/>
    <w:rsid w:val="6E302C8D"/>
    <w:rsid w:val="6E480BF3"/>
    <w:rsid w:val="6E4C09BC"/>
    <w:rsid w:val="6E4D4C80"/>
    <w:rsid w:val="6E536B45"/>
    <w:rsid w:val="6E5D07DD"/>
    <w:rsid w:val="6E605434"/>
    <w:rsid w:val="6E611BEA"/>
    <w:rsid w:val="6E624E49"/>
    <w:rsid w:val="6E630058"/>
    <w:rsid w:val="6E775643"/>
    <w:rsid w:val="6E885E54"/>
    <w:rsid w:val="6E8C20D9"/>
    <w:rsid w:val="6E8F0856"/>
    <w:rsid w:val="6E9B178A"/>
    <w:rsid w:val="6EA23513"/>
    <w:rsid w:val="6EAB0EF6"/>
    <w:rsid w:val="6EAC2EC5"/>
    <w:rsid w:val="6EAD67E6"/>
    <w:rsid w:val="6EBC25B3"/>
    <w:rsid w:val="6EBE0A3A"/>
    <w:rsid w:val="6ED22BFD"/>
    <w:rsid w:val="6ED70CE6"/>
    <w:rsid w:val="6ED82B2B"/>
    <w:rsid w:val="6EDA60FB"/>
    <w:rsid w:val="6EDE390C"/>
    <w:rsid w:val="6EED6C12"/>
    <w:rsid w:val="6EF00F46"/>
    <w:rsid w:val="6F0A09EE"/>
    <w:rsid w:val="6F0F6ECE"/>
    <w:rsid w:val="6F14569D"/>
    <w:rsid w:val="6F3E04D1"/>
    <w:rsid w:val="6F4554C5"/>
    <w:rsid w:val="6F481312"/>
    <w:rsid w:val="6F654C12"/>
    <w:rsid w:val="6F6837BD"/>
    <w:rsid w:val="6F6D2BDD"/>
    <w:rsid w:val="6F6D4FEF"/>
    <w:rsid w:val="6F7203CE"/>
    <w:rsid w:val="6F731119"/>
    <w:rsid w:val="6F7756AB"/>
    <w:rsid w:val="6F853582"/>
    <w:rsid w:val="6F85476A"/>
    <w:rsid w:val="6F8F4552"/>
    <w:rsid w:val="6F974447"/>
    <w:rsid w:val="6F9E6935"/>
    <w:rsid w:val="6FA07E5E"/>
    <w:rsid w:val="6FAB0111"/>
    <w:rsid w:val="6FBF0C9A"/>
    <w:rsid w:val="6FC62571"/>
    <w:rsid w:val="6FC86D17"/>
    <w:rsid w:val="6FCE2EB6"/>
    <w:rsid w:val="6FD2411F"/>
    <w:rsid w:val="6FD80980"/>
    <w:rsid w:val="6FDF5B07"/>
    <w:rsid w:val="6FF94CFB"/>
    <w:rsid w:val="70022D81"/>
    <w:rsid w:val="700C314E"/>
    <w:rsid w:val="70335EE6"/>
    <w:rsid w:val="70391717"/>
    <w:rsid w:val="70547D57"/>
    <w:rsid w:val="70701939"/>
    <w:rsid w:val="70A60128"/>
    <w:rsid w:val="70AB6287"/>
    <w:rsid w:val="70B94464"/>
    <w:rsid w:val="70BE3856"/>
    <w:rsid w:val="70C5547B"/>
    <w:rsid w:val="70CA43E2"/>
    <w:rsid w:val="70DC1944"/>
    <w:rsid w:val="70E149BF"/>
    <w:rsid w:val="70E72201"/>
    <w:rsid w:val="70F35E4C"/>
    <w:rsid w:val="71013ECC"/>
    <w:rsid w:val="71014073"/>
    <w:rsid w:val="710C32D1"/>
    <w:rsid w:val="710E1381"/>
    <w:rsid w:val="71120A54"/>
    <w:rsid w:val="711C1715"/>
    <w:rsid w:val="71267ECA"/>
    <w:rsid w:val="71293023"/>
    <w:rsid w:val="71295174"/>
    <w:rsid w:val="712D35FD"/>
    <w:rsid w:val="712D5C9B"/>
    <w:rsid w:val="712E2128"/>
    <w:rsid w:val="713936C2"/>
    <w:rsid w:val="7140198F"/>
    <w:rsid w:val="71446312"/>
    <w:rsid w:val="71461C5D"/>
    <w:rsid w:val="714766B1"/>
    <w:rsid w:val="71504091"/>
    <w:rsid w:val="715230A0"/>
    <w:rsid w:val="715E63DE"/>
    <w:rsid w:val="71645B12"/>
    <w:rsid w:val="716638E7"/>
    <w:rsid w:val="7169516E"/>
    <w:rsid w:val="716F4653"/>
    <w:rsid w:val="717262C6"/>
    <w:rsid w:val="71765F51"/>
    <w:rsid w:val="71792135"/>
    <w:rsid w:val="71872D8C"/>
    <w:rsid w:val="718F5E88"/>
    <w:rsid w:val="71927518"/>
    <w:rsid w:val="71984B88"/>
    <w:rsid w:val="71985FC6"/>
    <w:rsid w:val="71AC2D38"/>
    <w:rsid w:val="71AF6538"/>
    <w:rsid w:val="71B23CA8"/>
    <w:rsid w:val="71B41082"/>
    <w:rsid w:val="71BC74A4"/>
    <w:rsid w:val="71BD4CA2"/>
    <w:rsid w:val="71C62E4F"/>
    <w:rsid w:val="71CE2B83"/>
    <w:rsid w:val="71D65A16"/>
    <w:rsid w:val="71D90A7F"/>
    <w:rsid w:val="71ED774A"/>
    <w:rsid w:val="720027AB"/>
    <w:rsid w:val="72042FEE"/>
    <w:rsid w:val="720B7D81"/>
    <w:rsid w:val="7211527D"/>
    <w:rsid w:val="721B3556"/>
    <w:rsid w:val="721B7234"/>
    <w:rsid w:val="72293CB4"/>
    <w:rsid w:val="722F7785"/>
    <w:rsid w:val="72386750"/>
    <w:rsid w:val="724431C6"/>
    <w:rsid w:val="724F0024"/>
    <w:rsid w:val="7258146F"/>
    <w:rsid w:val="725A75E4"/>
    <w:rsid w:val="725C7417"/>
    <w:rsid w:val="725E20AD"/>
    <w:rsid w:val="726809EA"/>
    <w:rsid w:val="726B1DD9"/>
    <w:rsid w:val="726E2CDD"/>
    <w:rsid w:val="728B0E46"/>
    <w:rsid w:val="728D6704"/>
    <w:rsid w:val="729943A3"/>
    <w:rsid w:val="72C253CE"/>
    <w:rsid w:val="72C82D2F"/>
    <w:rsid w:val="72C86669"/>
    <w:rsid w:val="72D24740"/>
    <w:rsid w:val="72D500D5"/>
    <w:rsid w:val="72DE7129"/>
    <w:rsid w:val="72E27E87"/>
    <w:rsid w:val="72E7469F"/>
    <w:rsid w:val="72EF42A5"/>
    <w:rsid w:val="72F01078"/>
    <w:rsid w:val="72F23964"/>
    <w:rsid w:val="72FC1A02"/>
    <w:rsid w:val="72FD066C"/>
    <w:rsid w:val="730B39B2"/>
    <w:rsid w:val="73186A98"/>
    <w:rsid w:val="73190753"/>
    <w:rsid w:val="731B5D9D"/>
    <w:rsid w:val="73222E20"/>
    <w:rsid w:val="73231411"/>
    <w:rsid w:val="73323F84"/>
    <w:rsid w:val="73365CCA"/>
    <w:rsid w:val="733F3D2C"/>
    <w:rsid w:val="73453F0A"/>
    <w:rsid w:val="734F2A12"/>
    <w:rsid w:val="73507A13"/>
    <w:rsid w:val="73526267"/>
    <w:rsid w:val="737278F9"/>
    <w:rsid w:val="737403DD"/>
    <w:rsid w:val="737867C0"/>
    <w:rsid w:val="73844853"/>
    <w:rsid w:val="73855C38"/>
    <w:rsid w:val="73921937"/>
    <w:rsid w:val="73940211"/>
    <w:rsid w:val="739B5269"/>
    <w:rsid w:val="73AD6FC3"/>
    <w:rsid w:val="73AF138E"/>
    <w:rsid w:val="73B36B60"/>
    <w:rsid w:val="73B87FB2"/>
    <w:rsid w:val="73C04E77"/>
    <w:rsid w:val="73C34DB5"/>
    <w:rsid w:val="73C414C4"/>
    <w:rsid w:val="73D43D5E"/>
    <w:rsid w:val="73E11D69"/>
    <w:rsid w:val="73E83A32"/>
    <w:rsid w:val="73EA7525"/>
    <w:rsid w:val="73F05656"/>
    <w:rsid w:val="73F42AE5"/>
    <w:rsid w:val="73F4617A"/>
    <w:rsid w:val="740505C3"/>
    <w:rsid w:val="74072158"/>
    <w:rsid w:val="740A1C4D"/>
    <w:rsid w:val="740D502E"/>
    <w:rsid w:val="74174FB5"/>
    <w:rsid w:val="741D2A47"/>
    <w:rsid w:val="74217AF7"/>
    <w:rsid w:val="744024F7"/>
    <w:rsid w:val="744F3C28"/>
    <w:rsid w:val="745B5B20"/>
    <w:rsid w:val="7468740F"/>
    <w:rsid w:val="747839DA"/>
    <w:rsid w:val="747E367A"/>
    <w:rsid w:val="74A3128F"/>
    <w:rsid w:val="74B01F96"/>
    <w:rsid w:val="74B65B46"/>
    <w:rsid w:val="74B83B2D"/>
    <w:rsid w:val="74CA3160"/>
    <w:rsid w:val="74DE17C7"/>
    <w:rsid w:val="74E06409"/>
    <w:rsid w:val="74E53917"/>
    <w:rsid w:val="74E861ED"/>
    <w:rsid w:val="74ED6A00"/>
    <w:rsid w:val="74F80DFA"/>
    <w:rsid w:val="7504538B"/>
    <w:rsid w:val="75081D3E"/>
    <w:rsid w:val="75082A8B"/>
    <w:rsid w:val="750F0270"/>
    <w:rsid w:val="7514680B"/>
    <w:rsid w:val="751668C4"/>
    <w:rsid w:val="7517341E"/>
    <w:rsid w:val="751D183C"/>
    <w:rsid w:val="75291532"/>
    <w:rsid w:val="753E0BCD"/>
    <w:rsid w:val="75423098"/>
    <w:rsid w:val="75597B3C"/>
    <w:rsid w:val="755D35D6"/>
    <w:rsid w:val="7563141F"/>
    <w:rsid w:val="75637D73"/>
    <w:rsid w:val="75835843"/>
    <w:rsid w:val="758B1EB3"/>
    <w:rsid w:val="7591776F"/>
    <w:rsid w:val="75A7410B"/>
    <w:rsid w:val="75AA3D9C"/>
    <w:rsid w:val="75AD22EB"/>
    <w:rsid w:val="75B44CE3"/>
    <w:rsid w:val="75B65567"/>
    <w:rsid w:val="75BA31CA"/>
    <w:rsid w:val="75BB051D"/>
    <w:rsid w:val="75BB6FF4"/>
    <w:rsid w:val="75BD1F6F"/>
    <w:rsid w:val="75D950B6"/>
    <w:rsid w:val="76022697"/>
    <w:rsid w:val="7606023B"/>
    <w:rsid w:val="760970D6"/>
    <w:rsid w:val="760A752C"/>
    <w:rsid w:val="760D04DD"/>
    <w:rsid w:val="76250608"/>
    <w:rsid w:val="763335AF"/>
    <w:rsid w:val="76354938"/>
    <w:rsid w:val="763601D7"/>
    <w:rsid w:val="764F57B4"/>
    <w:rsid w:val="765106DD"/>
    <w:rsid w:val="76511DCF"/>
    <w:rsid w:val="765358C5"/>
    <w:rsid w:val="765659C5"/>
    <w:rsid w:val="765A29BF"/>
    <w:rsid w:val="765C22B9"/>
    <w:rsid w:val="765F26C2"/>
    <w:rsid w:val="76681F83"/>
    <w:rsid w:val="76835418"/>
    <w:rsid w:val="7687586B"/>
    <w:rsid w:val="768C2E48"/>
    <w:rsid w:val="769F7DB9"/>
    <w:rsid w:val="76B976D5"/>
    <w:rsid w:val="76D87695"/>
    <w:rsid w:val="76EA5435"/>
    <w:rsid w:val="76F5193E"/>
    <w:rsid w:val="76F60727"/>
    <w:rsid w:val="77047750"/>
    <w:rsid w:val="77047C7B"/>
    <w:rsid w:val="771505DE"/>
    <w:rsid w:val="77171F0D"/>
    <w:rsid w:val="7727063E"/>
    <w:rsid w:val="772B1B4F"/>
    <w:rsid w:val="77313A95"/>
    <w:rsid w:val="773E3FBA"/>
    <w:rsid w:val="77401176"/>
    <w:rsid w:val="774029EE"/>
    <w:rsid w:val="77562014"/>
    <w:rsid w:val="7759651D"/>
    <w:rsid w:val="775C4EB8"/>
    <w:rsid w:val="77626856"/>
    <w:rsid w:val="776D150B"/>
    <w:rsid w:val="77737186"/>
    <w:rsid w:val="777942B9"/>
    <w:rsid w:val="778B4CAE"/>
    <w:rsid w:val="778E5E39"/>
    <w:rsid w:val="779A32C2"/>
    <w:rsid w:val="77A013EE"/>
    <w:rsid w:val="77A70038"/>
    <w:rsid w:val="77A71A26"/>
    <w:rsid w:val="77A815EA"/>
    <w:rsid w:val="77BD1487"/>
    <w:rsid w:val="77BE19E3"/>
    <w:rsid w:val="77C63234"/>
    <w:rsid w:val="77CB3911"/>
    <w:rsid w:val="77CD37B7"/>
    <w:rsid w:val="77CD3866"/>
    <w:rsid w:val="77E7461F"/>
    <w:rsid w:val="77F822F0"/>
    <w:rsid w:val="77F8636A"/>
    <w:rsid w:val="780178E5"/>
    <w:rsid w:val="78066E16"/>
    <w:rsid w:val="78186A26"/>
    <w:rsid w:val="781D4CA9"/>
    <w:rsid w:val="781F3B69"/>
    <w:rsid w:val="78247A32"/>
    <w:rsid w:val="7827532A"/>
    <w:rsid w:val="782901F8"/>
    <w:rsid w:val="782E455C"/>
    <w:rsid w:val="783573F4"/>
    <w:rsid w:val="78396C1C"/>
    <w:rsid w:val="783C246A"/>
    <w:rsid w:val="785D5BF2"/>
    <w:rsid w:val="786C298B"/>
    <w:rsid w:val="786F6F3D"/>
    <w:rsid w:val="787A60BC"/>
    <w:rsid w:val="787B7B4B"/>
    <w:rsid w:val="788B439D"/>
    <w:rsid w:val="78966637"/>
    <w:rsid w:val="78971B6D"/>
    <w:rsid w:val="78BE18C8"/>
    <w:rsid w:val="78CA36E7"/>
    <w:rsid w:val="78D91D33"/>
    <w:rsid w:val="78DB6C5D"/>
    <w:rsid w:val="78E02F20"/>
    <w:rsid w:val="78E15EA7"/>
    <w:rsid w:val="78E77F42"/>
    <w:rsid w:val="78E95CD8"/>
    <w:rsid w:val="78EB289A"/>
    <w:rsid w:val="78EB4B77"/>
    <w:rsid w:val="78ED10B7"/>
    <w:rsid w:val="78FC4C0E"/>
    <w:rsid w:val="79055D17"/>
    <w:rsid w:val="79067DF8"/>
    <w:rsid w:val="791418D7"/>
    <w:rsid w:val="79267B5A"/>
    <w:rsid w:val="792B17B4"/>
    <w:rsid w:val="793507F3"/>
    <w:rsid w:val="794355E6"/>
    <w:rsid w:val="79482E7D"/>
    <w:rsid w:val="79487D58"/>
    <w:rsid w:val="795351B8"/>
    <w:rsid w:val="7959522E"/>
    <w:rsid w:val="79642F7D"/>
    <w:rsid w:val="796826FA"/>
    <w:rsid w:val="796D36B3"/>
    <w:rsid w:val="79773159"/>
    <w:rsid w:val="797A6A18"/>
    <w:rsid w:val="798B483B"/>
    <w:rsid w:val="798D7C8E"/>
    <w:rsid w:val="79961059"/>
    <w:rsid w:val="79B47A43"/>
    <w:rsid w:val="79B75431"/>
    <w:rsid w:val="79C0168B"/>
    <w:rsid w:val="79C4522B"/>
    <w:rsid w:val="79C61C2A"/>
    <w:rsid w:val="79C97800"/>
    <w:rsid w:val="79CE1549"/>
    <w:rsid w:val="79E0021A"/>
    <w:rsid w:val="79E53525"/>
    <w:rsid w:val="79F07433"/>
    <w:rsid w:val="79F13614"/>
    <w:rsid w:val="7A0975C9"/>
    <w:rsid w:val="7A0B59F9"/>
    <w:rsid w:val="7A19012B"/>
    <w:rsid w:val="7A1A1DA3"/>
    <w:rsid w:val="7A332CAE"/>
    <w:rsid w:val="7A4248A1"/>
    <w:rsid w:val="7A49255D"/>
    <w:rsid w:val="7A517A33"/>
    <w:rsid w:val="7A533C13"/>
    <w:rsid w:val="7A5F4EA9"/>
    <w:rsid w:val="7A6414E5"/>
    <w:rsid w:val="7A694429"/>
    <w:rsid w:val="7A6A7516"/>
    <w:rsid w:val="7A742EE2"/>
    <w:rsid w:val="7A8327E7"/>
    <w:rsid w:val="7A901349"/>
    <w:rsid w:val="7AA14258"/>
    <w:rsid w:val="7AA45CC7"/>
    <w:rsid w:val="7AC2119E"/>
    <w:rsid w:val="7AC27B17"/>
    <w:rsid w:val="7ACD19D1"/>
    <w:rsid w:val="7ACD36B3"/>
    <w:rsid w:val="7ACD3C84"/>
    <w:rsid w:val="7AD63AD4"/>
    <w:rsid w:val="7AEC1575"/>
    <w:rsid w:val="7AEC7341"/>
    <w:rsid w:val="7AEE2AB1"/>
    <w:rsid w:val="7AF91402"/>
    <w:rsid w:val="7B03598D"/>
    <w:rsid w:val="7B045CCF"/>
    <w:rsid w:val="7B1C0647"/>
    <w:rsid w:val="7B205B3D"/>
    <w:rsid w:val="7B216E5D"/>
    <w:rsid w:val="7B25239A"/>
    <w:rsid w:val="7B444DDC"/>
    <w:rsid w:val="7B454E99"/>
    <w:rsid w:val="7B47514E"/>
    <w:rsid w:val="7B4D17F2"/>
    <w:rsid w:val="7B4E4448"/>
    <w:rsid w:val="7B5C2976"/>
    <w:rsid w:val="7B606121"/>
    <w:rsid w:val="7B734EEE"/>
    <w:rsid w:val="7B7670F4"/>
    <w:rsid w:val="7B7E6222"/>
    <w:rsid w:val="7B82058D"/>
    <w:rsid w:val="7B876ECC"/>
    <w:rsid w:val="7B9143DF"/>
    <w:rsid w:val="7B9E6C4A"/>
    <w:rsid w:val="7BAA7975"/>
    <w:rsid w:val="7BAB4177"/>
    <w:rsid w:val="7BAF484B"/>
    <w:rsid w:val="7BBC2A20"/>
    <w:rsid w:val="7BBF77D4"/>
    <w:rsid w:val="7BCE71D2"/>
    <w:rsid w:val="7BD87860"/>
    <w:rsid w:val="7BDF4672"/>
    <w:rsid w:val="7BE13152"/>
    <w:rsid w:val="7BE20CF9"/>
    <w:rsid w:val="7BE32F9A"/>
    <w:rsid w:val="7BF05450"/>
    <w:rsid w:val="7C0475FC"/>
    <w:rsid w:val="7C066563"/>
    <w:rsid w:val="7C0A31DE"/>
    <w:rsid w:val="7C1222C1"/>
    <w:rsid w:val="7C144C7C"/>
    <w:rsid w:val="7C260489"/>
    <w:rsid w:val="7C290ED5"/>
    <w:rsid w:val="7C3C7052"/>
    <w:rsid w:val="7C5A6038"/>
    <w:rsid w:val="7C617A0C"/>
    <w:rsid w:val="7C622D1D"/>
    <w:rsid w:val="7C6537C7"/>
    <w:rsid w:val="7C9B3A56"/>
    <w:rsid w:val="7C9C3977"/>
    <w:rsid w:val="7CA45911"/>
    <w:rsid w:val="7CB74603"/>
    <w:rsid w:val="7CC67AD5"/>
    <w:rsid w:val="7CCC26DD"/>
    <w:rsid w:val="7CCE48DE"/>
    <w:rsid w:val="7CE24F3B"/>
    <w:rsid w:val="7CF40333"/>
    <w:rsid w:val="7CF74F76"/>
    <w:rsid w:val="7CFA3885"/>
    <w:rsid w:val="7D0B355B"/>
    <w:rsid w:val="7D136799"/>
    <w:rsid w:val="7D215605"/>
    <w:rsid w:val="7D26015A"/>
    <w:rsid w:val="7D2B2C3D"/>
    <w:rsid w:val="7D460BD4"/>
    <w:rsid w:val="7D4814E1"/>
    <w:rsid w:val="7D4B1D51"/>
    <w:rsid w:val="7D4C28EF"/>
    <w:rsid w:val="7D575B1A"/>
    <w:rsid w:val="7D5B7AD5"/>
    <w:rsid w:val="7D705A51"/>
    <w:rsid w:val="7D711989"/>
    <w:rsid w:val="7D8A0E65"/>
    <w:rsid w:val="7D8B5986"/>
    <w:rsid w:val="7D8D6BD3"/>
    <w:rsid w:val="7D9262D9"/>
    <w:rsid w:val="7DA35931"/>
    <w:rsid w:val="7DAB7ED9"/>
    <w:rsid w:val="7DB7597E"/>
    <w:rsid w:val="7DBA1971"/>
    <w:rsid w:val="7DBB09C7"/>
    <w:rsid w:val="7DC83887"/>
    <w:rsid w:val="7DD42B5F"/>
    <w:rsid w:val="7DE17C47"/>
    <w:rsid w:val="7DE354C2"/>
    <w:rsid w:val="7DE62F60"/>
    <w:rsid w:val="7DE91762"/>
    <w:rsid w:val="7DEB4322"/>
    <w:rsid w:val="7DEE6566"/>
    <w:rsid w:val="7DF22237"/>
    <w:rsid w:val="7DF4651F"/>
    <w:rsid w:val="7DF725BC"/>
    <w:rsid w:val="7E015867"/>
    <w:rsid w:val="7E0B01EC"/>
    <w:rsid w:val="7E112039"/>
    <w:rsid w:val="7E287A9B"/>
    <w:rsid w:val="7E2D0152"/>
    <w:rsid w:val="7E2E5DA9"/>
    <w:rsid w:val="7E370258"/>
    <w:rsid w:val="7E372D5F"/>
    <w:rsid w:val="7E3D4966"/>
    <w:rsid w:val="7E4C1862"/>
    <w:rsid w:val="7E4F0DCC"/>
    <w:rsid w:val="7E52070A"/>
    <w:rsid w:val="7E5E2289"/>
    <w:rsid w:val="7E6622BF"/>
    <w:rsid w:val="7E6D5AA7"/>
    <w:rsid w:val="7E7B3286"/>
    <w:rsid w:val="7E86492C"/>
    <w:rsid w:val="7E913FED"/>
    <w:rsid w:val="7E9269DF"/>
    <w:rsid w:val="7EA30E25"/>
    <w:rsid w:val="7EB06276"/>
    <w:rsid w:val="7EB663C5"/>
    <w:rsid w:val="7EB872A3"/>
    <w:rsid w:val="7EB977B4"/>
    <w:rsid w:val="7EBB1A8E"/>
    <w:rsid w:val="7EC272E4"/>
    <w:rsid w:val="7EC83A09"/>
    <w:rsid w:val="7ED650EC"/>
    <w:rsid w:val="7ED7396C"/>
    <w:rsid w:val="7EDF3B17"/>
    <w:rsid w:val="7EFE356F"/>
    <w:rsid w:val="7F0571E7"/>
    <w:rsid w:val="7F0923DC"/>
    <w:rsid w:val="7F0D2526"/>
    <w:rsid w:val="7F1462FA"/>
    <w:rsid w:val="7F1F65DA"/>
    <w:rsid w:val="7F212FA1"/>
    <w:rsid w:val="7F2C5C1F"/>
    <w:rsid w:val="7F3B3B2D"/>
    <w:rsid w:val="7F494EDA"/>
    <w:rsid w:val="7F4960C1"/>
    <w:rsid w:val="7F5058B0"/>
    <w:rsid w:val="7F541A7F"/>
    <w:rsid w:val="7F56446A"/>
    <w:rsid w:val="7F5900D2"/>
    <w:rsid w:val="7F623287"/>
    <w:rsid w:val="7F643B27"/>
    <w:rsid w:val="7F69446A"/>
    <w:rsid w:val="7F700AEC"/>
    <w:rsid w:val="7F883F79"/>
    <w:rsid w:val="7F991187"/>
    <w:rsid w:val="7F993AEF"/>
    <w:rsid w:val="7FAB5254"/>
    <w:rsid w:val="7FB33FEF"/>
    <w:rsid w:val="7FBF4DF5"/>
    <w:rsid w:val="7FBF4FBA"/>
    <w:rsid w:val="7FD764CA"/>
    <w:rsid w:val="7FDA562F"/>
    <w:rsid w:val="7FE572F4"/>
    <w:rsid w:val="7FF37531"/>
    <w:rsid w:val="7FFB76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3"/>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paragraph" w:styleId="6">
    <w:name w:val="heading 2"/>
    <w:basedOn w:val="1"/>
    <w:next w:val="1"/>
    <w:link w:val="64"/>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paragraph" w:styleId="7">
    <w:name w:val="heading 3"/>
    <w:basedOn w:val="1"/>
    <w:next w:val="1"/>
    <w:link w:val="65"/>
    <w:qFormat/>
    <w:uiPriority w:val="0"/>
    <w:pPr>
      <w:keepNext/>
      <w:keepLines/>
      <w:adjustRightInd w:val="0"/>
      <w:snapToGrid w:val="0"/>
      <w:spacing w:line="480" w:lineRule="auto"/>
      <w:jc w:val="center"/>
      <w:outlineLvl w:val="2"/>
    </w:pPr>
    <w:rPr>
      <w:rFonts w:ascii="Times New Roman" w:hAnsi="Times New Roman" w:eastAsia="宋体"/>
      <w:b/>
      <w:bCs/>
      <w:kern w:val="2"/>
      <w:sz w:val="32"/>
      <w:szCs w:val="32"/>
      <w:lang w:val="en-US" w:eastAsia="zh-CN" w:bidi="ar-SA"/>
    </w:rPr>
  </w:style>
  <w:style w:type="paragraph" w:styleId="8">
    <w:name w:val="heading 4"/>
    <w:basedOn w:val="1"/>
    <w:next w:val="1"/>
    <w:link w:val="66"/>
    <w:qFormat/>
    <w:uiPriority w:val="0"/>
    <w:pPr>
      <w:widowControl/>
      <w:spacing w:before="100" w:beforeLines="0" w:beforeAutospacing="1" w:after="100" w:afterLines="0" w:afterAutospacing="1"/>
      <w:jc w:val="left"/>
      <w:outlineLvl w:val="3"/>
    </w:pPr>
    <w:rPr>
      <w:rFonts w:ascii="宋体" w:hAnsi="宋体" w:eastAsia="宋体" w:cs="宋体"/>
      <w:b/>
      <w:bCs/>
      <w:sz w:val="24"/>
      <w:szCs w:val="24"/>
      <w:lang w:val="en-US" w:eastAsia="zh-CN" w:bidi="ar-SA"/>
    </w:rPr>
  </w:style>
  <w:style w:type="paragraph" w:styleId="9">
    <w:name w:val="heading 5"/>
    <w:basedOn w:val="1"/>
    <w:next w:val="1"/>
    <w:link w:val="67"/>
    <w:qFormat/>
    <w:uiPriority w:val="0"/>
    <w:pPr>
      <w:widowControl/>
      <w:spacing w:before="100" w:beforeLines="0" w:beforeAutospacing="1" w:after="100" w:afterLines="0" w:afterAutospacing="1"/>
      <w:jc w:val="left"/>
      <w:outlineLvl w:val="4"/>
    </w:pPr>
    <w:rPr>
      <w:rFonts w:ascii="宋体" w:hAnsi="宋体" w:eastAsia="宋体" w:cs="宋体"/>
      <w:b/>
      <w:bCs/>
      <w:lang w:val="en-US" w:eastAsia="zh-CN" w:bidi="ar-SA"/>
    </w:rPr>
  </w:style>
  <w:style w:type="paragraph" w:styleId="10">
    <w:name w:val="heading 6"/>
    <w:basedOn w:val="11"/>
    <w:next w:val="1"/>
    <w:link w:val="68"/>
    <w:qFormat/>
    <w:uiPriority w:val="0"/>
    <w:pPr>
      <w:keepNext/>
      <w:keepLines/>
      <w:ind w:firstLine="200" w:firstLineChars="200"/>
      <w:outlineLvl w:val="5"/>
    </w:pPr>
    <w:rPr>
      <w:rFonts w:hAnsi="Arial" w:eastAsia="仿宋_GB2312"/>
      <w:sz w:val="30"/>
      <w:lang w:val="en-US" w:eastAsia="zh-CN" w:bidi="ar-SA"/>
    </w:rPr>
  </w:style>
  <w:style w:type="paragraph" w:styleId="12">
    <w:name w:val="heading 7"/>
    <w:basedOn w:val="1"/>
    <w:next w:val="1"/>
    <w:link w:val="69"/>
    <w:qFormat/>
    <w:uiPriority w:val="0"/>
    <w:pPr>
      <w:keepNext/>
      <w:keepLines/>
      <w:adjustRightInd w:val="0"/>
      <w:spacing w:line="480" w:lineRule="atLeast"/>
      <w:ind w:left="1425" w:leftChars="175" w:hanging="900" w:hangingChars="300"/>
      <w:textAlignment w:val="baseline"/>
      <w:outlineLvl w:val="6"/>
    </w:pPr>
    <w:rPr>
      <w:rFonts w:eastAsia="仿宋_GB2312"/>
      <w:sz w:val="30"/>
      <w:lang w:val="en-US" w:eastAsia="zh-CN" w:bidi="ar-SA"/>
    </w:rPr>
  </w:style>
  <w:style w:type="paragraph" w:styleId="13">
    <w:name w:val="heading 8"/>
    <w:basedOn w:val="1"/>
    <w:next w:val="1"/>
    <w:link w:val="70"/>
    <w:qFormat/>
    <w:uiPriority w:val="0"/>
    <w:pPr>
      <w:adjustRightInd w:val="0"/>
      <w:spacing w:line="480" w:lineRule="atLeast"/>
      <w:ind w:left="2232" w:leftChars="450" w:hanging="882" w:hangingChars="294"/>
      <w:textAlignment w:val="baseline"/>
      <w:outlineLvl w:val="7"/>
    </w:pPr>
    <w:rPr>
      <w:rFonts w:hAnsi="Arial" w:eastAsia="仿宋_GB2312"/>
      <w:sz w:val="30"/>
      <w:lang w:val="en-US" w:eastAsia="zh-CN" w:bidi="ar-SA"/>
    </w:rPr>
  </w:style>
  <w:style w:type="paragraph" w:styleId="14">
    <w:name w:val="heading 9"/>
    <w:basedOn w:val="1"/>
    <w:next w:val="1"/>
    <w:link w:val="71"/>
    <w:qFormat/>
    <w:uiPriority w:val="0"/>
    <w:pPr>
      <w:keepNext/>
      <w:keepLines/>
      <w:adjustRightInd w:val="0"/>
      <w:spacing w:line="480" w:lineRule="atLeast"/>
      <w:ind w:left="2979" w:leftChars="715" w:hanging="834" w:hangingChars="278"/>
      <w:textAlignment w:val="baseline"/>
      <w:outlineLvl w:val="8"/>
    </w:pPr>
    <w:rPr>
      <w:rFonts w:eastAsia="仿宋_GB2312"/>
      <w:sz w:val="30"/>
      <w:lang w:val="en-US" w:eastAsia="zh-CN" w:bidi="ar-SA"/>
    </w:rPr>
  </w:style>
  <w:style w:type="character" w:default="1" w:styleId="54">
    <w:name w:val="Default Paragraph Font"/>
    <w:qFormat/>
    <w:uiPriority w:val="0"/>
    <w:rPr>
      <w:rFonts w:ascii="宋体" w:eastAsia="仿宋_GB2312" w:cs="宋体"/>
      <w:sz w:val="28"/>
      <w:szCs w:val="28"/>
    </w:rPr>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275" w:lineRule="atLeast"/>
      <w:ind w:firstLine="420"/>
      <w:textAlignment w:val="baseline"/>
    </w:pPr>
    <w:rPr>
      <w:rFonts w:hAnsi="Calibri" w:eastAsia="楷体_GB2312"/>
      <w:szCs w:val="20"/>
    </w:rPr>
  </w:style>
  <w:style w:type="paragraph" w:styleId="3">
    <w:name w:val="Body Text"/>
    <w:basedOn w:val="1"/>
    <w:next w:val="4"/>
    <w:link w:val="62"/>
    <w:qFormat/>
    <w:uiPriority w:val="0"/>
    <w:pPr>
      <w:spacing w:after="120" w:afterLines="0"/>
    </w:pPr>
    <w:rPr>
      <w:rFonts w:eastAsia="宋体"/>
      <w:kern w:val="2"/>
      <w:sz w:val="21"/>
      <w:szCs w:val="24"/>
      <w:lang w:val="en-US" w:eastAsia="zh-CN" w:bidi="ar-SA"/>
    </w:rPr>
  </w:style>
  <w:style w:type="paragraph" w:customStyle="1" w:styleId="4">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5">
    <w:name w:val="toc 7"/>
    <w:basedOn w:val="1"/>
    <w:next w:val="1"/>
    <w:qFormat/>
    <w:uiPriority w:val="0"/>
    <w:pPr>
      <w:ind w:left="2520" w:leftChars="1200"/>
    </w:pPr>
  </w:style>
  <w:style w:type="paragraph" w:styleId="16">
    <w:name w:val="List Bullet 4"/>
    <w:basedOn w:val="1"/>
    <w:qFormat/>
    <w:uiPriority w:val="0"/>
    <w:pPr>
      <w:numPr>
        <w:ilvl w:val="0"/>
        <w:numId w:val="1"/>
      </w:numPr>
      <w:tabs>
        <w:tab w:val="left" w:pos="1620"/>
      </w:tabs>
      <w:ind w:left="600" w:hanging="200"/>
    </w:pPr>
  </w:style>
  <w:style w:type="paragraph" w:styleId="17">
    <w:name w:val="List Bullet"/>
    <w:basedOn w:val="1"/>
    <w:qFormat/>
    <w:uiPriority w:val="0"/>
    <w:pPr>
      <w:numPr>
        <w:ilvl w:val="0"/>
        <w:numId w:val="2"/>
      </w:numPr>
      <w:tabs>
        <w:tab w:val="left" w:pos="360"/>
      </w:tabs>
      <w:ind w:hanging="200"/>
    </w:pPr>
  </w:style>
  <w:style w:type="paragraph" w:styleId="18">
    <w:name w:val="Document Map"/>
    <w:basedOn w:val="1"/>
    <w:link w:val="72"/>
    <w:qFormat/>
    <w:uiPriority w:val="0"/>
    <w:pPr>
      <w:shd w:val="clear" w:color="auto" w:fill="000080"/>
    </w:pPr>
    <w:rPr>
      <w:rFonts w:eastAsia="宋体"/>
      <w:kern w:val="2"/>
      <w:sz w:val="21"/>
      <w:szCs w:val="24"/>
      <w:lang w:val="en-US" w:eastAsia="zh-CN" w:bidi="ar-SA"/>
    </w:rPr>
  </w:style>
  <w:style w:type="paragraph" w:styleId="19">
    <w:name w:val="annotation text"/>
    <w:basedOn w:val="1"/>
    <w:link w:val="73"/>
    <w:qFormat/>
    <w:uiPriority w:val="0"/>
    <w:pPr>
      <w:jc w:val="left"/>
    </w:pPr>
    <w:rPr>
      <w:rFonts w:eastAsia="宋体"/>
      <w:kern w:val="2"/>
      <w:sz w:val="21"/>
      <w:szCs w:val="24"/>
      <w:lang w:val="en-US" w:eastAsia="zh-CN" w:bidi="ar-SA"/>
    </w:rPr>
  </w:style>
  <w:style w:type="paragraph" w:styleId="20">
    <w:name w:val="Body Text 3"/>
    <w:basedOn w:val="1"/>
    <w:link w:val="74"/>
    <w:qFormat/>
    <w:uiPriority w:val="0"/>
    <w:pPr>
      <w:spacing w:after="120" w:afterLines="0"/>
    </w:pPr>
    <w:rPr>
      <w:rFonts w:eastAsia="宋体"/>
      <w:kern w:val="2"/>
      <w:sz w:val="16"/>
      <w:szCs w:val="16"/>
      <w:lang w:val="en-US" w:eastAsia="zh-CN" w:bidi="ar-SA"/>
    </w:rPr>
  </w:style>
  <w:style w:type="paragraph" w:styleId="21">
    <w:name w:val="List Bullet 3"/>
    <w:basedOn w:val="1"/>
    <w:qFormat/>
    <w:uiPriority w:val="0"/>
    <w:pPr>
      <w:numPr>
        <w:ilvl w:val="0"/>
        <w:numId w:val="3"/>
      </w:numPr>
      <w:tabs>
        <w:tab w:val="left" w:pos="1200"/>
        <w:tab w:val="clear" w:pos="360"/>
      </w:tabs>
      <w:ind w:left="400" w:hanging="200"/>
    </w:pPr>
  </w:style>
  <w:style w:type="paragraph" w:styleId="22">
    <w:name w:val="Body Text Indent"/>
    <w:basedOn w:val="1"/>
    <w:link w:val="75"/>
    <w:qFormat/>
    <w:uiPriority w:val="0"/>
    <w:pPr>
      <w:ind w:firstLine="407" w:firstLineChars="200"/>
    </w:pPr>
    <w:rPr>
      <w:rFonts w:eastAsia="宋体"/>
      <w:kern w:val="2"/>
      <w:sz w:val="21"/>
      <w:szCs w:val="24"/>
      <w:lang w:val="en-US" w:eastAsia="zh-CN" w:bidi="ar-SA"/>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ind w:left="200" w:hanging="200"/>
    </w:pPr>
  </w:style>
  <w:style w:type="paragraph" w:styleId="25">
    <w:name w:val="index 4"/>
    <w:basedOn w:val="1"/>
    <w:next w:val="1"/>
    <w:qFormat/>
    <w:uiPriority w:val="0"/>
    <w:pPr>
      <w:ind w:left="600" w:leftChars="600"/>
    </w:pPr>
    <w:rPr>
      <w:szCs w:val="21"/>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ascii="宋体" w:hAnsi="Courier New" w:eastAsia="宋体" w:cs="Courier New"/>
      <w:kern w:val="2"/>
      <w:sz w:val="21"/>
      <w:szCs w:val="21"/>
      <w:lang w:val="en-US" w:eastAsia="zh-CN" w:bidi="ar-SA"/>
    </w:rPr>
  </w:style>
  <w:style w:type="paragraph" w:styleId="29">
    <w:name w:val="List Bullet 5"/>
    <w:basedOn w:val="1"/>
    <w:qFormat/>
    <w:uiPriority w:val="0"/>
    <w:pPr>
      <w:numPr>
        <w:ilvl w:val="0"/>
        <w:numId w:val="5"/>
      </w:numPr>
      <w:tabs>
        <w:tab w:val="left" w:pos="2040"/>
      </w:tabs>
      <w:ind w:left="800" w:hanging="200"/>
    </w:pPr>
  </w:style>
  <w:style w:type="paragraph" w:styleId="30">
    <w:name w:val="toc 8"/>
    <w:basedOn w:val="1"/>
    <w:next w:val="1"/>
    <w:qFormat/>
    <w:uiPriority w:val="0"/>
    <w:pPr>
      <w:ind w:left="2940" w:leftChars="1400"/>
    </w:pPr>
  </w:style>
  <w:style w:type="paragraph" w:styleId="31">
    <w:name w:val="Date"/>
    <w:basedOn w:val="1"/>
    <w:next w:val="1"/>
    <w:link w:val="77"/>
    <w:qFormat/>
    <w:uiPriority w:val="0"/>
    <w:pPr>
      <w:ind w:left="100" w:leftChars="2500"/>
    </w:pPr>
    <w:rPr>
      <w:rFonts w:eastAsia="宋体"/>
      <w:kern w:val="2"/>
      <w:sz w:val="21"/>
      <w:szCs w:val="24"/>
      <w:lang w:val="en-US" w:eastAsia="zh-CN" w:bidi="ar-SA"/>
    </w:rPr>
  </w:style>
  <w:style w:type="paragraph" w:styleId="32">
    <w:name w:val="Body Text Indent 2"/>
    <w:basedOn w:val="1"/>
    <w:link w:val="78"/>
    <w:qFormat/>
    <w:uiPriority w:val="0"/>
    <w:pPr>
      <w:widowControl/>
      <w:spacing w:line="480" w:lineRule="auto"/>
      <w:ind w:firstLine="560"/>
      <w:jc w:val="left"/>
    </w:pPr>
    <w:rPr>
      <w:rFonts w:eastAsia="宋体"/>
      <w:sz w:val="28"/>
      <w:szCs w:val="24"/>
      <w:lang w:val="en-US" w:eastAsia="zh-CN" w:bidi="ar-SA"/>
    </w:rPr>
  </w:style>
  <w:style w:type="paragraph" w:styleId="33">
    <w:name w:val="endnote text"/>
    <w:basedOn w:val="1"/>
    <w:link w:val="79"/>
    <w:qFormat/>
    <w:uiPriority w:val="0"/>
    <w:pPr>
      <w:widowControl/>
      <w:snapToGrid w:val="0"/>
      <w:jc w:val="left"/>
    </w:pPr>
    <w:rPr>
      <w:rFonts w:ascii="Arial" w:hAnsi="Arial" w:eastAsia="宋体" w:cs="Arial"/>
      <w:szCs w:val="24"/>
      <w:lang w:val="en-US" w:eastAsia="en-US" w:bidi="ar-SA"/>
    </w:rPr>
  </w:style>
  <w:style w:type="paragraph" w:styleId="34">
    <w:name w:val="Balloon Text"/>
    <w:basedOn w:val="1"/>
    <w:link w:val="80"/>
    <w:qFormat/>
    <w:uiPriority w:val="0"/>
    <w:rPr>
      <w:rFonts w:eastAsia="宋体"/>
      <w:kern w:val="2"/>
      <w:sz w:val="18"/>
      <w:szCs w:val="18"/>
      <w:lang w:val="en-US" w:eastAsia="zh-CN" w:bidi="ar-SA"/>
    </w:rPr>
  </w:style>
  <w:style w:type="paragraph" w:styleId="35">
    <w:name w:val="footer"/>
    <w:basedOn w:val="1"/>
    <w:link w:val="81"/>
    <w:qFormat/>
    <w:uiPriority w:val="0"/>
    <w:pPr>
      <w:tabs>
        <w:tab w:val="center" w:pos="4153"/>
        <w:tab w:val="right" w:pos="8306"/>
      </w:tabs>
      <w:snapToGrid w:val="0"/>
      <w:jc w:val="left"/>
    </w:pPr>
    <w:rPr>
      <w:rFonts w:eastAsia="宋体"/>
      <w:kern w:val="2"/>
      <w:sz w:val="18"/>
      <w:szCs w:val="18"/>
      <w:lang w:val="en-US" w:eastAsia="zh-CN" w:bidi="ar-SA"/>
    </w:rPr>
  </w:style>
  <w:style w:type="paragraph" w:styleId="36">
    <w:name w:val="header"/>
    <w:basedOn w:val="1"/>
    <w:link w:val="82"/>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7">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8">
    <w:name w:val="toc 4"/>
    <w:basedOn w:val="1"/>
    <w:next w:val="1"/>
    <w:qFormat/>
    <w:uiPriority w:val="0"/>
    <w:pPr>
      <w:ind w:left="1260" w:leftChars="600"/>
    </w:pPr>
  </w:style>
  <w:style w:type="paragraph" w:styleId="39">
    <w:name w:val="Subtitle"/>
    <w:basedOn w:val="1"/>
    <w:link w:val="83"/>
    <w:qFormat/>
    <w:uiPriority w:val="0"/>
    <w:pPr>
      <w:widowControl/>
      <w:jc w:val="center"/>
    </w:pPr>
    <w:rPr>
      <w:rFonts w:eastAsia="宋体"/>
      <w:szCs w:val="24"/>
      <w:u w:val="single"/>
      <w:lang w:val="en-US" w:eastAsia="en-US" w:bidi="ar-SA"/>
    </w:rPr>
  </w:style>
  <w:style w:type="paragraph" w:styleId="40">
    <w:name w:val="footnote text"/>
    <w:basedOn w:val="1"/>
    <w:link w:val="84"/>
    <w:qFormat/>
    <w:uiPriority w:val="0"/>
    <w:pPr>
      <w:widowControl/>
      <w:snapToGrid w:val="0"/>
      <w:jc w:val="left"/>
    </w:pPr>
    <w:rPr>
      <w:rFonts w:ascii="Arial" w:hAnsi="Arial" w:eastAsia="宋体" w:cs="Arial"/>
      <w:sz w:val="18"/>
      <w:szCs w:val="18"/>
      <w:lang w:val="en-US" w:eastAsia="en-US" w:bidi="ar-SA"/>
    </w:rPr>
  </w:style>
  <w:style w:type="paragraph" w:styleId="41">
    <w:name w:val="toc 6"/>
    <w:basedOn w:val="1"/>
    <w:next w:val="1"/>
    <w:qFormat/>
    <w:uiPriority w:val="0"/>
    <w:pPr>
      <w:ind w:left="2100" w:leftChars="1000"/>
    </w:pPr>
  </w:style>
  <w:style w:type="paragraph" w:styleId="42">
    <w:name w:val="Body Text Indent 3"/>
    <w:basedOn w:val="1"/>
    <w:link w:val="85"/>
    <w:qFormat/>
    <w:uiPriority w:val="0"/>
    <w:pPr>
      <w:spacing w:line="360" w:lineRule="auto"/>
      <w:ind w:firstLine="280" w:firstLineChars="100"/>
    </w:pPr>
    <w:rPr>
      <w:rFonts w:ascii="宋体" w:hAnsi="宋体" w:eastAsia="宋体"/>
      <w:kern w:val="2"/>
      <w:sz w:val="28"/>
      <w:szCs w:val="28"/>
      <w:lang w:val="en-US" w:eastAsia="zh-CN" w:bidi="ar-SA"/>
    </w:rPr>
  </w:style>
  <w:style w:type="paragraph" w:styleId="43">
    <w:name w:val="table of figures"/>
    <w:basedOn w:val="1"/>
    <w:next w:val="1"/>
    <w:qFormat/>
    <w:uiPriority w:val="0"/>
    <w:pPr>
      <w:ind w:leftChars="200" w:hanging="200" w:hangingChars="200"/>
    </w:p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6"/>
    <w:qFormat/>
    <w:uiPriority w:val="0"/>
    <w:rPr>
      <w:rFonts w:eastAsia="宋体"/>
      <w:i/>
      <w:iCs/>
      <w:kern w:val="2"/>
      <w:sz w:val="26"/>
      <w:szCs w:val="24"/>
      <w:lang w:val="en-US" w:eastAsia="zh-CN" w:bidi="ar-SA"/>
    </w:rPr>
  </w:style>
  <w:style w:type="paragraph" w:styleId="4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sz w:val="24"/>
      <w:szCs w:val="24"/>
      <w:lang w:val="en-US" w:eastAsia="zh-CN" w:bidi="ar-SA"/>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88"/>
    <w:qFormat/>
    <w:uiPriority w:val="0"/>
    <w:pPr>
      <w:widowControl/>
      <w:jc w:val="center"/>
    </w:pPr>
    <w:rPr>
      <w:rFonts w:eastAsia="宋体"/>
      <w:szCs w:val="24"/>
      <w:u w:val="single"/>
      <w:lang w:val="en-US" w:eastAsia="en-US" w:bidi="ar-SA"/>
    </w:rPr>
  </w:style>
  <w:style w:type="paragraph" w:styleId="51">
    <w:name w:val="annotation subject"/>
    <w:basedOn w:val="19"/>
    <w:next w:val="19"/>
    <w:link w:val="89"/>
    <w:qFormat/>
    <w:uiPriority w:val="0"/>
    <w:rPr>
      <w:b/>
      <w:bCs/>
    </w:rPr>
  </w:style>
  <w:style w:type="paragraph" w:styleId="52">
    <w:name w:val="Body Text First Indent 2"/>
    <w:basedOn w:val="22"/>
    <w:link w:val="90"/>
    <w:qFormat/>
    <w:uiPriority w:val="0"/>
    <w:pPr>
      <w:spacing w:after="120" w:afterLines="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character" w:customStyle="1" w:styleId="62">
    <w:name w:val="正文文本 Char"/>
    <w:basedOn w:val="54"/>
    <w:link w:val="3"/>
    <w:qFormat/>
    <w:uiPriority w:val="0"/>
    <w:rPr>
      <w:rFonts w:eastAsia="宋体"/>
      <w:kern w:val="2"/>
      <w:sz w:val="21"/>
      <w:szCs w:val="24"/>
      <w:lang w:val="en-US" w:eastAsia="zh-CN" w:bidi="ar-SA"/>
    </w:rPr>
  </w:style>
  <w:style w:type="character" w:customStyle="1" w:styleId="63">
    <w:name w:val="标题 1 Char"/>
    <w:basedOn w:val="54"/>
    <w:link w:val="5"/>
    <w:qFormat/>
    <w:uiPriority w:val="0"/>
    <w:rPr>
      <w:rFonts w:eastAsia="宋体"/>
      <w:b/>
      <w:bCs/>
      <w:kern w:val="44"/>
      <w:sz w:val="44"/>
      <w:szCs w:val="44"/>
      <w:lang w:val="en-US" w:eastAsia="zh-CN" w:bidi="ar-SA"/>
    </w:rPr>
  </w:style>
  <w:style w:type="character" w:customStyle="1" w:styleId="64">
    <w:name w:val="标题 2 Char"/>
    <w:basedOn w:val="54"/>
    <w:link w:val="6"/>
    <w:qFormat/>
    <w:uiPriority w:val="0"/>
    <w:rPr>
      <w:rFonts w:ascii="Cambria" w:hAnsi="Cambria" w:eastAsia="宋体"/>
      <w:b/>
      <w:bCs/>
      <w:kern w:val="2"/>
      <w:sz w:val="32"/>
      <w:szCs w:val="32"/>
      <w:lang w:val="en-US" w:eastAsia="zh-CN" w:bidi="ar-SA"/>
    </w:rPr>
  </w:style>
  <w:style w:type="character" w:customStyle="1" w:styleId="65">
    <w:name w:val="标题 3 Char"/>
    <w:basedOn w:val="54"/>
    <w:link w:val="7"/>
    <w:qFormat/>
    <w:uiPriority w:val="0"/>
    <w:rPr>
      <w:rFonts w:ascii="Times New Roman" w:hAnsi="Times New Roman" w:eastAsia="宋体"/>
      <w:b/>
      <w:bCs/>
      <w:kern w:val="2"/>
      <w:sz w:val="32"/>
      <w:szCs w:val="32"/>
      <w:lang w:val="en-US" w:eastAsia="zh-CN" w:bidi="ar-SA"/>
    </w:rPr>
  </w:style>
  <w:style w:type="character" w:customStyle="1" w:styleId="66">
    <w:name w:val="标题 4 Char"/>
    <w:basedOn w:val="54"/>
    <w:link w:val="8"/>
    <w:qFormat/>
    <w:uiPriority w:val="0"/>
    <w:rPr>
      <w:rFonts w:ascii="宋体" w:hAnsi="宋体" w:eastAsia="宋体" w:cs="宋体"/>
      <w:b/>
      <w:bCs/>
      <w:sz w:val="24"/>
      <w:szCs w:val="24"/>
      <w:lang w:val="en-US" w:eastAsia="zh-CN" w:bidi="ar-SA"/>
    </w:rPr>
  </w:style>
  <w:style w:type="character" w:customStyle="1" w:styleId="67">
    <w:name w:val="标题 5 Char"/>
    <w:basedOn w:val="54"/>
    <w:link w:val="9"/>
    <w:qFormat/>
    <w:uiPriority w:val="0"/>
    <w:rPr>
      <w:rFonts w:ascii="宋体" w:hAnsi="宋体" w:eastAsia="宋体" w:cs="宋体"/>
      <w:b/>
      <w:bCs/>
      <w:lang w:val="en-US" w:eastAsia="zh-CN" w:bidi="ar-SA"/>
    </w:rPr>
  </w:style>
  <w:style w:type="character" w:customStyle="1" w:styleId="68">
    <w:name w:val="标题 6 Char"/>
    <w:basedOn w:val="54"/>
    <w:link w:val="10"/>
    <w:qFormat/>
    <w:uiPriority w:val="0"/>
    <w:rPr>
      <w:rFonts w:hAnsi="Arial" w:eastAsia="仿宋_GB2312"/>
      <w:sz w:val="30"/>
      <w:lang w:val="en-US" w:eastAsia="zh-CN" w:bidi="ar-SA"/>
    </w:rPr>
  </w:style>
  <w:style w:type="character" w:customStyle="1" w:styleId="69">
    <w:name w:val="标题 7 Char"/>
    <w:basedOn w:val="54"/>
    <w:link w:val="12"/>
    <w:qFormat/>
    <w:uiPriority w:val="0"/>
    <w:rPr>
      <w:rFonts w:eastAsia="仿宋_GB2312"/>
      <w:sz w:val="30"/>
      <w:lang w:val="en-US" w:eastAsia="zh-CN" w:bidi="ar-SA"/>
    </w:rPr>
  </w:style>
  <w:style w:type="character" w:customStyle="1" w:styleId="70">
    <w:name w:val="标题 8 Char"/>
    <w:basedOn w:val="54"/>
    <w:link w:val="13"/>
    <w:qFormat/>
    <w:uiPriority w:val="0"/>
    <w:rPr>
      <w:rFonts w:hAnsi="Arial" w:eastAsia="仿宋_GB2312"/>
      <w:sz w:val="30"/>
      <w:lang w:val="en-US" w:eastAsia="zh-CN" w:bidi="ar-SA"/>
    </w:rPr>
  </w:style>
  <w:style w:type="character" w:customStyle="1" w:styleId="71">
    <w:name w:val="标题 9 Char"/>
    <w:basedOn w:val="54"/>
    <w:link w:val="14"/>
    <w:qFormat/>
    <w:uiPriority w:val="0"/>
    <w:rPr>
      <w:rFonts w:eastAsia="仿宋_GB2312"/>
      <w:sz w:val="30"/>
      <w:lang w:val="en-US" w:eastAsia="zh-CN" w:bidi="ar-SA"/>
    </w:rPr>
  </w:style>
  <w:style w:type="character" w:customStyle="1" w:styleId="72">
    <w:name w:val="文档结构图 Char"/>
    <w:basedOn w:val="54"/>
    <w:link w:val="18"/>
    <w:qFormat/>
    <w:uiPriority w:val="0"/>
    <w:rPr>
      <w:rFonts w:eastAsia="宋体"/>
      <w:kern w:val="2"/>
      <w:sz w:val="21"/>
      <w:szCs w:val="24"/>
      <w:lang w:val="en-US" w:eastAsia="zh-CN" w:bidi="ar-SA"/>
    </w:rPr>
  </w:style>
  <w:style w:type="character" w:customStyle="1" w:styleId="73">
    <w:name w:val="批注文字 Char"/>
    <w:basedOn w:val="54"/>
    <w:link w:val="19"/>
    <w:qFormat/>
    <w:uiPriority w:val="0"/>
    <w:rPr>
      <w:rFonts w:eastAsia="宋体"/>
      <w:kern w:val="2"/>
      <w:sz w:val="21"/>
      <w:szCs w:val="24"/>
      <w:lang w:val="en-US" w:eastAsia="zh-CN" w:bidi="ar-SA"/>
    </w:rPr>
  </w:style>
  <w:style w:type="character" w:customStyle="1" w:styleId="74">
    <w:name w:val="正文文本 3 Char"/>
    <w:basedOn w:val="54"/>
    <w:link w:val="20"/>
    <w:qFormat/>
    <w:uiPriority w:val="0"/>
    <w:rPr>
      <w:rFonts w:eastAsia="宋体"/>
      <w:kern w:val="2"/>
      <w:sz w:val="16"/>
      <w:szCs w:val="16"/>
      <w:lang w:val="en-US" w:eastAsia="zh-CN" w:bidi="ar-SA"/>
    </w:rPr>
  </w:style>
  <w:style w:type="character" w:customStyle="1" w:styleId="75">
    <w:name w:val="正文文本缩进 Char"/>
    <w:basedOn w:val="54"/>
    <w:link w:val="22"/>
    <w:qFormat/>
    <w:uiPriority w:val="0"/>
    <w:rPr>
      <w:rFonts w:eastAsia="宋体"/>
      <w:kern w:val="2"/>
      <w:sz w:val="21"/>
      <w:szCs w:val="24"/>
      <w:lang w:val="en-US" w:eastAsia="zh-CN" w:bidi="ar-SA"/>
    </w:rPr>
  </w:style>
  <w:style w:type="character" w:customStyle="1" w:styleId="76">
    <w:name w:val="纯文本 Char"/>
    <w:basedOn w:val="54"/>
    <w:link w:val="28"/>
    <w:qFormat/>
    <w:uiPriority w:val="0"/>
    <w:rPr>
      <w:rFonts w:ascii="宋体" w:hAnsi="Courier New" w:eastAsia="宋体" w:cs="Courier New"/>
      <w:kern w:val="2"/>
      <w:sz w:val="21"/>
      <w:szCs w:val="21"/>
      <w:lang w:val="en-US" w:eastAsia="zh-CN" w:bidi="ar-SA"/>
    </w:rPr>
  </w:style>
  <w:style w:type="character" w:customStyle="1" w:styleId="77">
    <w:name w:val="日期 Char"/>
    <w:basedOn w:val="54"/>
    <w:link w:val="31"/>
    <w:qFormat/>
    <w:uiPriority w:val="0"/>
    <w:rPr>
      <w:rFonts w:eastAsia="宋体"/>
      <w:kern w:val="2"/>
      <w:sz w:val="21"/>
      <w:szCs w:val="24"/>
      <w:lang w:val="en-US" w:eastAsia="zh-CN" w:bidi="ar-SA"/>
    </w:rPr>
  </w:style>
  <w:style w:type="character" w:customStyle="1" w:styleId="78">
    <w:name w:val="正文文本缩进 2 Char"/>
    <w:basedOn w:val="54"/>
    <w:link w:val="32"/>
    <w:qFormat/>
    <w:uiPriority w:val="0"/>
    <w:rPr>
      <w:rFonts w:eastAsia="宋体"/>
      <w:sz w:val="28"/>
      <w:szCs w:val="24"/>
      <w:lang w:val="en-US" w:eastAsia="zh-CN" w:bidi="ar-SA"/>
    </w:rPr>
  </w:style>
  <w:style w:type="character" w:customStyle="1" w:styleId="79">
    <w:name w:val="尾注文本 Char"/>
    <w:basedOn w:val="54"/>
    <w:link w:val="33"/>
    <w:qFormat/>
    <w:uiPriority w:val="0"/>
    <w:rPr>
      <w:rFonts w:ascii="Arial" w:hAnsi="Arial" w:eastAsia="宋体" w:cs="Arial"/>
      <w:szCs w:val="24"/>
      <w:lang w:val="en-US" w:eastAsia="en-US" w:bidi="ar-SA"/>
    </w:rPr>
  </w:style>
  <w:style w:type="character" w:customStyle="1" w:styleId="80">
    <w:name w:val="批注框文本 Char"/>
    <w:basedOn w:val="54"/>
    <w:link w:val="34"/>
    <w:qFormat/>
    <w:uiPriority w:val="0"/>
    <w:rPr>
      <w:rFonts w:eastAsia="宋体"/>
      <w:kern w:val="2"/>
      <w:sz w:val="18"/>
      <w:szCs w:val="18"/>
      <w:lang w:val="en-US" w:eastAsia="zh-CN" w:bidi="ar-SA"/>
    </w:rPr>
  </w:style>
  <w:style w:type="character" w:customStyle="1" w:styleId="81">
    <w:name w:val="页脚 Char"/>
    <w:basedOn w:val="54"/>
    <w:link w:val="35"/>
    <w:qFormat/>
    <w:uiPriority w:val="0"/>
    <w:rPr>
      <w:rFonts w:eastAsia="宋体"/>
      <w:kern w:val="2"/>
      <w:sz w:val="18"/>
      <w:szCs w:val="18"/>
      <w:lang w:val="en-US" w:eastAsia="zh-CN" w:bidi="ar-SA"/>
    </w:rPr>
  </w:style>
  <w:style w:type="character" w:customStyle="1" w:styleId="82">
    <w:name w:val="页眉 Char"/>
    <w:basedOn w:val="54"/>
    <w:link w:val="36"/>
    <w:qFormat/>
    <w:uiPriority w:val="0"/>
    <w:rPr>
      <w:rFonts w:eastAsia="宋体"/>
      <w:kern w:val="2"/>
      <w:sz w:val="18"/>
      <w:szCs w:val="18"/>
      <w:lang w:val="en-US" w:eastAsia="zh-CN" w:bidi="ar-SA"/>
    </w:rPr>
  </w:style>
  <w:style w:type="character" w:customStyle="1" w:styleId="83">
    <w:name w:val="副标题 Char"/>
    <w:basedOn w:val="54"/>
    <w:link w:val="39"/>
    <w:qFormat/>
    <w:uiPriority w:val="0"/>
    <w:rPr>
      <w:rFonts w:eastAsia="宋体"/>
      <w:szCs w:val="24"/>
      <w:u w:val="single"/>
      <w:lang w:val="en-US" w:eastAsia="en-US" w:bidi="ar-SA"/>
    </w:rPr>
  </w:style>
  <w:style w:type="character" w:customStyle="1" w:styleId="84">
    <w:name w:val="脚注文本 Char"/>
    <w:basedOn w:val="54"/>
    <w:link w:val="40"/>
    <w:qFormat/>
    <w:uiPriority w:val="0"/>
    <w:rPr>
      <w:rFonts w:ascii="Arial" w:hAnsi="Arial" w:eastAsia="宋体" w:cs="Arial"/>
      <w:sz w:val="18"/>
      <w:szCs w:val="18"/>
      <w:lang w:val="en-US" w:eastAsia="en-US" w:bidi="ar-SA"/>
    </w:rPr>
  </w:style>
  <w:style w:type="character" w:customStyle="1" w:styleId="85">
    <w:name w:val="正文文本缩进 3 Char"/>
    <w:basedOn w:val="54"/>
    <w:link w:val="42"/>
    <w:qFormat/>
    <w:uiPriority w:val="0"/>
    <w:rPr>
      <w:rFonts w:ascii="宋体" w:hAnsi="宋体" w:eastAsia="宋体"/>
      <w:kern w:val="2"/>
      <w:sz w:val="28"/>
      <w:szCs w:val="28"/>
      <w:lang w:val="en-US" w:eastAsia="zh-CN" w:bidi="ar-SA"/>
    </w:rPr>
  </w:style>
  <w:style w:type="character" w:customStyle="1" w:styleId="86">
    <w:name w:val="正文文本 2 Char"/>
    <w:basedOn w:val="54"/>
    <w:link w:val="46"/>
    <w:qFormat/>
    <w:uiPriority w:val="0"/>
    <w:rPr>
      <w:rFonts w:eastAsia="宋体"/>
      <w:i/>
      <w:iCs/>
      <w:kern w:val="2"/>
      <w:sz w:val="26"/>
      <w:szCs w:val="24"/>
      <w:lang w:val="en-US" w:eastAsia="zh-CN" w:bidi="ar-SA"/>
    </w:rPr>
  </w:style>
  <w:style w:type="character" w:customStyle="1" w:styleId="87">
    <w:name w:val="HTML 预设格式 Char"/>
    <w:basedOn w:val="54"/>
    <w:link w:val="47"/>
    <w:qFormat/>
    <w:uiPriority w:val="0"/>
    <w:rPr>
      <w:rFonts w:ascii="宋体" w:hAnsi="宋体" w:eastAsia="宋体" w:cs="宋体"/>
      <w:color w:val="000000"/>
      <w:sz w:val="24"/>
      <w:szCs w:val="24"/>
      <w:lang w:val="en-US" w:eastAsia="zh-CN" w:bidi="ar-SA"/>
    </w:rPr>
  </w:style>
  <w:style w:type="character" w:customStyle="1" w:styleId="88">
    <w:name w:val="标题 Char"/>
    <w:basedOn w:val="54"/>
    <w:link w:val="50"/>
    <w:qFormat/>
    <w:uiPriority w:val="0"/>
    <w:rPr>
      <w:rFonts w:eastAsia="宋体"/>
      <w:szCs w:val="24"/>
      <w:u w:val="single"/>
      <w:lang w:val="en-US" w:eastAsia="en-US" w:bidi="ar-SA"/>
    </w:rPr>
  </w:style>
  <w:style w:type="character" w:customStyle="1" w:styleId="89">
    <w:name w:val="批注主题 Char"/>
    <w:basedOn w:val="73"/>
    <w:link w:val="51"/>
    <w:qFormat/>
    <w:uiPriority w:val="0"/>
    <w:rPr>
      <w:b/>
      <w:bCs/>
    </w:rPr>
  </w:style>
  <w:style w:type="character" w:customStyle="1" w:styleId="90">
    <w:name w:val="正文首行缩进 2 Char"/>
    <w:basedOn w:val="91"/>
    <w:link w:val="52"/>
    <w:qFormat/>
    <w:uiPriority w:val="0"/>
  </w:style>
  <w:style w:type="character" w:customStyle="1" w:styleId="91">
    <w:name w:val=" Char Char69"/>
    <w:basedOn w:val="54"/>
    <w:qFormat/>
    <w:uiPriority w:val="0"/>
    <w:rPr>
      <w:rFonts w:ascii="宋体" w:hAnsi="宋体" w:eastAsia="宋体" w:cs="Times New Roman"/>
      <w:kern w:val="2"/>
      <w:sz w:val="24"/>
      <w:szCs w:val="24"/>
      <w:lang w:val="en-US" w:eastAsia="zh-CN" w:bidi="ar-SA"/>
    </w:rPr>
  </w:style>
  <w:style w:type="character" w:customStyle="1" w:styleId="92">
    <w:name w:val=" Char Char84"/>
    <w:basedOn w:val="54"/>
    <w:qFormat/>
    <w:uiPriority w:val="0"/>
    <w:rPr>
      <w:rFonts w:eastAsia="宋体" w:cs="Times New Roman"/>
      <w:b/>
      <w:bCs/>
      <w:kern w:val="2"/>
      <w:sz w:val="32"/>
      <w:szCs w:val="32"/>
      <w:lang w:val="en-US" w:eastAsia="zh-CN" w:bidi="ar-SA"/>
    </w:rPr>
  </w:style>
  <w:style w:type="character" w:customStyle="1" w:styleId="93">
    <w:name w:val=" Char Char36"/>
    <w:basedOn w:val="94"/>
    <w:qFormat/>
    <w:uiPriority w:val="0"/>
    <w:rPr>
      <w:b/>
      <w:bCs/>
      <w:kern w:val="2"/>
      <w:szCs w:val="24"/>
    </w:rPr>
  </w:style>
  <w:style w:type="character" w:customStyle="1" w:styleId="94">
    <w:name w:val=" Char Char42"/>
    <w:basedOn w:val="54"/>
    <w:qFormat/>
    <w:uiPriority w:val="0"/>
    <w:rPr>
      <w:rFonts w:eastAsia="宋体" w:cs="Times New Roman"/>
      <w:sz w:val="24"/>
      <w:lang w:val="en-US" w:eastAsia="zh-CN" w:bidi="ar-SA"/>
    </w:rPr>
  </w:style>
  <w:style w:type="character" w:customStyle="1" w:styleId="95">
    <w:name w:val=" Char Char38"/>
    <w:basedOn w:val="54"/>
    <w:qFormat/>
    <w:uiPriority w:val="0"/>
    <w:rPr>
      <w:rFonts w:eastAsia="宋体" w:cs="Times New Roman"/>
      <w:kern w:val="2"/>
      <w:sz w:val="24"/>
      <w:szCs w:val="24"/>
      <w:lang w:val="en-US" w:eastAsia="zh-CN" w:bidi="ar-SA"/>
    </w:rPr>
  </w:style>
  <w:style w:type="character" w:customStyle="1" w:styleId="96">
    <w:name w:val="Char Char11"/>
    <w:basedOn w:val="54"/>
    <w:qFormat/>
    <w:uiPriority w:val="0"/>
    <w:rPr>
      <w:rFonts w:eastAsia="黑体"/>
      <w:kern w:val="2"/>
      <w:sz w:val="44"/>
      <w:szCs w:val="44"/>
      <w:lang w:val="en-US" w:eastAsia="zh-CN" w:bidi="ar-SA"/>
    </w:rPr>
  </w:style>
  <w:style w:type="character" w:customStyle="1" w:styleId="97">
    <w:name w:val=" Char Char75"/>
    <w:basedOn w:val="54"/>
    <w:qFormat/>
    <w:uiPriority w:val="0"/>
    <w:rPr>
      <w:rFonts w:eastAsia="宋体" w:cs="Times New Roman"/>
      <w:sz w:val="24"/>
      <w:lang w:val="en-US" w:eastAsia="zh-CN" w:bidi="ar-SA"/>
    </w:rPr>
  </w:style>
  <w:style w:type="character" w:customStyle="1" w:styleId="98">
    <w:name w:val=" Char Char81"/>
    <w:basedOn w:val="54"/>
    <w:qFormat/>
    <w:uiPriority w:val="0"/>
    <w:rPr>
      <w:rFonts w:ascii="Arial" w:hAnsi="Arial" w:eastAsia="黑体" w:cs="Times New Roman"/>
      <w:b/>
      <w:bCs/>
      <w:kern w:val="2"/>
      <w:sz w:val="24"/>
      <w:szCs w:val="24"/>
      <w:lang w:val="en-US" w:eastAsia="zh-CN" w:bidi="ar-SA"/>
    </w:rPr>
  </w:style>
  <w:style w:type="character" w:customStyle="1" w:styleId="99">
    <w:name w:val=" Char Char Char"/>
    <w:basedOn w:val="54"/>
    <w:qFormat/>
    <w:uiPriority w:val="0"/>
    <w:rPr>
      <w:kern w:val="2"/>
      <w:sz w:val="21"/>
      <w:szCs w:val="24"/>
      <w:shd w:val="clear" w:color="auto" w:fill="000080"/>
    </w:rPr>
  </w:style>
  <w:style w:type="character" w:customStyle="1" w:styleId="100">
    <w:name w:val=" Char Char54"/>
    <w:basedOn w:val="54"/>
    <w:qFormat/>
    <w:uiPriority w:val="0"/>
    <w:rPr>
      <w:rFonts w:ascii="Arial" w:hAnsi="Arial" w:eastAsia="黑体" w:cs="Times New Roman"/>
      <w:b/>
      <w:bCs/>
      <w:kern w:val="2"/>
      <w:sz w:val="28"/>
      <w:szCs w:val="28"/>
      <w:lang w:val="en-US" w:eastAsia="zh-CN" w:bidi="ar-SA"/>
    </w:rPr>
  </w:style>
  <w:style w:type="character" w:customStyle="1" w:styleId="101">
    <w:name w:val="标题 3 Char Char"/>
    <w:basedOn w:val="54"/>
    <w:qFormat/>
    <w:uiPriority w:val="0"/>
    <w:rPr>
      <w:rFonts w:eastAsia="宋体" w:cs="Times New Roman"/>
      <w:b/>
      <w:bCs/>
      <w:kern w:val="2"/>
      <w:sz w:val="32"/>
      <w:szCs w:val="32"/>
      <w:lang w:val="en-US" w:eastAsia="zh-CN" w:bidi="ar-SA"/>
    </w:rPr>
  </w:style>
  <w:style w:type="character" w:customStyle="1" w:styleId="102">
    <w:name w:val=" Char Char56"/>
    <w:basedOn w:val="54"/>
    <w:qFormat/>
    <w:uiPriority w:val="0"/>
    <w:rPr>
      <w:rFonts w:ascii="Arial" w:hAnsi="Arial" w:eastAsia="黑体" w:cs="Times New Roman"/>
      <w:b/>
      <w:bCs/>
      <w:kern w:val="2"/>
      <w:sz w:val="32"/>
      <w:szCs w:val="32"/>
      <w:lang w:val="en-US" w:eastAsia="zh-CN" w:bidi="ar-SA"/>
    </w:rPr>
  </w:style>
  <w:style w:type="character" w:customStyle="1" w:styleId="103">
    <w:name w:val=" Char Char21"/>
    <w:basedOn w:val="54"/>
    <w:qFormat/>
    <w:uiPriority w:val="0"/>
    <w:rPr>
      <w:rFonts w:ascii="宋体" w:hAnsi="宋体" w:cs="宋体"/>
      <w:b/>
      <w:bCs/>
      <w:sz w:val="24"/>
      <w:szCs w:val="24"/>
    </w:rPr>
  </w:style>
  <w:style w:type="character" w:customStyle="1" w:styleId="104">
    <w:name w:val="l1"/>
    <w:basedOn w:val="54"/>
    <w:qFormat/>
    <w:uiPriority w:val="0"/>
  </w:style>
  <w:style w:type="character" w:customStyle="1" w:styleId="105">
    <w:name w:val="style121"/>
    <w:basedOn w:val="54"/>
    <w:qFormat/>
    <w:uiPriority w:val="0"/>
    <w:rPr>
      <w:rFonts w:hint="eastAsia" w:ascii="宋体" w:hAnsi="宋体" w:eastAsia="宋体"/>
      <w:sz w:val="18"/>
      <w:szCs w:val="18"/>
    </w:rPr>
  </w:style>
  <w:style w:type="character" w:customStyle="1" w:styleId="106">
    <w:name w:val=" Char Char4"/>
    <w:basedOn w:val="54"/>
    <w:qFormat/>
    <w:uiPriority w:val="0"/>
    <w:rPr>
      <w:szCs w:val="24"/>
      <w:u w:val="single"/>
      <w:lang w:eastAsia="en-US"/>
    </w:rPr>
  </w:style>
  <w:style w:type="character" w:customStyle="1" w:styleId="107">
    <w:name w:val=" Char Char63"/>
    <w:basedOn w:val="54"/>
    <w:qFormat/>
    <w:uiPriority w:val="0"/>
    <w:rPr>
      <w:rFonts w:eastAsia="宋体" w:cs="Times New Roman"/>
      <w:kern w:val="2"/>
      <w:sz w:val="18"/>
      <w:szCs w:val="18"/>
      <w:lang w:val="en-US" w:eastAsia="zh-CN" w:bidi="ar-SA"/>
    </w:rPr>
  </w:style>
  <w:style w:type="character" w:customStyle="1" w:styleId="108">
    <w:name w:val=" Char Char23"/>
    <w:basedOn w:val="54"/>
    <w:qFormat/>
    <w:uiPriority w:val="0"/>
    <w:rPr>
      <w:rFonts w:ascii="Cambria" w:hAnsi="Cambria" w:eastAsia="宋体" w:cs="Times New Roman"/>
      <w:b/>
      <w:bCs/>
      <w:kern w:val="2"/>
      <w:sz w:val="32"/>
      <w:szCs w:val="32"/>
    </w:rPr>
  </w:style>
  <w:style w:type="character" w:customStyle="1" w:styleId="109">
    <w:name w:val="Intense Quote Char1"/>
    <w:basedOn w:val="54"/>
    <w:link w:val="110"/>
    <w:qFormat/>
    <w:uiPriority w:val="0"/>
    <w:rPr>
      <w:rFonts w:ascii="Calibri" w:hAnsi="Calibri" w:eastAsia="宋体"/>
      <w:b/>
      <w:bCs/>
      <w:i/>
      <w:iCs/>
      <w:color w:val="4F81BD"/>
      <w:kern w:val="2"/>
      <w:sz w:val="22"/>
      <w:szCs w:val="22"/>
      <w:lang w:val="en-US" w:eastAsia="zh-CN" w:bidi="ar-SA"/>
    </w:rPr>
  </w:style>
  <w:style w:type="paragraph" w:customStyle="1" w:styleId="110">
    <w:name w:val="Intense Quote"/>
    <w:basedOn w:val="1"/>
    <w:next w:val="1"/>
    <w:link w:val="109"/>
    <w:qFormat/>
    <w:uiPriority w:val="0"/>
    <w:pPr>
      <w:pBdr>
        <w:bottom w:val="single" w:color="4F81BD" w:sz="4" w:space="4"/>
      </w:pBdr>
      <w:spacing w:before="200" w:beforeLines="0" w:after="280" w:afterLines="0"/>
      <w:ind w:left="936" w:right="936"/>
    </w:pPr>
    <w:rPr>
      <w:rFonts w:ascii="Calibri" w:hAnsi="Calibri" w:eastAsia="宋体"/>
      <w:b/>
      <w:bCs/>
      <w:i/>
      <w:iCs/>
      <w:color w:val="4F81BD"/>
      <w:kern w:val="2"/>
      <w:sz w:val="22"/>
      <w:szCs w:val="22"/>
      <w:lang w:val="en-US" w:eastAsia="zh-CN" w:bidi="ar-SA"/>
    </w:rPr>
  </w:style>
  <w:style w:type="character" w:customStyle="1" w:styleId="111">
    <w:name w:val="Footnote Text Char1"/>
    <w:basedOn w:val="54"/>
    <w:qFormat/>
    <w:uiPriority w:val="0"/>
    <w:rPr>
      <w:rFonts w:cs="Times New Roman"/>
      <w:kern w:val="2"/>
      <w:sz w:val="18"/>
      <w:szCs w:val="18"/>
    </w:rPr>
  </w:style>
  <w:style w:type="character" w:customStyle="1" w:styleId="112">
    <w:name w:val=" Char Char85"/>
    <w:basedOn w:val="54"/>
    <w:qFormat/>
    <w:uiPriority w:val="0"/>
    <w:rPr>
      <w:rFonts w:ascii="Arial" w:hAnsi="Arial" w:eastAsia="黑体" w:cs="Times New Roman"/>
      <w:b/>
      <w:bCs/>
      <w:kern w:val="2"/>
      <w:sz w:val="32"/>
      <w:szCs w:val="32"/>
      <w:lang w:val="en-US" w:eastAsia="zh-CN" w:bidi="ar-SA"/>
    </w:rPr>
  </w:style>
  <w:style w:type="character" w:customStyle="1" w:styleId="113">
    <w:name w:val=" Char Char17"/>
    <w:basedOn w:val="54"/>
    <w:qFormat/>
    <w:uiPriority w:val="0"/>
    <w:rPr>
      <w:rFonts w:hAnsi="Arial" w:eastAsia="仿宋_GB2312"/>
      <w:sz w:val="30"/>
    </w:rPr>
  </w:style>
  <w:style w:type="character" w:customStyle="1" w:styleId="114">
    <w:name w:val="unnamed1"/>
    <w:basedOn w:val="54"/>
    <w:qFormat/>
    <w:uiPriority w:val="0"/>
  </w:style>
  <w:style w:type="character" w:customStyle="1" w:styleId="115">
    <w:name w:val="ca-141"/>
    <w:basedOn w:val="54"/>
    <w:qFormat/>
    <w:uiPriority w:val="0"/>
    <w:rPr>
      <w:rFonts w:hint="eastAsia" w:ascii="仿宋_GB2312" w:eastAsia="仿宋_GB2312"/>
      <w:sz w:val="21"/>
      <w:szCs w:val="21"/>
    </w:rPr>
  </w:style>
  <w:style w:type="character" w:customStyle="1" w:styleId="116">
    <w:name w:val=" Char Char64"/>
    <w:basedOn w:val="54"/>
    <w:qFormat/>
    <w:uiPriority w:val="0"/>
    <w:rPr>
      <w:rFonts w:ascii="宋体" w:hAnsi="宋体" w:eastAsia="宋体" w:cs="宋体"/>
      <w:color w:val="000000"/>
      <w:sz w:val="24"/>
      <w:szCs w:val="24"/>
      <w:lang w:val="en-US" w:eastAsia="zh-CN" w:bidi="ar-SA"/>
    </w:rPr>
  </w:style>
  <w:style w:type="character" w:customStyle="1" w:styleId="117">
    <w:name w:val="main_tdbg_7601"/>
    <w:basedOn w:val="54"/>
    <w:qFormat/>
    <w:uiPriority w:val="0"/>
    <w:rPr>
      <w:sz w:val="14"/>
      <w:szCs w:val="14"/>
    </w:rPr>
  </w:style>
  <w:style w:type="character" w:customStyle="1" w:styleId="118">
    <w:name w:val="14t1"/>
    <w:basedOn w:val="54"/>
    <w:qFormat/>
    <w:uiPriority w:val="0"/>
    <w:rPr>
      <w:rFonts w:hint="eastAsia" w:ascii="宋体" w:hAnsi="宋体" w:eastAsia="宋体"/>
      <w:sz w:val="11"/>
      <w:szCs w:val="11"/>
    </w:rPr>
  </w:style>
  <w:style w:type="character" w:customStyle="1" w:styleId="119">
    <w:name w:val=" Char Char72"/>
    <w:basedOn w:val="54"/>
    <w:qFormat/>
    <w:uiPriority w:val="0"/>
    <w:rPr>
      <w:rFonts w:eastAsia="宋体" w:cs="Times New Roman"/>
      <w:kern w:val="2"/>
      <w:sz w:val="24"/>
      <w:szCs w:val="24"/>
      <w:lang w:val="en-US" w:eastAsia="zh-CN" w:bidi="ar-SA"/>
    </w:rPr>
  </w:style>
  <w:style w:type="character" w:customStyle="1" w:styleId="120">
    <w:name w:val=" Char Char73"/>
    <w:basedOn w:val="54"/>
    <w:qFormat/>
    <w:uiPriority w:val="0"/>
    <w:rPr>
      <w:rFonts w:eastAsia="宋体" w:cs="Times New Roman"/>
      <w:sz w:val="24"/>
      <w:szCs w:val="24"/>
      <w:u w:val="single"/>
      <w:lang w:val="en-US" w:eastAsia="en-US" w:bidi="ar-SA"/>
    </w:rPr>
  </w:style>
  <w:style w:type="character" w:customStyle="1" w:styleId="121">
    <w:name w:val="Quote Char1"/>
    <w:basedOn w:val="54"/>
    <w:link w:val="122"/>
    <w:qFormat/>
    <w:uiPriority w:val="0"/>
    <w:rPr>
      <w:rFonts w:ascii="Calibri" w:hAnsi="Calibri" w:eastAsia="宋体"/>
      <w:i/>
      <w:iCs/>
      <w:color w:val="000000"/>
      <w:kern w:val="2"/>
      <w:sz w:val="22"/>
      <w:szCs w:val="22"/>
      <w:lang w:val="en-US" w:eastAsia="zh-CN" w:bidi="ar-SA"/>
    </w:rPr>
  </w:style>
  <w:style w:type="paragraph" w:customStyle="1" w:styleId="122">
    <w:name w:val="Quote"/>
    <w:basedOn w:val="1"/>
    <w:next w:val="1"/>
    <w:link w:val="121"/>
    <w:qFormat/>
    <w:uiPriority w:val="0"/>
    <w:rPr>
      <w:rFonts w:ascii="Calibri" w:hAnsi="Calibri" w:eastAsia="宋体"/>
      <w:i/>
      <w:iCs/>
      <w:color w:val="000000"/>
      <w:kern w:val="2"/>
      <w:sz w:val="22"/>
      <w:szCs w:val="22"/>
      <w:lang w:val="en-US" w:eastAsia="zh-CN" w:bidi="ar-SA"/>
    </w:rPr>
  </w:style>
  <w:style w:type="character" w:customStyle="1" w:styleId="123">
    <w:name w:val="Char Char1"/>
    <w:basedOn w:val="54"/>
    <w:qFormat/>
    <w:uiPriority w:val="0"/>
    <w:rPr>
      <w:rFonts w:eastAsia="宋体" w:cs="Times New Roman"/>
      <w:kern w:val="2"/>
      <w:sz w:val="18"/>
      <w:szCs w:val="18"/>
      <w:lang w:val="en-US" w:eastAsia="zh-CN" w:bidi="ar-SA"/>
    </w:rPr>
  </w:style>
  <w:style w:type="character" w:customStyle="1" w:styleId="124">
    <w:name w:val=" Char Char12"/>
    <w:basedOn w:val="54"/>
    <w:qFormat/>
    <w:uiPriority w:val="0"/>
    <w:rPr>
      <w:rFonts w:ascii="宋体" w:hAnsi="Courier New" w:cs="Courier New"/>
      <w:kern w:val="2"/>
      <w:sz w:val="21"/>
      <w:szCs w:val="21"/>
    </w:rPr>
  </w:style>
  <w:style w:type="character" w:customStyle="1" w:styleId="125">
    <w:name w:val="样式3 Char Char"/>
    <w:basedOn w:val="101"/>
    <w:qFormat/>
    <w:uiPriority w:val="0"/>
    <w:rPr>
      <w:rFonts w:ascii="宋体" w:hAnsi="宋体" w:eastAsia="仿宋_GB2312"/>
    </w:rPr>
  </w:style>
  <w:style w:type="character" w:customStyle="1" w:styleId="126">
    <w:name w:val="0d1471"/>
    <w:basedOn w:val="54"/>
    <w:qFormat/>
    <w:uiPriority w:val="0"/>
    <w:rPr>
      <w:color w:val="000000"/>
      <w:sz w:val="11"/>
      <w:szCs w:val="11"/>
      <w:u w:val="none"/>
    </w:rPr>
  </w:style>
  <w:style w:type="character" w:customStyle="1" w:styleId="127">
    <w:name w:val=" Char Char33"/>
    <w:basedOn w:val="54"/>
    <w:qFormat/>
    <w:uiPriority w:val="0"/>
    <w:rPr>
      <w:rFonts w:ascii="宋体" w:hAnsi="Courier New" w:eastAsia="宋体" w:cs="Times New Roman"/>
      <w:kern w:val="2"/>
      <w:sz w:val="21"/>
      <w:szCs w:val="21"/>
      <w:lang w:val="en-US" w:eastAsia="zh-CN" w:bidi="ar-SA"/>
    </w:rPr>
  </w:style>
  <w:style w:type="character" w:customStyle="1" w:styleId="128">
    <w:name w:val=" Char Char71"/>
    <w:basedOn w:val="54"/>
    <w:qFormat/>
    <w:uiPriority w:val="0"/>
    <w:rPr>
      <w:rFonts w:eastAsia="宋体" w:cs="Times New Roman"/>
      <w:sz w:val="24"/>
      <w:lang w:val="en-US" w:eastAsia="zh-CN" w:bidi="ar-SA"/>
    </w:rPr>
  </w:style>
  <w:style w:type="character" w:customStyle="1" w:styleId="129">
    <w:name w:val=" Char Char47"/>
    <w:basedOn w:val="54"/>
    <w:qFormat/>
    <w:uiPriority w:val="0"/>
    <w:rPr>
      <w:rFonts w:eastAsia="宋体" w:cs="Times New Roman"/>
      <w:sz w:val="24"/>
      <w:szCs w:val="24"/>
      <w:u w:val="single"/>
      <w:lang w:val="en-US" w:eastAsia="en-US" w:bidi="ar-SA"/>
    </w:rPr>
  </w:style>
  <w:style w:type="character" w:customStyle="1" w:styleId="130">
    <w:name w:val="手改 Char Char"/>
    <w:basedOn w:val="54"/>
    <w:qFormat/>
    <w:uiPriority w:val="0"/>
    <w:rPr>
      <w:kern w:val="2"/>
      <w:sz w:val="21"/>
      <w:szCs w:val="24"/>
    </w:rPr>
  </w:style>
  <w:style w:type="character" w:customStyle="1" w:styleId="131">
    <w:name w:val=" Char Char19"/>
    <w:basedOn w:val="54"/>
    <w:qFormat/>
    <w:uiPriority w:val="0"/>
    <w:rPr>
      <w:rFonts w:hAnsi="Arial" w:eastAsia="仿宋_GB2312"/>
      <w:sz w:val="30"/>
    </w:rPr>
  </w:style>
  <w:style w:type="character" w:customStyle="1" w:styleId="132">
    <w:name w:val=" Char Char44"/>
    <w:basedOn w:val="54"/>
    <w:qFormat/>
    <w:uiPriority w:val="0"/>
    <w:rPr>
      <w:rFonts w:eastAsia="宋体" w:cs="Times New Roman"/>
      <w:sz w:val="24"/>
      <w:szCs w:val="24"/>
      <w:u w:val="single"/>
      <w:lang w:val="en-US" w:eastAsia="en-US" w:bidi="ar-SA"/>
    </w:rPr>
  </w:style>
  <w:style w:type="character" w:customStyle="1" w:styleId="133">
    <w:name w:val=" Char Char3"/>
    <w:basedOn w:val="54"/>
    <w:qFormat/>
    <w:uiPriority w:val="0"/>
    <w:rPr>
      <w:rFonts w:ascii="Arial" w:hAnsi="Arial" w:cs="Arial"/>
      <w:sz w:val="18"/>
      <w:szCs w:val="18"/>
      <w:lang w:eastAsia="en-US"/>
    </w:rPr>
  </w:style>
  <w:style w:type="character" w:customStyle="1" w:styleId="134">
    <w:name w:val=" Char Char8"/>
    <w:basedOn w:val="54"/>
    <w:qFormat/>
    <w:uiPriority w:val="0"/>
    <w:rPr>
      <w:kern w:val="2"/>
      <w:sz w:val="18"/>
      <w:szCs w:val="18"/>
    </w:rPr>
  </w:style>
  <w:style w:type="character" w:customStyle="1" w:styleId="135">
    <w:name w:val=" Char Char10"/>
    <w:basedOn w:val="54"/>
    <w:qFormat/>
    <w:uiPriority w:val="0"/>
    <w:rPr>
      <w:kern w:val="2"/>
      <w:sz w:val="21"/>
      <w:szCs w:val="24"/>
    </w:rPr>
  </w:style>
  <w:style w:type="character" w:customStyle="1" w:styleId="136">
    <w:name w:val=" Char Char60"/>
    <w:basedOn w:val="54"/>
    <w:qFormat/>
    <w:uiPriority w:val="0"/>
    <w:rPr>
      <w:rFonts w:eastAsia="宋体" w:cs="Times New Roman"/>
      <w:kern w:val="2"/>
      <w:sz w:val="18"/>
      <w:szCs w:val="18"/>
      <w:lang w:val="en-US" w:eastAsia="zh-CN" w:bidi="ar-SA"/>
    </w:rPr>
  </w:style>
  <w:style w:type="character" w:customStyle="1" w:styleId="137">
    <w:name w:val="样式1 Char Char"/>
    <w:basedOn w:val="138"/>
    <w:link w:val="139"/>
    <w:qFormat/>
    <w:uiPriority w:val="0"/>
    <w:rPr>
      <w:rFonts w:ascii="宋体" w:hAnsi="宋体"/>
      <w:kern w:val="2"/>
      <w:sz w:val="21"/>
      <w:szCs w:val="21"/>
    </w:rPr>
  </w:style>
  <w:style w:type="character" w:customStyle="1" w:styleId="138">
    <w:name w:val=" Char Char28"/>
    <w:basedOn w:val="54"/>
    <w:qFormat/>
    <w:uiPriority w:val="0"/>
    <w:rPr>
      <w:rFonts w:eastAsia="宋体" w:cs="Times New Roman"/>
      <w:b/>
      <w:bCs/>
      <w:kern w:val="44"/>
      <w:sz w:val="44"/>
      <w:szCs w:val="44"/>
      <w:lang w:val="en-US" w:eastAsia="zh-CN" w:bidi="ar-SA"/>
    </w:rPr>
  </w:style>
  <w:style w:type="paragraph" w:customStyle="1" w:styleId="139">
    <w:name w:val="样式1"/>
    <w:basedOn w:val="1"/>
    <w:next w:val="8"/>
    <w:link w:val="137"/>
    <w:qFormat/>
    <w:uiPriority w:val="0"/>
    <w:pPr>
      <w:spacing w:line="360" w:lineRule="auto"/>
      <w:ind w:firstLine="420" w:firstLineChars="200"/>
    </w:pPr>
    <w:rPr>
      <w:rFonts w:ascii="宋体" w:hAnsi="宋体"/>
      <w:kern w:val="2"/>
      <w:sz w:val="21"/>
      <w:szCs w:val="21"/>
    </w:rPr>
  </w:style>
  <w:style w:type="character" w:customStyle="1" w:styleId="140">
    <w:name w:val="normaltext1"/>
    <w:basedOn w:val="54"/>
    <w:qFormat/>
    <w:uiPriority w:val="0"/>
    <w:rPr>
      <w:rFonts w:hint="default" w:ascii="ˎ̥" w:hAnsi="ˎ̥"/>
      <w:sz w:val="9"/>
      <w:szCs w:val="9"/>
    </w:rPr>
  </w:style>
  <w:style w:type="character" w:customStyle="1" w:styleId="141">
    <w:name w:val=" Char Char39"/>
    <w:basedOn w:val="54"/>
    <w:qFormat/>
    <w:uiPriority w:val="0"/>
    <w:rPr>
      <w:rFonts w:eastAsia="宋体" w:cs="Times New Roman"/>
      <w:kern w:val="2"/>
      <w:sz w:val="18"/>
      <w:szCs w:val="18"/>
      <w:lang w:val="en-US" w:eastAsia="zh-CN" w:bidi="ar-SA"/>
    </w:rPr>
  </w:style>
  <w:style w:type="character" w:customStyle="1" w:styleId="142">
    <w:name w:val=" Char Char70"/>
    <w:basedOn w:val="54"/>
    <w:qFormat/>
    <w:uiPriority w:val="0"/>
    <w:rPr>
      <w:rFonts w:eastAsia="宋体" w:cs="Times New Roman"/>
      <w:kern w:val="2"/>
      <w:sz w:val="18"/>
      <w:szCs w:val="18"/>
      <w:lang w:val="en-US" w:eastAsia="zh-CN" w:bidi="ar-SA"/>
    </w:rPr>
  </w:style>
  <w:style w:type="character" w:customStyle="1" w:styleId="143">
    <w:name w:val=" Char Char5"/>
    <w:basedOn w:val="54"/>
    <w:qFormat/>
    <w:uiPriority w:val="0"/>
    <w:rPr>
      <w:szCs w:val="24"/>
      <w:u w:val="single"/>
      <w:lang w:eastAsia="en-US"/>
    </w:rPr>
  </w:style>
  <w:style w:type="character" w:customStyle="1" w:styleId="144">
    <w:name w:val=" Char Char1"/>
    <w:basedOn w:val="54"/>
    <w:qFormat/>
    <w:uiPriority w:val="0"/>
    <w:rPr>
      <w:kern w:val="2"/>
      <w:sz w:val="16"/>
      <w:szCs w:val="16"/>
    </w:rPr>
  </w:style>
  <w:style w:type="character" w:customStyle="1" w:styleId="145">
    <w:name w:val="ht1"/>
    <w:basedOn w:val="54"/>
    <w:qFormat/>
    <w:uiPriority w:val="0"/>
    <w:rPr>
      <w:rFonts w:ascii="黑体" w:eastAsia="黑体"/>
      <w:b/>
      <w:bCs/>
    </w:rPr>
  </w:style>
  <w:style w:type="character" w:customStyle="1" w:styleId="146">
    <w:name w:val=" Char Char32"/>
    <w:basedOn w:val="54"/>
    <w:qFormat/>
    <w:uiPriority w:val="0"/>
    <w:rPr>
      <w:rFonts w:ascii="宋体" w:hAnsi="宋体" w:eastAsia="宋体" w:cs="Times New Roman"/>
      <w:kern w:val="2"/>
      <w:sz w:val="24"/>
      <w:szCs w:val="24"/>
      <w:lang w:val="en-US" w:eastAsia="zh-CN" w:bidi="ar-SA"/>
    </w:rPr>
  </w:style>
  <w:style w:type="character" w:customStyle="1" w:styleId="147">
    <w:name w:val=" Char Char9"/>
    <w:basedOn w:val="135"/>
    <w:qFormat/>
    <w:uiPriority w:val="0"/>
    <w:rPr>
      <w:b/>
      <w:bCs/>
    </w:rPr>
  </w:style>
  <w:style w:type="character" w:customStyle="1" w:styleId="148">
    <w:name w:val="font161"/>
    <w:basedOn w:val="54"/>
    <w:qFormat/>
    <w:uiPriority w:val="0"/>
    <w:rPr>
      <w:b/>
      <w:bCs/>
      <w:sz w:val="32"/>
      <w:szCs w:val="32"/>
    </w:rPr>
  </w:style>
  <w:style w:type="character" w:customStyle="1" w:styleId="149">
    <w:name w:val=" Char Char2"/>
    <w:basedOn w:val="54"/>
    <w:qFormat/>
    <w:uiPriority w:val="0"/>
    <w:rPr>
      <w:rFonts w:ascii="Arial" w:hAnsi="Arial" w:cs="Arial"/>
      <w:szCs w:val="24"/>
      <w:lang w:eastAsia="en-US"/>
    </w:rPr>
  </w:style>
  <w:style w:type="character" w:customStyle="1" w:styleId="150">
    <w:name w:val=" Char Char83"/>
    <w:basedOn w:val="54"/>
    <w:qFormat/>
    <w:uiPriority w:val="0"/>
    <w:rPr>
      <w:rFonts w:ascii="Arial" w:hAnsi="Arial" w:eastAsia="黑体" w:cs="Times New Roman"/>
      <w:b/>
      <w:bCs/>
      <w:kern w:val="2"/>
      <w:sz w:val="28"/>
      <w:szCs w:val="28"/>
      <w:lang w:val="en-US" w:eastAsia="zh-CN" w:bidi="ar-SA"/>
    </w:rPr>
  </w:style>
  <w:style w:type="character" w:customStyle="1" w:styleId="151">
    <w:name w:val=" Char Char14"/>
    <w:basedOn w:val="54"/>
    <w:qFormat/>
    <w:uiPriority w:val="0"/>
    <w:rPr>
      <w:kern w:val="2"/>
      <w:sz w:val="18"/>
      <w:szCs w:val="18"/>
    </w:rPr>
  </w:style>
  <w:style w:type="character" w:customStyle="1" w:styleId="152">
    <w:name w:val=" Char Char20"/>
    <w:basedOn w:val="54"/>
    <w:qFormat/>
    <w:uiPriority w:val="0"/>
    <w:rPr>
      <w:rFonts w:ascii="宋体" w:hAnsi="宋体" w:cs="宋体"/>
      <w:b/>
      <w:bCs/>
    </w:rPr>
  </w:style>
  <w:style w:type="character" w:customStyle="1" w:styleId="153">
    <w:name w:val="Document Map Char1"/>
    <w:basedOn w:val="54"/>
    <w:qFormat/>
    <w:uiPriority w:val="0"/>
    <w:rPr>
      <w:rFonts w:cs="Times New Roman"/>
      <w:kern w:val="2"/>
      <w:sz w:val="2"/>
    </w:rPr>
  </w:style>
  <w:style w:type="character" w:customStyle="1" w:styleId="154">
    <w:name w:val="标题5 Char Char"/>
    <w:link w:val="155"/>
    <w:qFormat/>
    <w:uiPriority w:val="0"/>
    <w:rPr>
      <w:rFonts w:ascii="Arial" w:hAnsi="Arial"/>
      <w:b/>
      <w:sz w:val="32"/>
      <w:lang w:bidi="ar-SA"/>
    </w:rPr>
  </w:style>
  <w:style w:type="paragraph" w:customStyle="1" w:styleId="155">
    <w:name w:val="标题5"/>
    <w:basedOn w:val="7"/>
    <w:link w:val="154"/>
    <w:qFormat/>
    <w:uiPriority w:val="0"/>
    <w:pPr>
      <w:spacing w:line="413" w:lineRule="auto"/>
    </w:pPr>
    <w:rPr>
      <w:rFonts w:ascii="Arial" w:hAnsi="Arial"/>
      <w:bCs w:val="0"/>
      <w:kern w:val="0"/>
      <w:szCs w:val="20"/>
    </w:rPr>
  </w:style>
  <w:style w:type="character" w:customStyle="1" w:styleId="156">
    <w:name w:val="style21"/>
    <w:basedOn w:val="54"/>
    <w:qFormat/>
    <w:uiPriority w:val="0"/>
    <w:rPr>
      <w:b/>
      <w:bCs/>
      <w:sz w:val="28"/>
      <w:szCs w:val="28"/>
    </w:rPr>
  </w:style>
  <w:style w:type="character" w:customStyle="1" w:styleId="157">
    <w:name w:val=" Char Char26"/>
    <w:basedOn w:val="54"/>
    <w:qFormat/>
    <w:uiPriority w:val="0"/>
    <w:rPr>
      <w:rFonts w:eastAsia="宋体" w:cs="Times New Roman"/>
      <w:b/>
      <w:bCs/>
      <w:kern w:val="2"/>
      <w:sz w:val="32"/>
      <w:szCs w:val="32"/>
      <w:lang w:val="en-US" w:eastAsia="zh-CN" w:bidi="ar-SA"/>
    </w:rPr>
  </w:style>
  <w:style w:type="character" w:customStyle="1" w:styleId="158">
    <w:name w:val="title11"/>
    <w:basedOn w:val="54"/>
    <w:qFormat/>
    <w:uiPriority w:val="0"/>
    <w:rPr>
      <w:b/>
      <w:bCs/>
      <w:color w:val="FFFFFF"/>
      <w:sz w:val="11"/>
      <w:szCs w:val="11"/>
    </w:rPr>
  </w:style>
  <w:style w:type="character" w:customStyle="1" w:styleId="159">
    <w:name w:val=" Char Char62"/>
    <w:basedOn w:val="54"/>
    <w:qFormat/>
    <w:uiPriority w:val="0"/>
    <w:rPr>
      <w:rFonts w:ascii="宋体" w:hAnsi="Courier New" w:eastAsia="宋体" w:cs="Times New Roman"/>
      <w:kern w:val="2"/>
      <w:sz w:val="21"/>
      <w:szCs w:val="21"/>
      <w:lang w:val="en-US" w:eastAsia="zh-CN" w:bidi="ar-SA"/>
    </w:rPr>
  </w:style>
  <w:style w:type="character" w:customStyle="1" w:styleId="160">
    <w:name w:val=" Char Char35"/>
    <w:basedOn w:val="54"/>
    <w:qFormat/>
    <w:uiPriority w:val="0"/>
    <w:rPr>
      <w:rFonts w:ascii="宋体" w:hAnsi="宋体" w:eastAsia="宋体" w:cs="宋体"/>
      <w:color w:val="000000"/>
      <w:sz w:val="24"/>
      <w:szCs w:val="24"/>
      <w:lang w:val="en-US" w:eastAsia="zh-CN" w:bidi="ar-SA"/>
    </w:rPr>
  </w:style>
  <w:style w:type="character" w:customStyle="1" w:styleId="161">
    <w:name w:val=" Char Char15"/>
    <w:basedOn w:val="54"/>
    <w:qFormat/>
    <w:uiPriority w:val="0"/>
    <w:rPr>
      <w:kern w:val="2"/>
      <w:sz w:val="21"/>
      <w:szCs w:val="24"/>
    </w:rPr>
  </w:style>
  <w:style w:type="character" w:customStyle="1" w:styleId="162">
    <w:name w:val=" Char Char74"/>
    <w:basedOn w:val="54"/>
    <w:qFormat/>
    <w:uiPriority w:val="0"/>
    <w:rPr>
      <w:rFonts w:eastAsia="宋体" w:cs="Times New Roman"/>
      <w:kern w:val="2"/>
      <w:sz w:val="24"/>
      <w:szCs w:val="24"/>
      <w:lang w:val="en-US" w:eastAsia="zh-CN" w:bidi="ar-SA"/>
    </w:rPr>
  </w:style>
  <w:style w:type="character" w:customStyle="1" w:styleId="163">
    <w:name w:val=" Char Char78"/>
    <w:basedOn w:val="54"/>
    <w:qFormat/>
    <w:uiPriority w:val="0"/>
    <w:rPr>
      <w:rFonts w:ascii="Arial" w:hAnsi="Arial" w:eastAsia="黑体" w:cs="Times New Roman"/>
      <w:kern w:val="2"/>
      <w:sz w:val="21"/>
      <w:szCs w:val="21"/>
      <w:lang w:val="en-US" w:eastAsia="zh-CN" w:bidi="ar-SA"/>
    </w:rPr>
  </w:style>
  <w:style w:type="character" w:customStyle="1" w:styleId="164">
    <w:name w:val="intel3"/>
    <w:basedOn w:val="54"/>
    <w:qFormat/>
    <w:uiPriority w:val="0"/>
  </w:style>
  <w:style w:type="character" w:customStyle="1" w:styleId="165">
    <w:name w:val=" Char Char29"/>
    <w:basedOn w:val="54"/>
    <w:qFormat/>
    <w:uiPriority w:val="0"/>
    <w:rPr>
      <w:rFonts w:cs="Times New Roman"/>
      <w:kern w:val="2"/>
      <w:sz w:val="16"/>
      <w:szCs w:val="16"/>
    </w:rPr>
  </w:style>
  <w:style w:type="character" w:customStyle="1" w:styleId="166">
    <w:name w:val=" Char Char16"/>
    <w:basedOn w:val="54"/>
    <w:qFormat/>
    <w:uiPriority w:val="0"/>
    <w:rPr>
      <w:rFonts w:eastAsia="仿宋_GB2312"/>
      <w:sz w:val="30"/>
    </w:rPr>
  </w:style>
  <w:style w:type="character" w:customStyle="1" w:styleId="167">
    <w:name w:val=" Char Char22"/>
    <w:basedOn w:val="54"/>
    <w:qFormat/>
    <w:uiPriority w:val="0"/>
    <w:rPr>
      <w:b/>
      <w:bCs/>
      <w:kern w:val="2"/>
      <w:sz w:val="32"/>
      <w:szCs w:val="32"/>
    </w:rPr>
  </w:style>
  <w:style w:type="character" w:customStyle="1" w:styleId="168">
    <w:name w:val=" Char Char76"/>
    <w:basedOn w:val="54"/>
    <w:qFormat/>
    <w:uiPriority w:val="0"/>
    <w:rPr>
      <w:rFonts w:eastAsia="宋体" w:cs="Times New Roman"/>
      <w:sz w:val="24"/>
      <w:szCs w:val="24"/>
      <w:u w:val="single"/>
      <w:lang w:val="en-US" w:eastAsia="en-US" w:bidi="ar-SA"/>
    </w:rPr>
  </w:style>
  <w:style w:type="character" w:customStyle="1" w:styleId="169">
    <w:name w:val="批注主题 Char Char"/>
    <w:basedOn w:val="85"/>
    <w:qFormat/>
    <w:uiPriority w:val="0"/>
    <w:rPr>
      <w:sz w:val="24"/>
    </w:rPr>
  </w:style>
  <w:style w:type="character" w:customStyle="1" w:styleId="170">
    <w:name w:val="style31"/>
    <w:basedOn w:val="54"/>
    <w:qFormat/>
    <w:uiPriority w:val="0"/>
    <w:rPr>
      <w:sz w:val="10"/>
      <w:szCs w:val="10"/>
    </w:rPr>
  </w:style>
  <w:style w:type="character" w:customStyle="1" w:styleId="171">
    <w:name w:val=" Char Char59"/>
    <w:basedOn w:val="54"/>
    <w:qFormat/>
    <w:uiPriority w:val="0"/>
    <w:rPr>
      <w:rFonts w:eastAsia="宋体" w:cs="Times New Roman"/>
      <w:sz w:val="24"/>
      <w:lang w:val="en-US" w:eastAsia="zh-CN" w:bidi="ar-SA"/>
    </w:rPr>
  </w:style>
  <w:style w:type="character" w:customStyle="1" w:styleId="172">
    <w:name w:val=" Char Char48"/>
    <w:basedOn w:val="173"/>
    <w:qFormat/>
    <w:uiPriority w:val="0"/>
  </w:style>
  <w:style w:type="character" w:customStyle="1" w:styleId="173">
    <w:name w:val=" Char Char40"/>
    <w:basedOn w:val="54"/>
    <w:qFormat/>
    <w:uiPriority w:val="0"/>
    <w:rPr>
      <w:rFonts w:ascii="宋体" w:hAnsi="宋体" w:eastAsia="宋体" w:cs="Times New Roman"/>
      <w:kern w:val="2"/>
      <w:sz w:val="24"/>
      <w:szCs w:val="24"/>
      <w:lang w:val="en-US" w:eastAsia="zh-CN" w:bidi="ar-SA"/>
    </w:rPr>
  </w:style>
  <w:style w:type="character" w:customStyle="1" w:styleId="174">
    <w:name w:val=" Char Char86"/>
    <w:basedOn w:val="54"/>
    <w:qFormat/>
    <w:uiPriority w:val="0"/>
    <w:rPr>
      <w:rFonts w:eastAsia="宋体" w:cs="Times New Roman"/>
      <w:b/>
      <w:bCs/>
      <w:kern w:val="44"/>
      <w:sz w:val="44"/>
      <w:szCs w:val="44"/>
      <w:lang w:val="en-US" w:eastAsia="zh-CN" w:bidi="ar-SA"/>
    </w:rPr>
  </w:style>
  <w:style w:type="character" w:customStyle="1" w:styleId="175">
    <w:name w:val=" Char Char67"/>
    <w:basedOn w:val="54"/>
    <w:qFormat/>
    <w:uiPriority w:val="0"/>
    <w:rPr>
      <w:rFonts w:eastAsia="宋体" w:cs="Times New Roman"/>
      <w:kern w:val="2"/>
      <w:sz w:val="24"/>
      <w:szCs w:val="24"/>
      <w:lang w:val="en-US" w:eastAsia="zh-CN" w:bidi="ar-SA"/>
    </w:rPr>
  </w:style>
  <w:style w:type="character" w:customStyle="1" w:styleId="176">
    <w:name w:val=" Char Char27"/>
    <w:basedOn w:val="54"/>
    <w:qFormat/>
    <w:uiPriority w:val="0"/>
    <w:rPr>
      <w:rFonts w:ascii="Arial" w:hAnsi="Arial" w:eastAsia="黑体" w:cs="Times New Roman"/>
      <w:b/>
      <w:bCs/>
      <w:kern w:val="2"/>
      <w:sz w:val="32"/>
      <w:szCs w:val="32"/>
      <w:lang w:val="en-US" w:eastAsia="zh-CN" w:bidi="ar-SA"/>
    </w:rPr>
  </w:style>
  <w:style w:type="character" w:customStyle="1" w:styleId="177">
    <w:name w:val="标题4 Char Char"/>
    <w:link w:val="178"/>
    <w:qFormat/>
    <w:uiPriority w:val="0"/>
    <w:rPr>
      <w:rFonts w:ascii="Arial" w:hAnsi="Arial"/>
      <w:b/>
      <w:sz w:val="32"/>
      <w:lang w:bidi="ar-SA"/>
    </w:rPr>
  </w:style>
  <w:style w:type="paragraph" w:customStyle="1" w:styleId="178">
    <w:name w:val="标题4"/>
    <w:basedOn w:val="6"/>
    <w:next w:val="25"/>
    <w:link w:val="177"/>
    <w:qFormat/>
    <w:uiPriority w:val="0"/>
    <w:pPr>
      <w:spacing w:line="413" w:lineRule="auto"/>
    </w:pPr>
    <w:rPr>
      <w:rFonts w:ascii="Arial" w:hAnsi="Arial"/>
      <w:bCs w:val="0"/>
      <w:kern w:val="0"/>
      <w:szCs w:val="20"/>
    </w:rPr>
  </w:style>
  <w:style w:type="character" w:customStyle="1" w:styleId="179">
    <w:name w:val=" Char Char61"/>
    <w:basedOn w:val="54"/>
    <w:qFormat/>
    <w:uiPriority w:val="0"/>
    <w:rPr>
      <w:rFonts w:ascii="宋体" w:hAnsi="宋体" w:eastAsia="宋体" w:cs="Times New Roman"/>
      <w:kern w:val="2"/>
      <w:sz w:val="24"/>
      <w:szCs w:val="24"/>
      <w:lang w:val="en-US" w:eastAsia="zh-CN" w:bidi="ar-SA"/>
    </w:rPr>
  </w:style>
  <w:style w:type="character" w:customStyle="1" w:styleId="180">
    <w:name w:val=" Char Char24"/>
    <w:basedOn w:val="54"/>
    <w:qFormat/>
    <w:uiPriority w:val="0"/>
    <w:rPr>
      <w:b/>
      <w:bCs/>
      <w:kern w:val="44"/>
      <w:sz w:val="44"/>
      <w:szCs w:val="44"/>
    </w:rPr>
  </w:style>
  <w:style w:type="character" w:customStyle="1" w:styleId="181">
    <w:name w:val="style161"/>
    <w:basedOn w:val="54"/>
    <w:qFormat/>
    <w:uiPriority w:val="0"/>
    <w:rPr>
      <w:b/>
      <w:bCs/>
      <w:color w:val="333333"/>
    </w:rPr>
  </w:style>
  <w:style w:type="character" w:customStyle="1" w:styleId="182">
    <w:name w:val=" Char Char57"/>
    <w:basedOn w:val="54"/>
    <w:qFormat/>
    <w:uiPriority w:val="0"/>
    <w:rPr>
      <w:rFonts w:eastAsia="宋体" w:cs="Times New Roman"/>
      <w:b/>
      <w:bCs/>
      <w:kern w:val="44"/>
      <w:sz w:val="44"/>
      <w:szCs w:val="44"/>
      <w:lang w:val="en-US" w:eastAsia="zh-CN" w:bidi="ar-SA"/>
    </w:rPr>
  </w:style>
  <w:style w:type="character" w:customStyle="1" w:styleId="183">
    <w:name w:val=" Char Char50"/>
    <w:basedOn w:val="54"/>
    <w:qFormat/>
    <w:uiPriority w:val="0"/>
    <w:rPr>
      <w:rFonts w:ascii="Arial" w:hAnsi="Arial" w:eastAsia="黑体" w:cs="Times New Roman"/>
      <w:kern w:val="2"/>
      <w:sz w:val="24"/>
      <w:szCs w:val="24"/>
      <w:lang w:val="en-US" w:eastAsia="zh-CN" w:bidi="ar-SA"/>
    </w:rPr>
  </w:style>
  <w:style w:type="character" w:customStyle="1" w:styleId="184">
    <w:name w:val=" Char Char41"/>
    <w:basedOn w:val="54"/>
    <w:qFormat/>
    <w:uiPriority w:val="0"/>
    <w:rPr>
      <w:rFonts w:eastAsia="宋体" w:cs="Times New Roman"/>
      <w:kern w:val="2"/>
      <w:sz w:val="18"/>
      <w:szCs w:val="18"/>
      <w:lang w:val="en-US" w:eastAsia="zh-CN" w:bidi="ar-SA"/>
    </w:rPr>
  </w:style>
  <w:style w:type="character" w:customStyle="1" w:styleId="185">
    <w:name w:val=" Char Char45"/>
    <w:basedOn w:val="54"/>
    <w:qFormat/>
    <w:uiPriority w:val="0"/>
    <w:rPr>
      <w:rFonts w:eastAsia="宋体" w:cs="Times New Roman"/>
      <w:kern w:val="2"/>
      <w:sz w:val="24"/>
      <w:szCs w:val="24"/>
      <w:lang w:val="en-US" w:eastAsia="zh-CN" w:bidi="ar-SA"/>
    </w:rPr>
  </w:style>
  <w:style w:type="character" w:customStyle="1" w:styleId="186">
    <w:name w:val="Endnote Text Char1"/>
    <w:basedOn w:val="54"/>
    <w:qFormat/>
    <w:uiPriority w:val="0"/>
    <w:rPr>
      <w:rFonts w:cs="Times New Roman"/>
      <w:kern w:val="2"/>
      <w:sz w:val="24"/>
      <w:szCs w:val="24"/>
    </w:rPr>
  </w:style>
  <w:style w:type="character" w:customStyle="1" w:styleId="187">
    <w:name w:val=" Char Char18"/>
    <w:basedOn w:val="54"/>
    <w:qFormat/>
    <w:uiPriority w:val="0"/>
    <w:rPr>
      <w:rFonts w:eastAsia="仿宋_GB2312"/>
      <w:sz w:val="30"/>
    </w:rPr>
  </w:style>
  <w:style w:type="character" w:customStyle="1" w:styleId="188">
    <w:name w:val="ss16"/>
    <w:basedOn w:val="54"/>
    <w:qFormat/>
    <w:uiPriority w:val="0"/>
    <w:rPr>
      <w:rFonts w:hint="eastAsia" w:ascii="宋体" w:hAnsi="宋体" w:eastAsia="宋体"/>
      <w:color w:val="000000"/>
      <w:sz w:val="9"/>
      <w:szCs w:val="9"/>
    </w:rPr>
  </w:style>
  <w:style w:type="character" w:customStyle="1" w:styleId="189">
    <w:name w:val=" Char Char49"/>
    <w:basedOn w:val="54"/>
    <w:qFormat/>
    <w:uiPriority w:val="0"/>
    <w:rPr>
      <w:rFonts w:ascii="Arial" w:hAnsi="Arial" w:eastAsia="黑体" w:cs="Times New Roman"/>
      <w:kern w:val="2"/>
      <w:sz w:val="21"/>
      <w:szCs w:val="21"/>
      <w:lang w:val="en-US" w:eastAsia="zh-CN" w:bidi="ar-SA"/>
    </w:rPr>
  </w:style>
  <w:style w:type="character" w:customStyle="1" w:styleId="190">
    <w:name w:val=" Char Char52"/>
    <w:basedOn w:val="54"/>
    <w:qFormat/>
    <w:uiPriority w:val="0"/>
    <w:rPr>
      <w:rFonts w:ascii="Arial" w:hAnsi="Arial" w:eastAsia="黑体" w:cs="Times New Roman"/>
      <w:b/>
      <w:bCs/>
      <w:kern w:val="2"/>
      <w:sz w:val="24"/>
      <w:szCs w:val="24"/>
      <w:lang w:val="en-US" w:eastAsia="zh-CN" w:bidi="ar-SA"/>
    </w:rPr>
  </w:style>
  <w:style w:type="character" w:customStyle="1" w:styleId="191">
    <w:name w:val=" Char Char53"/>
    <w:basedOn w:val="54"/>
    <w:qFormat/>
    <w:uiPriority w:val="0"/>
    <w:rPr>
      <w:rFonts w:eastAsia="宋体" w:cs="Times New Roman"/>
      <w:b/>
      <w:bCs/>
      <w:kern w:val="2"/>
      <w:sz w:val="28"/>
      <w:szCs w:val="28"/>
      <w:lang w:val="en-US" w:eastAsia="zh-CN" w:bidi="ar-SA"/>
    </w:rPr>
  </w:style>
  <w:style w:type="character" w:customStyle="1" w:styleId="192">
    <w:name w:val=" Char Char43"/>
    <w:basedOn w:val="54"/>
    <w:qFormat/>
    <w:uiPriority w:val="0"/>
    <w:rPr>
      <w:rFonts w:eastAsia="宋体" w:cs="Times New Roman"/>
      <w:kern w:val="2"/>
      <w:sz w:val="24"/>
      <w:szCs w:val="24"/>
      <w:lang w:val="en-US" w:eastAsia="zh-CN" w:bidi="ar-SA"/>
    </w:rPr>
  </w:style>
  <w:style w:type="character" w:customStyle="1" w:styleId="193">
    <w:name w:val=" Char Char82"/>
    <w:basedOn w:val="54"/>
    <w:qFormat/>
    <w:uiPriority w:val="0"/>
    <w:rPr>
      <w:rFonts w:eastAsia="宋体" w:cs="Times New Roman"/>
      <w:b/>
      <w:bCs/>
      <w:kern w:val="2"/>
      <w:sz w:val="28"/>
      <w:szCs w:val="28"/>
      <w:lang w:val="en-US" w:eastAsia="zh-CN" w:bidi="ar-SA"/>
    </w:rPr>
  </w:style>
  <w:style w:type="character" w:customStyle="1" w:styleId="194">
    <w:name w:val=" Char Char13"/>
    <w:basedOn w:val="54"/>
    <w:qFormat/>
    <w:uiPriority w:val="0"/>
    <w:rPr>
      <w:kern w:val="2"/>
      <w:sz w:val="18"/>
      <w:szCs w:val="18"/>
    </w:rPr>
  </w:style>
  <w:style w:type="character" w:customStyle="1" w:styleId="195">
    <w:name w:val="正文文字4 Char Char"/>
    <w:basedOn w:val="54"/>
    <w:qFormat/>
    <w:uiPriority w:val="0"/>
    <w:rPr>
      <w:kern w:val="2"/>
      <w:sz w:val="21"/>
      <w:szCs w:val="24"/>
    </w:rPr>
  </w:style>
  <w:style w:type="character" w:customStyle="1" w:styleId="196">
    <w:name w:val=" Char Char65"/>
    <w:basedOn w:val="128"/>
    <w:qFormat/>
    <w:uiPriority w:val="0"/>
    <w:rPr>
      <w:b/>
      <w:bCs/>
      <w:kern w:val="2"/>
      <w:szCs w:val="24"/>
    </w:rPr>
  </w:style>
  <w:style w:type="character" w:customStyle="1" w:styleId="197">
    <w:name w:val="apple-converted-space"/>
    <w:basedOn w:val="54"/>
    <w:qFormat/>
    <w:uiPriority w:val="0"/>
  </w:style>
  <w:style w:type="character" w:customStyle="1" w:styleId="198">
    <w:name w:val=" Char Char58"/>
    <w:basedOn w:val="54"/>
    <w:qFormat/>
    <w:uiPriority w:val="0"/>
    <w:rPr>
      <w:rFonts w:cs="Times New Roman"/>
      <w:kern w:val="2"/>
      <w:sz w:val="16"/>
      <w:szCs w:val="16"/>
    </w:rPr>
  </w:style>
  <w:style w:type="character" w:customStyle="1" w:styleId="199">
    <w:name w:val="Plain Text Char"/>
    <w:basedOn w:val="54"/>
    <w:qFormat/>
    <w:uiPriority w:val="0"/>
    <w:rPr>
      <w:rFonts w:ascii="宋体" w:hAnsi="Courier New" w:cs="Courier New"/>
      <w:kern w:val="2"/>
      <w:sz w:val="21"/>
      <w:szCs w:val="21"/>
    </w:rPr>
  </w:style>
  <w:style w:type="character" w:customStyle="1" w:styleId="200">
    <w:name w:val=" Char Char31"/>
    <w:basedOn w:val="54"/>
    <w:qFormat/>
    <w:uiPriority w:val="0"/>
    <w:rPr>
      <w:rFonts w:eastAsia="宋体" w:cs="Times New Roman"/>
      <w:kern w:val="2"/>
      <w:sz w:val="18"/>
      <w:szCs w:val="18"/>
      <w:lang w:val="en-US" w:eastAsia="zh-CN" w:bidi="ar-SA"/>
    </w:rPr>
  </w:style>
  <w:style w:type="character" w:customStyle="1" w:styleId="201">
    <w:name w:val=" Char Char34"/>
    <w:basedOn w:val="54"/>
    <w:qFormat/>
    <w:uiPriority w:val="0"/>
    <w:rPr>
      <w:rFonts w:eastAsia="宋体" w:cs="Times New Roman"/>
      <w:kern w:val="2"/>
      <w:sz w:val="18"/>
      <w:szCs w:val="18"/>
      <w:lang w:val="en-US" w:eastAsia="zh-CN" w:bidi="ar-SA"/>
    </w:rPr>
  </w:style>
  <w:style w:type="character" w:customStyle="1" w:styleId="202">
    <w:name w:val=" Char Char80"/>
    <w:basedOn w:val="54"/>
    <w:qFormat/>
    <w:uiPriority w:val="0"/>
    <w:rPr>
      <w:rFonts w:eastAsia="宋体" w:cs="Times New Roman"/>
      <w:b/>
      <w:bCs/>
      <w:kern w:val="2"/>
      <w:sz w:val="24"/>
      <w:szCs w:val="24"/>
      <w:lang w:val="en-US" w:eastAsia="zh-CN" w:bidi="ar-SA"/>
    </w:rPr>
  </w:style>
  <w:style w:type="character" w:customStyle="1" w:styleId="203">
    <w:name w:val="docpro"/>
    <w:basedOn w:val="54"/>
    <w:qFormat/>
    <w:uiPriority w:val="0"/>
  </w:style>
  <w:style w:type="character" w:customStyle="1" w:styleId="204">
    <w:name w:val=" Char Char51"/>
    <w:basedOn w:val="54"/>
    <w:qFormat/>
    <w:uiPriority w:val="0"/>
    <w:rPr>
      <w:rFonts w:eastAsia="宋体" w:cs="Times New Roman"/>
      <w:b/>
      <w:bCs/>
      <w:kern w:val="2"/>
      <w:sz w:val="24"/>
      <w:szCs w:val="24"/>
      <w:lang w:val="en-US" w:eastAsia="zh-CN" w:bidi="ar-SA"/>
    </w:rPr>
  </w:style>
  <w:style w:type="character" w:customStyle="1" w:styleId="205">
    <w:name w:val=" Char Char68"/>
    <w:basedOn w:val="54"/>
    <w:qFormat/>
    <w:uiPriority w:val="0"/>
    <w:rPr>
      <w:rFonts w:eastAsia="宋体" w:cs="Times New Roman"/>
      <w:kern w:val="2"/>
      <w:sz w:val="18"/>
      <w:szCs w:val="18"/>
      <w:lang w:val="en-US" w:eastAsia="zh-CN" w:bidi="ar-SA"/>
    </w:rPr>
  </w:style>
  <w:style w:type="character" w:customStyle="1" w:styleId="206">
    <w:name w:val=" Char Char6"/>
    <w:basedOn w:val="54"/>
    <w:qFormat/>
    <w:uiPriority w:val="0"/>
    <w:rPr>
      <w:rFonts w:ascii="宋体" w:hAnsi="宋体"/>
      <w:kern w:val="2"/>
      <w:sz w:val="28"/>
      <w:szCs w:val="28"/>
    </w:rPr>
  </w:style>
  <w:style w:type="character" w:customStyle="1" w:styleId="207">
    <w:name w:val=" Char Char11"/>
    <w:basedOn w:val="54"/>
    <w:qFormat/>
    <w:uiPriority w:val="0"/>
    <w:rPr>
      <w:rFonts w:ascii="宋体" w:hAnsi="宋体" w:cs="宋体"/>
      <w:color w:val="000000"/>
      <w:sz w:val="24"/>
      <w:szCs w:val="24"/>
    </w:rPr>
  </w:style>
  <w:style w:type="character" w:customStyle="1" w:styleId="208">
    <w:name w:val=" Char Char55"/>
    <w:basedOn w:val="54"/>
    <w:qFormat/>
    <w:uiPriority w:val="0"/>
    <w:rPr>
      <w:rFonts w:eastAsia="宋体" w:cs="Times New Roman"/>
      <w:b/>
      <w:bCs/>
      <w:kern w:val="2"/>
      <w:sz w:val="32"/>
      <w:szCs w:val="32"/>
      <w:lang w:val="en-US" w:eastAsia="zh-CN" w:bidi="ar-SA"/>
    </w:rPr>
  </w:style>
  <w:style w:type="character" w:customStyle="1" w:styleId="209">
    <w:name w:val=" Char Char30"/>
    <w:basedOn w:val="54"/>
    <w:qFormat/>
    <w:uiPriority w:val="0"/>
    <w:rPr>
      <w:rFonts w:eastAsia="宋体" w:cs="Times New Roman"/>
      <w:sz w:val="24"/>
      <w:lang w:val="en-US" w:eastAsia="zh-CN" w:bidi="ar-SA"/>
    </w:rPr>
  </w:style>
  <w:style w:type="character" w:customStyle="1" w:styleId="210">
    <w:name w:val=" Char Char25"/>
    <w:basedOn w:val="54"/>
    <w:qFormat/>
    <w:uiPriority w:val="0"/>
    <w:rPr>
      <w:rFonts w:ascii="Arial" w:hAnsi="Arial" w:eastAsia="黑体" w:cs="Times New Roman"/>
      <w:b/>
      <w:bCs/>
      <w:kern w:val="2"/>
      <w:sz w:val="28"/>
      <w:szCs w:val="28"/>
      <w:lang w:val="en-US" w:eastAsia="zh-CN" w:bidi="ar-SA"/>
    </w:rPr>
  </w:style>
  <w:style w:type="character" w:customStyle="1" w:styleId="211">
    <w:name w:val=" Char Char46"/>
    <w:basedOn w:val="54"/>
    <w:qFormat/>
    <w:uiPriority w:val="0"/>
    <w:rPr>
      <w:rFonts w:eastAsia="宋体" w:cs="Times New Roman"/>
      <w:sz w:val="24"/>
      <w:lang w:val="en-US" w:eastAsia="zh-CN" w:bidi="ar-SA"/>
    </w:rPr>
  </w:style>
  <w:style w:type="character" w:customStyle="1" w:styleId="212">
    <w:name w:val=" Char Char7"/>
    <w:basedOn w:val="54"/>
    <w:qFormat/>
    <w:uiPriority w:val="0"/>
    <w:rPr>
      <w:sz w:val="28"/>
      <w:szCs w:val="24"/>
    </w:rPr>
  </w:style>
  <w:style w:type="character" w:customStyle="1" w:styleId="213">
    <w:name w:val=" Char Char79"/>
    <w:basedOn w:val="54"/>
    <w:qFormat/>
    <w:uiPriority w:val="0"/>
    <w:rPr>
      <w:rFonts w:ascii="Arial" w:hAnsi="Arial" w:eastAsia="黑体" w:cs="Times New Roman"/>
      <w:kern w:val="2"/>
      <w:sz w:val="24"/>
      <w:szCs w:val="24"/>
      <w:lang w:val="en-US" w:eastAsia="zh-CN" w:bidi="ar-SA"/>
    </w:rPr>
  </w:style>
  <w:style w:type="character" w:customStyle="1" w:styleId="214">
    <w:name w:val="color_red1"/>
    <w:basedOn w:val="54"/>
    <w:qFormat/>
    <w:uiPriority w:val="0"/>
    <w:rPr>
      <w:color w:val="FA0004"/>
    </w:rPr>
  </w:style>
  <w:style w:type="character" w:customStyle="1" w:styleId="215">
    <w:name w:val=" Char Char37"/>
    <w:basedOn w:val="54"/>
    <w:qFormat/>
    <w:uiPriority w:val="0"/>
    <w:rPr>
      <w:rFonts w:cs="Times New Roman"/>
      <w:kern w:val="2"/>
      <w:sz w:val="24"/>
      <w:szCs w:val="24"/>
    </w:rPr>
  </w:style>
  <w:style w:type="paragraph" w:customStyle="1" w:styleId="216">
    <w:name w:val="rw"/>
    <w:basedOn w:val="1"/>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217">
    <w:name w:val="1"/>
    <w:basedOn w:val="1"/>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218">
    <w:name w:val="intel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19">
    <w:name w:val="样式 标题 2 + Times New Roman 四号 非加粗 段前: 5 磅 段后: 0 磅 行距: 固定值 20..."/>
    <w:basedOn w:val="6"/>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220">
    <w:name w:val="样式3"/>
    <w:basedOn w:val="7"/>
    <w:qFormat/>
    <w:uiPriority w:val="0"/>
    <w:pPr>
      <w:autoSpaceDE w:val="0"/>
      <w:autoSpaceDN w:val="0"/>
      <w:adjustRightInd w:val="0"/>
      <w:spacing w:before="0" w:beforeLines="0" w:after="0" w:afterLines="0" w:line="360" w:lineRule="auto"/>
      <w:ind w:left="119" w:right="-23"/>
      <w:jc w:val="left"/>
    </w:pPr>
    <w:rPr>
      <w:rFonts w:ascii="宋体" w:hAnsi="宋体" w:eastAsia="仿宋_GB2312"/>
      <w:kern w:val="0"/>
      <w:sz w:val="24"/>
    </w:rPr>
  </w:style>
  <w:style w:type="paragraph" w:customStyle="1" w:styleId="221">
    <w:name w:val=" 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2">
    <w:name w:val="WW-表格标题"/>
    <w:basedOn w:val="223"/>
    <w:qFormat/>
    <w:uiPriority w:val="0"/>
  </w:style>
  <w:style w:type="paragraph" w:customStyle="1" w:styleId="223">
    <w:name w:val="WW-表格内容"/>
    <w:basedOn w:val="1"/>
    <w:qFormat/>
    <w:uiPriority w:val="0"/>
    <w:pPr>
      <w:suppressLineNumbers/>
      <w:suppressAutoHyphens/>
    </w:pPr>
  </w:style>
  <w:style w:type="paragraph" w:customStyle="1" w:styleId="224">
    <w:name w:val=" Char Char Char Char Char Char Char"/>
    <w:basedOn w:val="1"/>
    <w:qFormat/>
    <w:uiPriority w:val="0"/>
    <w:rPr>
      <w:snapToGrid w:val="0"/>
      <w:color w:val="000000"/>
      <w:spacing w:val="16"/>
      <w:sz w:val="22"/>
      <w:szCs w:val="22"/>
    </w:rPr>
  </w:style>
  <w:style w:type="paragraph" w:styleId="225">
    <w:name w:val="List Paragraph"/>
    <w:basedOn w:val="1"/>
    <w:qFormat/>
    <w:uiPriority w:val="0"/>
    <w:pPr>
      <w:ind w:firstLine="420" w:firstLineChars="200"/>
    </w:pPr>
    <w:rPr>
      <w:sz w:val="28"/>
      <w:szCs w:val="28"/>
    </w:rPr>
  </w:style>
  <w:style w:type="paragraph" w:customStyle="1" w:styleId="226">
    <w:name w:val="样式 标题 3 + (中文) 黑体 小四 非加粗 段前: 7.8 磅 段后: 0 磅 行距: 固定值 20 磅"/>
    <w:basedOn w:val="7"/>
    <w:next w:val="1"/>
    <w:qFormat/>
    <w:uiPriority w:val="0"/>
    <w:pPr>
      <w:spacing w:before="0" w:beforeLines="0" w:after="0" w:afterLines="0" w:line="400" w:lineRule="exact"/>
    </w:pPr>
    <w:rPr>
      <w:rFonts w:eastAsia="黑体" w:cs="宋体"/>
      <w:b w:val="0"/>
      <w:bCs w:val="0"/>
      <w:sz w:val="24"/>
      <w:szCs w:val="20"/>
    </w:rPr>
  </w:style>
  <w:style w:type="paragraph" w:customStyle="1" w:styleId="227">
    <w:name w:val="rr"/>
    <w:basedOn w:val="1"/>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22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9">
    <w:name w:val="样式2"/>
    <w:basedOn w:val="6"/>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230">
    <w:name w:val="Char"/>
    <w:basedOn w:val="1"/>
    <w:qFormat/>
    <w:uiPriority w:val="0"/>
    <w:rPr>
      <w:szCs w:val="20"/>
    </w:rPr>
  </w:style>
  <w:style w:type="paragraph" w:customStyle="1" w:styleId="231">
    <w:name w:val="表格标题"/>
    <w:basedOn w:val="232"/>
    <w:qFormat/>
    <w:uiPriority w:val="0"/>
  </w:style>
  <w:style w:type="paragraph" w:customStyle="1" w:styleId="232">
    <w:name w:val="表格内容"/>
    <w:basedOn w:val="1"/>
    <w:qFormat/>
    <w:uiPriority w:val="0"/>
    <w:pPr>
      <w:suppressLineNumbers/>
      <w:suppressAutoHyphens/>
    </w:pPr>
  </w:style>
  <w:style w:type="paragraph" w:customStyle="1" w:styleId="233">
    <w:name w:val="目录"/>
    <w:basedOn w:val="1"/>
    <w:qFormat/>
    <w:uiPriority w:val="0"/>
    <w:pPr>
      <w:widowControl/>
      <w:jc w:val="center"/>
    </w:pPr>
    <w:rPr>
      <w:rFonts w:ascii="宋体"/>
      <w:b/>
      <w:kern w:val="0"/>
      <w:sz w:val="36"/>
      <w:szCs w:val="20"/>
    </w:rPr>
  </w:style>
  <w:style w:type="paragraph" w:customStyle="1" w:styleId="234">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235">
    <w:name w:val="mtitle"/>
    <w:basedOn w:val="1"/>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236">
    <w:name w:val="Char Char1 Char Char Char Char Char Char Char"/>
    <w:basedOn w:val="1"/>
    <w:qFormat/>
    <w:uiPriority w:val="0"/>
    <w:pPr>
      <w:pageBreakBefore/>
    </w:pPr>
    <w:rPr>
      <w:rFonts w:ascii="Calibri" w:hAnsi="Calibri" w:cs="Calibri"/>
    </w:rPr>
  </w:style>
  <w:style w:type="paragraph" w:customStyle="1" w:styleId="237">
    <w:name w:val="Char Char Char Char Char Char Char Char Char Char Char Char Char Char Char Char Char Char Char Char Char Char"/>
    <w:basedOn w:val="1"/>
    <w:qFormat/>
    <w:uiPriority w:val="0"/>
    <w:pPr>
      <w:widowControl/>
      <w:spacing w:line="400" w:lineRule="exact"/>
      <w:jc w:val="center"/>
    </w:pPr>
    <w:rPr>
      <w:szCs w:val="20"/>
    </w:rPr>
  </w:style>
  <w:style w:type="paragraph" w:customStyle="1" w:styleId="238">
    <w:name w:val="pa-27"/>
    <w:basedOn w:val="1"/>
    <w:qFormat/>
    <w:uiPriority w:val="0"/>
    <w:pPr>
      <w:widowControl/>
      <w:spacing w:line="360" w:lineRule="atLeast"/>
      <w:ind w:firstLine="420"/>
    </w:pPr>
    <w:rPr>
      <w:rFonts w:ascii="宋体" w:hAnsi="宋体" w:cs="宋体"/>
      <w:kern w:val="0"/>
      <w:sz w:val="24"/>
    </w:rPr>
  </w:style>
  <w:style w:type="paragraph" w:customStyle="1" w:styleId="239">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240">
    <w:name w:val="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1">
    <w:name w:val="样式 标题 1 + (西文) 宋体 非加粗 黑色 两端对齐 左侧:  0 厘米 首行缩进:  0.89 厘米"/>
    <w:basedOn w:val="5"/>
    <w:qFormat/>
    <w:uiPriority w:val="0"/>
    <w:pPr>
      <w:keepLines w:val="0"/>
      <w:tabs>
        <w:tab w:val="left" w:pos="1140"/>
      </w:tabs>
      <w:adjustRightInd w:val="0"/>
      <w:snapToGrid w:val="0"/>
      <w:spacing w:before="0" w:beforeLines="0" w:after="0" w:afterLines="0" w:line="360" w:lineRule="auto"/>
      <w:ind w:left="1140" w:hanging="720"/>
      <w:jc w:val="center"/>
      <w:textAlignment w:val="baseline"/>
    </w:pPr>
    <w:rPr>
      <w:rFonts w:ascii="宋体" w:hAnsi="宋体" w:eastAsia="黑体"/>
      <w:bCs w:val="0"/>
      <w:color w:val="000000"/>
      <w:kern w:val="0"/>
      <w:sz w:val="30"/>
      <w:szCs w:val="30"/>
    </w:rPr>
  </w:style>
  <w:style w:type="paragraph" w:customStyle="1" w:styleId="242">
    <w:name w:val="表格"/>
    <w:basedOn w:val="1"/>
    <w:qFormat/>
    <w:uiPriority w:val="0"/>
    <w:pPr>
      <w:jc w:val="center"/>
      <w:textAlignment w:val="center"/>
    </w:pPr>
    <w:rPr>
      <w:rFonts w:ascii="华文细黑" w:hAnsi="华文细黑"/>
      <w:kern w:val="0"/>
      <w:szCs w:val="20"/>
    </w:rPr>
  </w:style>
  <w:style w:type="paragraph" w:customStyle="1" w:styleId="243">
    <w:name w:val="自定样式1"/>
    <w:basedOn w:val="1"/>
    <w:qFormat/>
    <w:uiPriority w:val="0"/>
    <w:pPr>
      <w:suppressAutoHyphens/>
      <w:jc w:val="center"/>
    </w:pPr>
    <w:rPr>
      <w:rFonts w:ascii="宋体" w:hAnsi="宋体"/>
      <w:color w:val="000000"/>
      <w:sz w:val="18"/>
    </w:rPr>
  </w:style>
  <w:style w:type="paragraph" w:customStyle="1" w:styleId="24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5">
    <w:name w:val="style12"/>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46">
    <w:name w:val="zz"/>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247">
    <w:name w:val="g2"/>
    <w:basedOn w:val="1"/>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customStyle="1" w:styleId="248">
    <w:name w:val="_Style 246"/>
    <w:basedOn w:val="5"/>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249">
    <w:name w:val="g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0">
    <w:name w:val="ly"/>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251">
    <w:name w:val="l-2"/>
    <w:basedOn w:val="1"/>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252">
    <w:name w:val="Char9"/>
    <w:basedOn w:val="18"/>
    <w:qFormat/>
    <w:uiPriority w:val="0"/>
    <w:pPr>
      <w:spacing w:line="360" w:lineRule="auto"/>
      <w:ind w:firstLine="200" w:firstLineChars="200"/>
    </w:pPr>
    <w:rPr>
      <w:rFonts w:ascii="Tahoma" w:hAnsi="Tahoma"/>
      <w:sz w:val="24"/>
    </w:rPr>
  </w:style>
  <w:style w:type="paragraph" w:customStyle="1" w:styleId="25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4">
    <w:name w:val="g11"/>
    <w:basedOn w:val="1"/>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255">
    <w:name w:val=" Char"/>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6">
    <w:name w:val="pa-34"/>
    <w:basedOn w:val="1"/>
    <w:qFormat/>
    <w:uiPriority w:val="0"/>
    <w:pPr>
      <w:widowControl/>
      <w:spacing w:line="360" w:lineRule="atLeast"/>
      <w:ind w:firstLine="420"/>
      <w:jc w:val="left"/>
    </w:pPr>
    <w:rPr>
      <w:rFonts w:ascii="宋体" w:hAnsi="宋体" w:cs="宋体"/>
      <w:kern w:val="0"/>
      <w:sz w:val="24"/>
    </w:rPr>
  </w:style>
  <w:style w:type="paragraph" w:customStyle="1" w:styleId="257">
    <w:name w:val="样式 标题 1 + 黑体 三号 非加粗 居中 段前: 6 磅 段后: 6 磅 行距: 固定值 20 磅"/>
    <w:basedOn w:val="5"/>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58">
    <w:name w:val="表格文字"/>
    <w:basedOn w:val="1"/>
    <w:qFormat/>
    <w:uiPriority w:val="0"/>
    <w:pPr>
      <w:adjustRightInd w:val="0"/>
      <w:spacing w:line="420" w:lineRule="atLeast"/>
      <w:jc w:val="left"/>
      <w:textAlignment w:val="baseline"/>
    </w:pPr>
    <w:rPr>
      <w:kern w:val="0"/>
      <w:szCs w:val="20"/>
    </w:rPr>
  </w:style>
  <w:style w:type="paragraph" w:customStyle="1" w:styleId="259">
    <w:name w:val="正  文"/>
    <w:basedOn w:val="1"/>
    <w:qFormat/>
    <w:uiPriority w:val="0"/>
    <w:pPr>
      <w:spacing w:line="360" w:lineRule="auto"/>
      <w:ind w:firstLine="200" w:firstLineChars="200"/>
    </w:pPr>
    <w:rPr>
      <w:rFonts w:ascii="宋体"/>
      <w:sz w:val="24"/>
    </w:rPr>
  </w:style>
  <w:style w:type="paragraph" w:customStyle="1" w:styleId="260">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1">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41591</Words>
  <Characters>43995</Characters>
  <Lines>600</Lines>
  <Paragraphs>168</Paragraphs>
  <TotalTime>1</TotalTime>
  <ScaleCrop>false</ScaleCrop>
  <LinksUpToDate>false</LinksUpToDate>
  <CharactersWithSpaces>48701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2018-05-23T06:25:00Z</dcterms:created>
  <dc:creator>中金招标</dc:creator>
  <cp:lastModifiedBy>ch</cp:lastModifiedBy>
  <cp:lastPrinted>2020-07-23T02:17:00Z</cp:lastPrinted>
  <dcterms:modified xsi:type="dcterms:W3CDTF">2022-07-19T06:24:32Z</dcterms:modified>
  <dc:title>铜梁县东城中学迁建工程2、3号（教学楼）</dc:title>
  <cp:revision>2243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F2E69D6FAE5644119260544FB4A5D82F</vt:lpwstr>
  </property>
</Properties>
</file>