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>铜梁导轨电车车辆组装基地及试验线一期工程</w:t>
      </w:r>
      <w:r>
        <w:rPr>
          <w:rFonts w:hint="eastAsia"/>
          <w:b/>
          <w:sz w:val="24"/>
          <w:szCs w:val="22"/>
        </w:rPr>
        <w:t>（试验线）施工图审查项目</w:t>
      </w:r>
    </w:p>
    <w:p>
      <w:pPr>
        <w:jc w:val="center"/>
        <w:rPr>
          <w:rFonts w:hint="eastAsia"/>
          <w:sz w:val="32"/>
          <w:szCs w:val="36"/>
          <w:lang w:eastAsia="zh-CN"/>
        </w:rPr>
      </w:pPr>
      <w:r>
        <w:rPr>
          <w:rFonts w:hint="eastAsia"/>
          <w:sz w:val="32"/>
          <w:szCs w:val="36"/>
          <w:lang w:eastAsia="zh-CN"/>
        </w:rPr>
        <w:t>问题的澄清</w:t>
      </w:r>
    </w:p>
    <w:p>
      <w:pPr>
        <w:spacing w:line="360" w:lineRule="auto"/>
        <w:ind w:firstLine="2126" w:firstLineChars="886"/>
        <w:rPr>
          <w:rFonts w:hint="eastAsia"/>
          <w:sz w:val="24"/>
        </w:rPr>
      </w:pPr>
      <w:r>
        <w:rPr>
          <w:rFonts w:hint="eastAsia"/>
          <w:sz w:val="24"/>
        </w:rPr>
        <w:t>招标编号：重大正字招（2019）第010号</w:t>
      </w:r>
    </w:p>
    <w:p>
      <w:pPr>
        <w:spacing w:line="360" w:lineRule="auto"/>
        <w:ind w:firstLine="2126" w:firstLineChars="886"/>
        <w:rPr>
          <w:rFonts w:hint="eastAsia"/>
          <w:sz w:val="24"/>
        </w:rPr>
      </w:pPr>
    </w:p>
    <w:p>
      <w:pPr>
        <w:rPr>
          <w:rFonts w:hint="eastAsia"/>
          <w:sz w:val="24"/>
          <w:lang w:eastAsia="zh-CN"/>
        </w:rPr>
      </w:pPr>
      <w:r>
        <w:rPr>
          <w:rFonts w:hint="eastAsia"/>
          <w:lang w:eastAsia="zh-CN"/>
        </w:rPr>
        <w:t>本</w:t>
      </w:r>
      <w:r>
        <w:rPr>
          <w:rFonts w:hint="eastAsia"/>
          <w:sz w:val="24"/>
        </w:rPr>
        <w:t>重庆大正建设工程经济技术有限公司</w:t>
      </w:r>
      <w:r>
        <w:rPr>
          <w:rFonts w:hint="eastAsia"/>
          <w:sz w:val="24"/>
          <w:lang w:eastAsia="zh-CN"/>
        </w:rPr>
        <w:t>对澄清申请已收悉，现澄清如下：</w:t>
      </w:r>
    </w:p>
    <w:p>
      <w:pPr>
        <w:rPr>
          <w:rFonts w:hint="eastAsia"/>
          <w:sz w:val="24"/>
          <w:lang w:val="en-US" w:eastAsia="zh-CN"/>
        </w:rPr>
      </w:pP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由于维护施工图强审资质无需提供工经专业相关人员，因此我公司工经相关人员的社保均在母公司进行缴纳，请问是否可以开具母公司人员社保，并证明母公司与全资子公司之间的关系。</w:t>
      </w:r>
    </w:p>
    <w:p>
      <w:pPr>
        <w:pStyle w:val="4"/>
        <w:numPr>
          <w:numId w:val="0"/>
        </w:numPr>
        <w:spacing w:line="360" w:lineRule="auto"/>
        <w:ind w:left="522" w:leftChars="0"/>
        <w:rPr>
          <w:rFonts w:hint="eastAsia"/>
          <w:b/>
          <w:bCs/>
          <w:sz w:val="24"/>
          <w:lang w:eastAsia="zh-CN"/>
        </w:rPr>
      </w:pPr>
      <w:r>
        <w:rPr>
          <w:rFonts w:hint="eastAsia"/>
          <w:sz w:val="24"/>
          <w:lang w:eastAsia="zh-CN"/>
        </w:rPr>
        <w:t>答：</w:t>
      </w:r>
      <w:r>
        <w:rPr>
          <w:rFonts w:hint="eastAsia"/>
          <w:b/>
          <w:bCs/>
          <w:sz w:val="24"/>
          <w:lang w:val="en-US" w:eastAsia="zh-CN"/>
        </w:rPr>
        <w:t>根据招标文件《第二章投标人须知1.4.1项4条规定》，投标阶段无需提供其他人员资料，但投标人如果中标，招标人是可以要求增加其他人员，中标人不得有异议，所以投标人可以自由选择是否提供其他人员的社保证明材料。并证明</w:t>
      </w:r>
      <w:r>
        <w:rPr>
          <w:rFonts w:hint="eastAsia"/>
          <w:b/>
          <w:bCs/>
          <w:sz w:val="24"/>
        </w:rPr>
        <w:t>母公司与全资子公司之间的关系</w:t>
      </w:r>
      <w:r>
        <w:rPr>
          <w:rFonts w:hint="eastAsia"/>
          <w:b/>
          <w:bCs/>
          <w:sz w:val="24"/>
          <w:lang w:eastAsia="zh-CN"/>
        </w:rPr>
        <w:t>和加盖公章。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业绩证明：施工图强审单位是2016年按照建设部相关文件成立的，因此业绩与合同均为甲方与母公司签订，是否可以使用母公司相关业绩，并注明母公司与全资子公司之间的关系。</w:t>
      </w:r>
    </w:p>
    <w:p>
      <w:pPr>
        <w:pStyle w:val="4"/>
        <w:numPr>
          <w:numId w:val="0"/>
        </w:numPr>
        <w:spacing w:line="360" w:lineRule="auto"/>
        <w:ind w:left="522" w:leftChars="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答：</w:t>
      </w:r>
      <w:r>
        <w:rPr>
          <w:rFonts w:hint="eastAsia"/>
          <w:b/>
          <w:bCs/>
          <w:sz w:val="24"/>
        </w:rPr>
        <w:t>可以使用母公司相关业绩，并注明母公司与全资子公司之间的关系</w:t>
      </w:r>
      <w:r>
        <w:rPr>
          <w:rFonts w:hint="eastAsia"/>
          <w:b/>
          <w:bCs/>
          <w:sz w:val="24"/>
          <w:lang w:eastAsia="zh-CN"/>
        </w:rPr>
        <w:t>并加盖公章</w:t>
      </w:r>
      <w:r>
        <w:rPr>
          <w:rFonts w:hint="eastAsia"/>
          <w:b/>
          <w:bCs/>
          <w:sz w:val="24"/>
        </w:rPr>
        <w:t>。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P7 技术负责人要求： 职称（须提供职称证明、施工图审查资格章复印件）但是个人是没有施工图审查资格章的，单位有施工图强审专用章，请确认并请修改。</w:t>
      </w:r>
    </w:p>
    <w:p>
      <w:pPr>
        <w:pStyle w:val="4"/>
        <w:numPr>
          <w:numId w:val="0"/>
        </w:numPr>
        <w:spacing w:line="360" w:lineRule="auto"/>
        <w:ind w:left="522" w:leftChars="0"/>
        <w:rPr>
          <w:rFonts w:hint="eastAsia"/>
          <w:b/>
          <w:bCs/>
          <w:sz w:val="24"/>
          <w:lang w:eastAsia="zh-CN"/>
        </w:rPr>
      </w:pPr>
      <w:r>
        <w:rPr>
          <w:rFonts w:hint="eastAsia"/>
          <w:sz w:val="24"/>
          <w:lang w:eastAsia="zh-CN"/>
        </w:rPr>
        <w:t>答：</w:t>
      </w:r>
      <w:r>
        <w:rPr>
          <w:rFonts w:hint="eastAsia"/>
          <w:b/>
          <w:bCs/>
          <w:sz w:val="24"/>
        </w:rPr>
        <w:t>提供职称证明、施工图审查资格</w:t>
      </w:r>
      <w:r>
        <w:rPr>
          <w:rFonts w:hint="eastAsia"/>
          <w:b/>
          <w:bCs/>
          <w:sz w:val="24"/>
          <w:lang w:eastAsia="zh-CN"/>
        </w:rPr>
        <w:t>公</w:t>
      </w:r>
      <w:r>
        <w:rPr>
          <w:rFonts w:hint="eastAsia"/>
          <w:b/>
          <w:bCs/>
          <w:sz w:val="24"/>
        </w:rPr>
        <w:t>章复印件</w:t>
      </w:r>
      <w:r>
        <w:rPr>
          <w:rFonts w:hint="eastAsia"/>
          <w:b/>
          <w:bCs/>
          <w:sz w:val="24"/>
          <w:lang w:eastAsia="zh-CN"/>
        </w:rPr>
        <w:t>及可。</w:t>
      </w:r>
    </w:p>
    <w:p>
      <w:pPr>
        <w:pStyle w:val="4"/>
        <w:numPr>
          <w:numId w:val="0"/>
        </w:numPr>
        <w:spacing w:line="360" w:lineRule="auto"/>
        <w:ind w:left="522" w:leftChars="0"/>
        <w:rPr>
          <w:rFonts w:hint="eastAsia"/>
          <w:b/>
          <w:bCs/>
          <w:sz w:val="24"/>
          <w:lang w:eastAsia="zh-CN"/>
        </w:rPr>
      </w:pPr>
    </w:p>
    <w:p>
      <w:pPr>
        <w:pStyle w:val="4"/>
        <w:numPr>
          <w:numId w:val="0"/>
        </w:numPr>
        <w:spacing w:line="360" w:lineRule="auto"/>
        <w:ind w:left="522" w:leftChars="0"/>
        <w:rPr>
          <w:rFonts w:hint="eastAsia"/>
          <w:b/>
          <w:bCs/>
          <w:sz w:val="24"/>
          <w:lang w:eastAsia="zh-CN"/>
        </w:rPr>
      </w:pPr>
    </w:p>
    <w:p>
      <w:pPr>
        <w:pStyle w:val="4"/>
        <w:numPr>
          <w:numId w:val="0"/>
        </w:numPr>
        <w:spacing w:line="360" w:lineRule="auto"/>
        <w:ind w:left="522" w:leftChars="0"/>
        <w:rPr>
          <w:rFonts w:hint="eastAsia"/>
          <w:b/>
          <w:bCs/>
          <w:sz w:val="24"/>
          <w:lang w:eastAsia="zh-CN"/>
        </w:rPr>
      </w:pPr>
      <w:bookmarkStart w:id="0" w:name="_GoBack"/>
      <w:bookmarkEnd w:id="0"/>
    </w:p>
    <w:p>
      <w:pPr>
        <w:pStyle w:val="4"/>
        <w:numPr>
          <w:numId w:val="0"/>
        </w:numPr>
        <w:spacing w:line="360" w:lineRule="auto"/>
        <w:ind w:left="522" w:leftChars="0"/>
        <w:rPr>
          <w:rFonts w:hint="eastAsia"/>
          <w:b/>
          <w:bCs/>
          <w:sz w:val="24"/>
          <w:lang w:eastAsia="zh-CN"/>
        </w:rPr>
      </w:pPr>
    </w:p>
    <w:p>
      <w:pPr>
        <w:pStyle w:val="4"/>
        <w:numPr>
          <w:numId w:val="0"/>
        </w:numPr>
        <w:spacing w:line="360" w:lineRule="auto"/>
        <w:ind w:left="522" w:leftChars="0"/>
        <w:jc w:val="righ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 xml:space="preserve">   招标代理公司：</w:t>
      </w:r>
      <w:r>
        <w:rPr>
          <w:rFonts w:hint="eastAsia"/>
          <w:sz w:val="24"/>
        </w:rPr>
        <w:t>重庆大正建设工程经济技术有限公司</w:t>
      </w:r>
    </w:p>
    <w:p>
      <w:pPr>
        <w:pStyle w:val="4"/>
        <w:numPr>
          <w:numId w:val="0"/>
        </w:numPr>
        <w:spacing w:line="360" w:lineRule="auto"/>
        <w:ind w:firstLine="480" w:firstLineChars="200"/>
        <w:jc w:val="righ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eastAsia="zh-CN"/>
        </w:rPr>
        <w:t>联系电话：</w:t>
      </w:r>
      <w:r>
        <w:rPr>
          <w:rFonts w:hint="eastAsia"/>
          <w:sz w:val="24"/>
          <w:lang w:val="en-US" w:eastAsia="zh-CN"/>
        </w:rPr>
        <w:t>17782075896</w:t>
      </w:r>
    </w:p>
    <w:p>
      <w:pPr>
        <w:pStyle w:val="4"/>
        <w:numPr>
          <w:numId w:val="0"/>
        </w:numPr>
        <w:spacing w:line="360" w:lineRule="auto"/>
        <w:ind w:firstLine="480" w:firstLineChars="200"/>
        <w:jc w:val="right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2019年4月1日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9790F"/>
    <w:multiLevelType w:val="multilevel"/>
    <w:tmpl w:val="3989790F"/>
    <w:lvl w:ilvl="0" w:tentative="0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2" w:hanging="420"/>
      </w:pPr>
    </w:lvl>
    <w:lvl w:ilvl="2" w:tentative="0">
      <w:start w:val="1"/>
      <w:numFmt w:val="lowerRoman"/>
      <w:lvlText w:val="%3."/>
      <w:lvlJc w:val="right"/>
      <w:pPr>
        <w:ind w:left="1782" w:hanging="420"/>
      </w:pPr>
    </w:lvl>
    <w:lvl w:ilvl="3" w:tentative="0">
      <w:start w:val="1"/>
      <w:numFmt w:val="decimal"/>
      <w:lvlText w:val="%4."/>
      <w:lvlJc w:val="left"/>
      <w:pPr>
        <w:ind w:left="2202" w:hanging="420"/>
      </w:pPr>
    </w:lvl>
    <w:lvl w:ilvl="4" w:tentative="0">
      <w:start w:val="1"/>
      <w:numFmt w:val="lowerLetter"/>
      <w:lvlText w:val="%5)"/>
      <w:lvlJc w:val="left"/>
      <w:pPr>
        <w:ind w:left="2622" w:hanging="420"/>
      </w:pPr>
    </w:lvl>
    <w:lvl w:ilvl="5" w:tentative="0">
      <w:start w:val="1"/>
      <w:numFmt w:val="lowerRoman"/>
      <w:lvlText w:val="%6."/>
      <w:lvlJc w:val="right"/>
      <w:pPr>
        <w:ind w:left="3042" w:hanging="420"/>
      </w:pPr>
    </w:lvl>
    <w:lvl w:ilvl="6" w:tentative="0">
      <w:start w:val="1"/>
      <w:numFmt w:val="decimal"/>
      <w:lvlText w:val="%7."/>
      <w:lvlJc w:val="left"/>
      <w:pPr>
        <w:ind w:left="3462" w:hanging="420"/>
      </w:pPr>
    </w:lvl>
    <w:lvl w:ilvl="7" w:tentative="0">
      <w:start w:val="1"/>
      <w:numFmt w:val="lowerLetter"/>
      <w:lvlText w:val="%8)"/>
      <w:lvlJc w:val="left"/>
      <w:pPr>
        <w:ind w:left="3882" w:hanging="420"/>
      </w:pPr>
    </w:lvl>
    <w:lvl w:ilvl="8" w:tentative="0">
      <w:start w:val="1"/>
      <w:numFmt w:val="lowerRoman"/>
      <w:lvlText w:val="%9."/>
      <w:lvlJc w:val="right"/>
      <w:pPr>
        <w:ind w:left="430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E1ED9"/>
    <w:rsid w:val="6D5E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2019-04-01T07:33:00Z</dcterms:created>
  <dc:creator>亏欠一生1406720017</dc:creator>
  <cp:lastModifiedBy>亏欠一生1406720017</cp:lastModifiedBy>
  <dcterms:modified xsi:type="dcterms:W3CDTF">2019-04-01T08:05:07Z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